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80" w:lineRule="atLeast"/>
        <w:jc w:val="center"/>
        <w:outlineLvl w:val="0"/>
        <w:rPr>
          <w:rFonts w:hint="eastAsia" w:ascii="Arial" w:hAnsi="Arial" w:eastAsia="宋体" w:cs="Arial"/>
          <w:b/>
          <w:bCs/>
          <w:color w:val="191919"/>
          <w:kern w:val="36"/>
          <w:sz w:val="24"/>
          <w:szCs w:val="22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191919"/>
          <w:kern w:val="36"/>
          <w:sz w:val="28"/>
          <w:szCs w:val="28"/>
          <w:lang w:eastAsia="zh-CN"/>
        </w:rPr>
        <w:t>双流区名教师</w:t>
      </w:r>
      <w:r>
        <w:rPr>
          <w:rFonts w:hint="eastAsia" w:ascii="Arial" w:hAnsi="Arial" w:eastAsia="宋体" w:cs="Arial"/>
          <w:b/>
          <w:bCs/>
          <w:color w:val="191919"/>
          <w:kern w:val="36"/>
          <w:sz w:val="28"/>
          <w:szCs w:val="28"/>
        </w:rPr>
        <w:t>李中军</w:t>
      </w:r>
      <w:r>
        <w:rPr>
          <w:rFonts w:ascii="Arial" w:hAnsi="Arial" w:eastAsia="宋体" w:cs="Arial"/>
          <w:b/>
          <w:bCs/>
          <w:color w:val="191919"/>
          <w:kern w:val="36"/>
          <w:sz w:val="28"/>
          <w:szCs w:val="28"/>
        </w:rPr>
        <w:t>工作室</w:t>
      </w:r>
      <w:r>
        <w:rPr>
          <w:rFonts w:hint="eastAsia" w:ascii="Arial" w:hAnsi="Arial" w:eastAsia="宋体" w:cs="Arial"/>
          <w:b/>
          <w:bCs/>
          <w:color w:val="191919"/>
          <w:kern w:val="36"/>
          <w:sz w:val="28"/>
          <w:szCs w:val="28"/>
          <w:lang w:val="en-US" w:eastAsia="zh-CN"/>
        </w:rPr>
        <w:t>2022年3月7日开班活动简讯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outlineLvl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春暖花开，阳光明媚，双流区李中军名师工作室开班仪式选择在</w:t>
      </w:r>
      <w:r>
        <w:rPr>
          <w:rFonts w:hint="default" w:ascii="Arial" w:hAnsi="Arial" w:eastAsia="宋体" w:cs="Arial"/>
          <w:b w:val="0"/>
          <w:bCs w:val="0"/>
          <w:color w:val="191919"/>
          <w:kern w:val="36"/>
          <w:sz w:val="28"/>
          <w:szCs w:val="28"/>
          <w:lang w:eastAsia="zh-CN"/>
        </w:rPr>
        <w:t>2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022年3月7日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Hans"/>
        </w:rPr>
        <w:t>上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午</w:t>
      </w:r>
      <w:r>
        <w:rPr>
          <w:rFonts w:hint="default" w:ascii="Arial" w:hAnsi="Arial" w:eastAsia="宋体" w:cs="Arial"/>
          <w:b w:val="0"/>
          <w:bCs w:val="0"/>
          <w:color w:val="191919"/>
          <w:kern w:val="36"/>
          <w:sz w:val="28"/>
          <w:szCs w:val="28"/>
          <w:lang w:eastAsia="zh-CN"/>
        </w:rPr>
        <w:t>9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eastAsia="zh-Hans"/>
        </w:rPr>
        <w:t>：</w:t>
      </w:r>
      <w:r>
        <w:rPr>
          <w:rFonts w:hint="default" w:ascii="Arial" w:hAnsi="Arial" w:eastAsia="宋体" w:cs="Arial"/>
          <w:b w:val="0"/>
          <w:bCs w:val="0"/>
          <w:color w:val="191919"/>
          <w:kern w:val="36"/>
          <w:sz w:val="28"/>
          <w:szCs w:val="28"/>
          <w:lang w:eastAsia="zh-Hans"/>
        </w:rPr>
        <w:t>30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在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Hans"/>
        </w:rPr>
        <w:t>棠湖中学新校区准时开展。</w:t>
      </w:r>
    </w:p>
    <w:p>
      <w:pPr>
        <w:shd w:val="clear" w:color="auto" w:fill="FFFFFF"/>
        <w:adjustRightInd/>
        <w:snapToGrid/>
        <w:spacing w:after="0" w:line="380" w:lineRule="atLeast"/>
        <w:jc w:val="center"/>
        <w:outlineLvl w:val="0"/>
        <w:rPr>
          <w:rFonts w:hint="eastAsia" w:eastAsia="微软雅黑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 w:eastAsia="微软雅黑"/>
          <w:b w:val="0"/>
          <w:bCs w:val="0"/>
          <w:lang w:eastAsia="zh-CN"/>
        </w:rPr>
        <w:drawing>
          <wp:inline distT="0" distB="0" distL="114300" distR="114300">
            <wp:extent cx="6174105" cy="2221865"/>
            <wp:effectExtent l="0" t="0" r="23495" b="13335"/>
            <wp:docPr id="7" name="图片 7" descr="CDE0B421BC62C7E961FA59CB44B5B2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DE0B421BC62C7E961FA59CB44B5B21F"/>
                    <pic:cNvPicPr>
                      <a:picLocks noChangeAspect="1"/>
                    </pic:cNvPicPr>
                  </pic:nvPicPr>
                  <pic:blipFill>
                    <a:blip r:embed="rId4"/>
                    <a:srcRect t="28248" b="23748"/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首先，工作室导师李中军安排了近期的送教活动.本次送活动形式是同课异构，初中参加送教的有吴利琼、王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Hans"/>
        </w:rPr>
        <w:t>家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勤、贺红梅、陈静雅四位老师，高中参加送教的有王灵、孟瑞，吴梦莎、李宇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Hans"/>
        </w:rPr>
        <w:t>潇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四位老师。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 w:firstLineChars="200"/>
        <w:jc w:val="both"/>
        <w:textAlignment w:val="auto"/>
        <w:outlineLvl w:val="0"/>
        <w:rPr>
          <w:rFonts w:hint="eastAsia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215265</wp:posOffset>
            </wp:positionV>
            <wp:extent cx="2727325" cy="1384300"/>
            <wp:effectExtent l="0" t="0" r="15875" b="12700"/>
            <wp:wrapTight wrapText="bothSides">
              <wp:wrapPolygon>
                <wp:start x="0" y="0"/>
                <wp:lineTo x="0" y="21402"/>
                <wp:lineTo x="21323" y="21402"/>
                <wp:lineTo x="2132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32319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216535</wp:posOffset>
            </wp:positionV>
            <wp:extent cx="2767965" cy="1355090"/>
            <wp:effectExtent l="0" t="0" r="635" b="67310"/>
            <wp:wrapTight wrapText="bothSides">
              <wp:wrapPolygon>
                <wp:start x="0" y="0"/>
                <wp:lineTo x="0" y="21053"/>
                <wp:lineTo x="21407" y="21053"/>
                <wp:lineTo x="2140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36494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其次，导师李中军给所有学员提出课堂活动建议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每周安排一节针对作业问题解决的课，进行讲题活动，真正让学生过手过脑训练。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每章结束要引导学生进行知识回顾，画出思维导图。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在教学活动中引导学生数学问题归类，进行数学建模。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在教学活动完成后及时分析本节课优缺点进行有效的课后反思。</w:t>
      </w:r>
    </w:p>
    <w:p>
      <w:pPr>
        <w:rPr>
          <w:rFonts w:hint="eastAsia" w:eastAsia="微软雅黑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随后，在学历案的编写上李老师就模板给学员们提出了要求，单元课标目标，学习目标，检测目标都要明确，并且要有可操作性。在进行变式练习设计时结合例题相关联系。</w:t>
      </w:r>
    </w:p>
    <w:p>
      <w:pPr>
        <w:shd w:val="clear" w:color="auto" w:fill="FFFFFF"/>
        <w:adjustRightInd/>
        <w:snapToGrid/>
        <w:spacing w:after="0" w:line="380" w:lineRule="atLeast"/>
        <w:jc w:val="both"/>
        <w:outlineLvl w:val="0"/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 xml:space="preserve">  </w:t>
      </w: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drawing>
          <wp:inline distT="0" distB="0" distL="114300" distR="114300">
            <wp:extent cx="2859405" cy="1217295"/>
            <wp:effectExtent l="0" t="0" r="10795" b="1905"/>
            <wp:docPr id="10" name="图片 10" descr="745ca799e487f1e828f7d0ab18f9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45ca799e487f1e828f7d0ab18f989c"/>
                    <pic:cNvPicPr>
                      <a:picLocks noChangeAspect="1"/>
                    </pic:cNvPicPr>
                  </pic:nvPicPr>
                  <pic:blipFill>
                    <a:blip r:embed="rId7"/>
                    <a:srcRect t="9955" b="62862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b w:val="0"/>
          <w:bCs w:val="0"/>
          <w:lang w:eastAsia="zh-CN"/>
        </w:rPr>
        <w:drawing>
          <wp:inline distT="0" distB="0" distL="114300" distR="114300">
            <wp:extent cx="2720975" cy="1254125"/>
            <wp:effectExtent l="0" t="0" r="22225" b="15875"/>
            <wp:docPr id="8" name="图片 8" descr="61ee8e5c23247814c71f7325943e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1ee8e5c23247814c71f7325943ecc5"/>
                    <pic:cNvPicPr>
                      <a:picLocks noChangeAspect="1"/>
                    </pic:cNvPicPr>
                  </pic:nvPicPr>
                  <pic:blipFill>
                    <a:blip r:embed="rId8"/>
                    <a:srcRect t="9997" b="62311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outlineLvl w:val="0"/>
        <w:rPr>
          <w:rFonts w:hint="eastAsia" w:ascii="Arial" w:hAnsi="Arial" w:eastAsia="宋体" w:cs="Arial"/>
          <w:b/>
          <w:bCs/>
          <w:color w:val="191919"/>
          <w:kern w:val="36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最后导师李中军强调了工作室的各项纪律要求，同时也希望工作室的老师们积极的参与活动，争取本学期业务</w:t>
      </w:r>
      <w:bookmarkStart w:id="0" w:name="_GoBack"/>
      <w:bookmarkEnd w:id="0"/>
      <w:r>
        <w:rPr>
          <w:rFonts w:hint="eastAsia" w:ascii="Arial" w:hAnsi="Arial" w:eastAsia="宋体" w:cs="Arial"/>
          <w:b w:val="0"/>
          <w:bCs w:val="0"/>
          <w:color w:val="191919"/>
          <w:kern w:val="36"/>
          <w:sz w:val="28"/>
          <w:szCs w:val="28"/>
          <w:lang w:val="en-US" w:eastAsia="zh-CN"/>
        </w:rPr>
        <w:t>能力有更大的提高，本次活动圆满结束。</w:t>
      </w: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6E4058"/>
    <w:multiLevelType w:val="singleLevel"/>
    <w:tmpl w:val="906E40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E0B0A"/>
    <w:rsid w:val="0FAB2D18"/>
    <w:rsid w:val="10915755"/>
    <w:rsid w:val="17F9611C"/>
    <w:rsid w:val="1A1E5E06"/>
    <w:rsid w:val="1E3E0B0A"/>
    <w:rsid w:val="1E9D66C4"/>
    <w:rsid w:val="246105AA"/>
    <w:rsid w:val="27BB523E"/>
    <w:rsid w:val="2C505119"/>
    <w:rsid w:val="403F3B8A"/>
    <w:rsid w:val="448E0ADA"/>
    <w:rsid w:val="4BBF4245"/>
    <w:rsid w:val="4F1E1FA4"/>
    <w:rsid w:val="533031F3"/>
    <w:rsid w:val="55206956"/>
    <w:rsid w:val="5A76335E"/>
    <w:rsid w:val="75DBD113"/>
    <w:rsid w:val="77571B05"/>
    <w:rsid w:val="BBEFA4E1"/>
    <w:rsid w:val="E77E9466"/>
    <w:rsid w:val="F7AFC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2022-03-08T06:01:00Z</dcterms:created>
  <dc:creator>罗</dc:creator>
  <cp:lastModifiedBy>wumengsha</cp:lastModifiedBy>
  <dcterms:modified xsi:type="dcterms:W3CDTF">2022-03-11T10:30:19Z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F62626E718044EF39CA387DD077B83D6</vt:lpwstr>
  </property>
</Properties>
</file>