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widowControl/>
        <w:ind w:firstLine="1440" w:firstLineChars="200"/>
        <w:jc w:val="both"/>
        <w:rPr>
          <w:rFonts w:ascii="微软雅黑" w:hAnsi="微软雅黑" w:eastAsia="微软雅黑"/>
          <w:b/>
          <w:color w:val="376092" w:themeColor="accent1" w:themeShade="BF"/>
        </w:rPr>
      </w:pPr>
      <w:r>
        <w:rPr>
          <w:rFonts w:ascii="Times New Roman" w:hAnsi="Times New Roman"/>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549400" cy="1548765"/>
            <wp:effectExtent l="0" t="0" r="0" b="0"/>
            <wp:wrapNone/>
            <wp:docPr id="29" name="图片 29" descr="成都市双流区名师刘光文工作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成都市双流区名师刘光文工作室-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549400" cy="1548765"/>
                    </a:xfrm>
                    <a:prstGeom prst="rect">
                      <a:avLst/>
                    </a:prstGeom>
                    <a:noFill/>
                    <a:ln>
                      <a:noFill/>
                    </a:ln>
                  </pic:spPr>
                </pic:pic>
              </a:graphicData>
            </a:graphic>
          </wp:anchor>
        </w:drawing>
      </w:r>
    </w:p>
    <w:p>
      <w:pPr>
        <w:pStyle w:val="18"/>
        <w:widowControl/>
        <w:jc w:val="both"/>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pPr>
    </w:p>
    <w:p>
      <w:pPr>
        <w:pStyle w:val="18"/>
        <w:widowControl/>
        <w:jc w:val="both"/>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pPr>
    </w:p>
    <w:p>
      <w:pPr>
        <w:pStyle w:val="18"/>
        <w:widowControl/>
        <w:jc w:val="both"/>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pPr>
    </w:p>
    <w:p>
      <w:pPr>
        <w:pStyle w:val="18"/>
        <w:widowControl/>
        <w:jc w:val="both"/>
        <w:rPr>
          <w:rFonts w:ascii="微软雅黑" w:hAnsi="微软雅黑" w:eastAsia="微软雅黑"/>
          <w:color w:val="254061" w:themeColor="accent1" w:themeShade="80"/>
          <w14:shadow w14:blurRad="50800" w14:dist="38100" w14:dir="2700000" w14:sx="100000" w14:sy="100000" w14:kx="0" w14:ky="0" w14:algn="tl">
            <w14:srgbClr w14:val="000000">
              <w14:alpha w14:val="60000"/>
            </w14:srgbClr>
          </w14:shadow>
        </w:rPr>
      </w:pPr>
      <w:r>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t>双流区名师刘光文工作室</w:t>
      </w:r>
    </w:p>
    <w:p>
      <w:pPr>
        <w:pStyle w:val="19"/>
        <w:widowControl/>
        <w:ind w:firstLine="1121" w:firstLineChars="200"/>
        <w:jc w:val="center"/>
        <w:rPr>
          <w:rFonts w:ascii="微软雅黑" w:hAnsi="微软雅黑" w:eastAsia="微软雅黑"/>
          <w:b/>
          <w:color w:val="262626" w:themeColor="text1" w:themeTint="D9"/>
          <w14:textFill>
            <w14:solidFill>
              <w14:schemeClr w14:val="tx1">
                <w14:lumMod w14:val="85000"/>
                <w14:lumOff w14:val="15000"/>
              </w14:schemeClr>
            </w14:solidFill>
          </w14:textFill>
        </w:rPr>
      </w:pPr>
    </w:p>
    <w:p>
      <w:pPr>
        <w:pStyle w:val="19"/>
        <w:widowControl/>
        <w:jc w:val="center"/>
        <w:rPr>
          <w:rFonts w:ascii="微软雅黑" w:hAnsi="微软雅黑" w:eastAsia="微软雅黑"/>
          <w:color w:val="262626" w:themeColor="text1" w:themeTint="D9"/>
          <w14:textFill>
            <w14:solidFill>
              <w14:schemeClr w14:val="tx1">
                <w14:lumMod w14:val="85000"/>
                <w14:lumOff w14:val="15000"/>
              </w14:schemeClr>
            </w14:solidFill>
          </w14:textFill>
        </w:rPr>
      </w:pPr>
      <w:r>
        <w:rPr>
          <w:rFonts w:hint="eastAsia" w:ascii="微软雅黑" w:hAnsi="微软雅黑" w:eastAsia="微软雅黑"/>
          <w:b/>
          <w:color w:val="262626" w:themeColor="text1" w:themeTint="D9"/>
          <w:lang w:val="en-US" w:eastAsia="zh-CN"/>
          <w14:textFill>
            <w14:solidFill>
              <w14:schemeClr w14:val="tx1">
                <w14:lumMod w14:val="85000"/>
                <w14:lumOff w14:val="15000"/>
              </w14:schemeClr>
            </w14:solidFill>
          </w14:textFill>
        </w:rPr>
        <w:t>研修</w:t>
      </w:r>
      <w:r>
        <w:rPr>
          <w:rFonts w:ascii="微软雅黑" w:hAnsi="微软雅黑" w:eastAsia="微软雅黑"/>
          <w:b/>
          <w:color w:val="262626" w:themeColor="text1" w:themeTint="D9"/>
          <w14:textFill>
            <w14:solidFill>
              <w14:schemeClr w14:val="tx1">
                <w14:lumMod w14:val="85000"/>
                <w14:lumOff w14:val="15000"/>
              </w14:schemeClr>
            </w14:solidFill>
          </w14:textFill>
        </w:rPr>
        <w:t>简报</w:t>
      </w:r>
    </w:p>
    <w:p>
      <w:pPr>
        <w:pStyle w:val="20"/>
        <w:widowControl/>
        <w:ind w:firstLine="960" w:firstLineChars="200"/>
        <w:jc w:val="center"/>
        <w:rPr>
          <w:rFonts w:ascii="微软雅黑" w:hAnsi="微软雅黑" w:eastAsia="微软雅黑"/>
          <w:b/>
          <w:sz w:val="48"/>
          <w:szCs w:val="48"/>
        </w:rPr>
      </w:pPr>
    </w:p>
    <w:p>
      <w:pPr>
        <w:pStyle w:val="20"/>
        <w:widowControl/>
        <w:jc w:val="center"/>
        <w:rPr>
          <w:rFonts w:ascii="微软雅黑" w:hAnsi="微软雅黑" w:eastAsia="微软雅黑"/>
          <w:b/>
          <w:sz w:val="48"/>
          <w:szCs w:val="48"/>
          <w:lang w:eastAsia="zh-Hans"/>
        </w:rPr>
      </w:pPr>
      <w:r>
        <w:rPr>
          <w:rFonts w:ascii="微软雅黑" w:hAnsi="微软雅黑" w:eastAsia="微软雅黑"/>
          <w:b/>
          <w:sz w:val="48"/>
          <w:szCs w:val="48"/>
        </w:rPr>
        <w:t>202</w:t>
      </w:r>
      <w:r>
        <w:rPr>
          <w:rFonts w:hint="eastAsia" w:ascii="微软雅黑" w:hAnsi="微软雅黑" w:eastAsia="微软雅黑"/>
          <w:b/>
          <w:sz w:val="48"/>
          <w:szCs w:val="48"/>
          <w:lang w:val="en-US" w:eastAsia="zh-CN"/>
        </w:rPr>
        <w:t>2</w:t>
      </w:r>
      <w:r>
        <w:rPr>
          <w:rStyle w:val="21"/>
          <w:rFonts w:ascii="微软雅黑" w:hAnsi="微软雅黑" w:eastAsia="微软雅黑"/>
          <w:b/>
          <w:sz w:val="48"/>
          <w:szCs w:val="48"/>
        </w:rPr>
        <w:t>年</w:t>
      </w:r>
      <w:r>
        <w:rPr>
          <w:rFonts w:hint="eastAsia" w:ascii="微软雅黑" w:hAnsi="微软雅黑" w:eastAsia="微软雅黑"/>
          <w:b/>
          <w:sz w:val="48"/>
          <w:szCs w:val="48"/>
          <w:lang w:val="en-US" w:eastAsia="zh-CN"/>
        </w:rPr>
        <w:t>03</w:t>
      </w:r>
      <w:r>
        <w:rPr>
          <w:rFonts w:hint="eastAsia" w:ascii="微软雅黑" w:hAnsi="微软雅黑" w:eastAsia="微软雅黑"/>
          <w:b/>
          <w:sz w:val="48"/>
          <w:szCs w:val="48"/>
          <w:lang w:eastAsia="zh-Hans"/>
        </w:rPr>
        <w:t>月</w:t>
      </w:r>
    </w:p>
    <w:p>
      <w:pPr>
        <w:rPr>
          <w:rFonts w:hint="eastAsia" w:ascii="微软雅黑" w:hAnsi="微软雅黑" w:eastAsia="微软雅黑" w:cs="宋体"/>
          <w:b/>
          <w:bCs/>
        </w:rPr>
      </w:pPr>
      <w:r>
        <w:rPr>
          <w:rFonts w:hint="eastAsia" w:ascii="微软雅黑" w:hAnsi="微软雅黑" w:eastAsia="微软雅黑" w:cs="宋体"/>
          <w:b/>
          <w:bCs/>
        </w:rPr>
        <w:br w:type="page"/>
      </w:r>
    </w:p>
    <w:p>
      <w:pPr>
        <w:pStyle w:val="20"/>
        <w:widowControl/>
        <w:jc w:val="center"/>
        <w:rPr>
          <w:rFonts w:ascii="黑体" w:hAnsi="黑体" w:eastAsia="黑体"/>
          <w:b/>
          <w:bCs/>
          <w:sz w:val="40"/>
          <w:szCs w:val="40"/>
        </w:rPr>
      </w:pPr>
      <w:r>
        <w:rPr>
          <w:rFonts w:hint="eastAsia" w:ascii="微软雅黑" w:hAnsi="微软雅黑" w:eastAsia="微软雅黑" w:cs="宋体"/>
          <w:b/>
          <w:bCs/>
        </w:rPr>
        <w:t>双流区名师刘光文工作室简报</w:t>
      </w:r>
    </w:p>
    <w:p>
      <w:pPr>
        <w:pStyle w:val="20"/>
        <w:widowControl/>
        <w:jc w:val="center"/>
        <w:rPr>
          <w:rFonts w:ascii="黑体" w:hAnsi="黑体" w:eastAsia="黑体"/>
          <w:b/>
          <w:bCs/>
          <w:sz w:val="40"/>
          <w:szCs w:val="40"/>
        </w:rPr>
      </w:pPr>
      <w:r>
        <w:rPr>
          <w:rFonts w:ascii="黑体" w:hAnsi="黑体" w:eastAsia="黑体"/>
          <w:b/>
          <w:bCs/>
          <w:sz w:val="40"/>
          <w:szCs w:val="40"/>
        </w:rPr>
        <w:t xml:space="preserve">2021-2022 </w:t>
      </w:r>
      <w:r>
        <w:rPr>
          <w:rFonts w:hint="eastAsia" w:ascii="黑体" w:hAnsi="黑体" w:eastAsia="黑体" w:cs="宋体"/>
          <w:b/>
          <w:bCs/>
          <w:sz w:val="40"/>
          <w:szCs w:val="40"/>
        </w:rPr>
        <w:t>年度第</w:t>
      </w:r>
      <w:r>
        <w:rPr>
          <w:rFonts w:hint="eastAsia" w:ascii="黑体" w:hAnsi="黑体" w:eastAsia="黑体"/>
          <w:b/>
          <w:bCs/>
          <w:sz w:val="40"/>
          <w:szCs w:val="40"/>
          <w:lang w:val="en-US" w:eastAsia="zh-CN"/>
        </w:rPr>
        <w:t>20</w:t>
      </w:r>
      <w:r>
        <w:rPr>
          <w:rFonts w:hint="eastAsia" w:ascii="黑体" w:hAnsi="黑体" w:eastAsia="黑体" w:cs="宋体"/>
          <w:b/>
          <w:bCs/>
          <w:sz w:val="40"/>
          <w:szCs w:val="40"/>
        </w:rPr>
        <w:t>期</w:t>
      </w:r>
    </w:p>
    <w:p>
      <w:pPr>
        <w:pStyle w:val="20"/>
        <w:widowControl/>
        <w:rPr>
          <w:rFonts w:hint="eastAsia" w:ascii="黑体" w:hAnsi="黑体" w:eastAsia="黑体" w:cs="宋体"/>
          <w:b/>
          <w:bCs/>
          <w:sz w:val="32"/>
          <w:szCs w:val="32"/>
        </w:rPr>
      </w:pPr>
    </w:p>
    <w:p>
      <w:pPr>
        <w:pStyle w:val="20"/>
        <w:widowControl/>
        <w:ind w:firstLine="643" w:firstLineChars="200"/>
        <w:rPr>
          <w:rFonts w:ascii="黑体" w:hAnsi="黑体" w:eastAsia="黑体"/>
          <w:sz w:val="32"/>
          <w:szCs w:val="32"/>
        </w:rPr>
      </w:pPr>
      <w:r>
        <w:rPr>
          <w:rFonts w:hint="eastAsia" w:ascii="黑体" w:hAnsi="黑体" w:eastAsia="黑体" w:cs="宋体"/>
          <w:b/>
          <w:bCs/>
          <w:sz w:val="32"/>
          <w:szCs w:val="32"/>
        </w:rPr>
        <w:t>主</w:t>
      </w:r>
      <w:r>
        <w:rPr>
          <w:rFonts w:ascii="黑体" w:hAnsi="黑体" w:eastAsia="黑体"/>
          <w:b/>
          <w:bCs/>
          <w:sz w:val="32"/>
          <w:szCs w:val="32"/>
        </w:rPr>
        <w:t xml:space="preserve">  </w:t>
      </w:r>
      <w:r>
        <w:rPr>
          <w:rFonts w:hint="eastAsia" w:ascii="黑体" w:hAnsi="黑体" w:eastAsia="黑体" w:cs="宋体"/>
          <w:b/>
          <w:bCs/>
          <w:sz w:val="32"/>
          <w:szCs w:val="32"/>
        </w:rPr>
        <w:t>管：</w:t>
      </w:r>
      <w:r>
        <w:rPr>
          <w:rFonts w:hint="eastAsia" w:ascii="黑体" w:hAnsi="黑体" w:eastAsia="黑体" w:cs="宋体"/>
          <w:sz w:val="32"/>
          <w:szCs w:val="32"/>
        </w:rPr>
        <w:t>双流区教育局</w:t>
      </w:r>
      <w:r>
        <w:rPr>
          <w:rFonts w:ascii="黑体" w:hAnsi="黑体" w:eastAsia="黑体"/>
          <w:sz w:val="32"/>
          <w:szCs w:val="32"/>
        </w:rPr>
        <w:t xml:space="preserve"> </w:t>
      </w:r>
    </w:p>
    <w:p>
      <w:pPr>
        <w:pStyle w:val="20"/>
        <w:widowControl/>
        <w:ind w:firstLine="1920" w:firstLineChars="600"/>
        <w:rPr>
          <w:rFonts w:ascii="黑体" w:hAnsi="黑体" w:eastAsia="黑体"/>
          <w:sz w:val="32"/>
          <w:szCs w:val="32"/>
        </w:rPr>
      </w:pPr>
      <w:r>
        <w:rPr>
          <w:rFonts w:hint="eastAsia" w:ascii="黑体" w:hAnsi="黑体" w:eastAsia="黑体" w:cs="宋体"/>
          <w:sz w:val="32"/>
          <w:szCs w:val="32"/>
        </w:rPr>
        <w:t>双流区教科院名师工作管理办</w:t>
      </w:r>
      <w:r>
        <w:rPr>
          <w:rFonts w:ascii="黑体" w:hAnsi="黑体" w:eastAsia="黑体"/>
          <w:sz w:val="32"/>
          <w:szCs w:val="32"/>
        </w:rPr>
        <w:t xml:space="preserve"> </w:t>
      </w:r>
    </w:p>
    <w:p>
      <w:pPr>
        <w:pStyle w:val="20"/>
        <w:widowControl/>
        <w:ind w:firstLine="643" w:firstLineChars="200"/>
        <w:jc w:val="both"/>
        <w:rPr>
          <w:rFonts w:hint="eastAsia" w:ascii="黑体" w:hAnsi="黑体" w:eastAsia="黑体" w:cs="宋体"/>
          <w:b/>
          <w:bCs/>
          <w:sz w:val="32"/>
          <w:szCs w:val="32"/>
        </w:rPr>
      </w:pPr>
    </w:p>
    <w:p>
      <w:pPr>
        <w:pStyle w:val="20"/>
        <w:widowControl/>
        <w:ind w:firstLine="643" w:firstLineChars="200"/>
        <w:jc w:val="both"/>
        <w:rPr>
          <w:rFonts w:ascii="黑体" w:hAnsi="黑体" w:eastAsia="黑体"/>
          <w:sz w:val="32"/>
          <w:szCs w:val="32"/>
        </w:rPr>
      </w:pPr>
      <w:r>
        <w:rPr>
          <w:rFonts w:hint="eastAsia" w:ascii="黑体" w:hAnsi="黑体" w:eastAsia="黑体" w:cs="宋体"/>
          <w:b/>
          <w:bCs/>
          <w:sz w:val="32"/>
          <w:szCs w:val="32"/>
        </w:rPr>
        <w:t>主</w:t>
      </w:r>
      <w:r>
        <w:rPr>
          <w:rFonts w:ascii="黑体" w:hAnsi="黑体" w:eastAsia="黑体"/>
          <w:b/>
          <w:bCs/>
          <w:sz w:val="32"/>
          <w:szCs w:val="32"/>
        </w:rPr>
        <w:t xml:space="preserve">  </w:t>
      </w:r>
      <w:r>
        <w:rPr>
          <w:rFonts w:hint="eastAsia" w:ascii="黑体" w:hAnsi="黑体" w:eastAsia="黑体" w:cs="宋体"/>
          <w:b/>
          <w:bCs/>
          <w:sz w:val="32"/>
          <w:szCs w:val="32"/>
        </w:rPr>
        <w:t>办：</w:t>
      </w:r>
      <w:r>
        <w:rPr>
          <w:rFonts w:hint="eastAsia" w:ascii="黑体" w:hAnsi="黑体" w:eastAsia="黑体" w:cs="宋体"/>
          <w:sz w:val="32"/>
          <w:szCs w:val="32"/>
        </w:rPr>
        <w:t>双流区名师刘光文工作室</w:t>
      </w:r>
      <w:r>
        <w:rPr>
          <w:rFonts w:ascii="黑体" w:hAnsi="黑体" w:eastAsia="黑体"/>
          <w:sz w:val="32"/>
          <w:szCs w:val="32"/>
        </w:rPr>
        <w:t xml:space="preserve"> </w:t>
      </w:r>
    </w:p>
    <w:p>
      <w:pPr>
        <w:pStyle w:val="20"/>
        <w:widowControl/>
        <w:ind w:firstLine="643" w:firstLineChars="200"/>
        <w:rPr>
          <w:rFonts w:hint="eastAsia" w:ascii="黑体" w:hAnsi="黑体" w:eastAsia="黑体" w:cs="宋体"/>
          <w:b/>
          <w:bCs/>
          <w:sz w:val="32"/>
          <w:szCs w:val="32"/>
        </w:rPr>
      </w:pPr>
    </w:p>
    <w:p>
      <w:pPr>
        <w:pStyle w:val="20"/>
        <w:widowControl/>
        <w:ind w:firstLine="643" w:firstLineChars="200"/>
        <w:rPr>
          <w:rFonts w:ascii="黑体" w:hAnsi="黑体" w:eastAsia="黑体"/>
          <w:sz w:val="32"/>
          <w:szCs w:val="32"/>
        </w:rPr>
      </w:pPr>
      <w:r>
        <w:rPr>
          <w:rFonts w:hint="eastAsia" w:ascii="黑体" w:hAnsi="黑体" w:eastAsia="黑体" w:cs="宋体"/>
          <w:b/>
          <w:bCs/>
          <w:sz w:val="32"/>
          <w:szCs w:val="32"/>
        </w:rPr>
        <w:t xml:space="preserve">主 </w:t>
      </w:r>
      <w:r>
        <w:rPr>
          <w:rFonts w:ascii="黑体" w:hAnsi="黑体" w:eastAsia="黑体"/>
          <w:b/>
          <w:bCs/>
          <w:sz w:val="32"/>
          <w:szCs w:val="32"/>
        </w:rPr>
        <w:t xml:space="preserve"> </w:t>
      </w:r>
      <w:r>
        <w:rPr>
          <w:rFonts w:hint="eastAsia" w:ascii="黑体" w:hAnsi="黑体" w:eastAsia="黑体" w:cs="宋体"/>
          <w:b/>
          <w:bCs/>
          <w:sz w:val="32"/>
          <w:szCs w:val="32"/>
        </w:rPr>
        <w:t>编：</w:t>
      </w:r>
      <w:r>
        <w:rPr>
          <w:rFonts w:hint="eastAsia" w:ascii="黑体" w:hAnsi="黑体" w:eastAsia="黑体" w:cs="宋体"/>
          <w:sz w:val="32"/>
          <w:szCs w:val="32"/>
        </w:rPr>
        <w:t>刘光文</w:t>
      </w:r>
      <w:r>
        <w:rPr>
          <w:rFonts w:ascii="黑体" w:hAnsi="黑体" w:eastAsia="黑体"/>
          <w:sz w:val="32"/>
          <w:szCs w:val="32"/>
        </w:rPr>
        <w:t xml:space="preserve"> </w:t>
      </w:r>
    </w:p>
    <w:p>
      <w:pPr>
        <w:pStyle w:val="20"/>
        <w:widowControl/>
        <w:ind w:firstLine="643" w:firstLineChars="200"/>
        <w:rPr>
          <w:rFonts w:hint="eastAsia" w:ascii="黑体" w:hAnsi="黑体" w:eastAsia="黑体" w:cs="宋体"/>
          <w:b/>
          <w:bCs/>
          <w:sz w:val="32"/>
          <w:szCs w:val="32"/>
        </w:rPr>
      </w:pPr>
    </w:p>
    <w:p>
      <w:pPr>
        <w:pStyle w:val="20"/>
        <w:widowControl/>
        <w:ind w:firstLine="643" w:firstLineChars="200"/>
        <w:rPr>
          <w:rFonts w:ascii="黑体" w:hAnsi="黑体" w:eastAsia="黑体"/>
          <w:sz w:val="32"/>
          <w:szCs w:val="32"/>
        </w:rPr>
      </w:pPr>
      <w:r>
        <w:rPr>
          <w:rFonts w:hint="eastAsia" w:ascii="黑体" w:hAnsi="黑体" w:eastAsia="黑体" w:cs="宋体"/>
          <w:b/>
          <w:bCs/>
          <w:sz w:val="32"/>
          <w:szCs w:val="32"/>
        </w:rPr>
        <w:t>副主编：</w:t>
      </w:r>
      <w:r>
        <w:rPr>
          <w:rFonts w:hint="eastAsia" w:ascii="黑体" w:hAnsi="黑体" w:eastAsia="黑体" w:cs="宋体"/>
          <w:sz w:val="32"/>
          <w:szCs w:val="32"/>
        </w:rPr>
        <w:t>黄</w:t>
      </w:r>
      <w:r>
        <w:rPr>
          <w:rFonts w:ascii="黑体" w:hAnsi="黑体" w:eastAsia="黑体"/>
          <w:sz w:val="32"/>
          <w:szCs w:val="32"/>
        </w:rPr>
        <w:t xml:space="preserve"> </w:t>
      </w:r>
      <w:r>
        <w:rPr>
          <w:rFonts w:hint="eastAsia" w:ascii="黑体" w:hAnsi="黑体" w:eastAsia="黑体"/>
          <w:sz w:val="32"/>
          <w:szCs w:val="32"/>
          <w:lang w:val="en-US" w:eastAsia="zh-CN"/>
        </w:rPr>
        <w:t xml:space="preserve"> </w:t>
      </w:r>
      <w:r>
        <w:rPr>
          <w:rFonts w:hint="eastAsia" w:ascii="黑体" w:hAnsi="黑体" w:eastAsia="黑体" w:cs="宋体"/>
          <w:sz w:val="32"/>
          <w:szCs w:val="32"/>
        </w:rPr>
        <w:t>瑞</w:t>
      </w:r>
      <w:r>
        <w:rPr>
          <w:rFonts w:ascii="黑体" w:hAnsi="黑体" w:eastAsia="黑体"/>
          <w:sz w:val="32"/>
          <w:szCs w:val="32"/>
        </w:rPr>
        <w:t xml:space="preserve"> </w:t>
      </w:r>
      <w:r>
        <w:rPr>
          <w:rFonts w:hint="eastAsia" w:ascii="黑体" w:hAnsi="黑体" w:eastAsia="黑体"/>
          <w:sz w:val="32"/>
          <w:szCs w:val="32"/>
          <w:lang w:val="en-US" w:eastAsia="zh-CN"/>
        </w:rPr>
        <w:t xml:space="preserve"> </w:t>
      </w:r>
      <w:r>
        <w:rPr>
          <w:rFonts w:hint="eastAsia" w:ascii="黑体" w:hAnsi="黑体" w:eastAsia="黑体" w:cs="宋体"/>
          <w:sz w:val="32"/>
          <w:szCs w:val="32"/>
        </w:rPr>
        <w:t>赵丽平</w:t>
      </w:r>
      <w:r>
        <w:rPr>
          <w:rFonts w:ascii="黑体" w:hAnsi="黑体" w:eastAsia="黑体"/>
          <w:sz w:val="32"/>
          <w:szCs w:val="32"/>
        </w:rPr>
        <w:t xml:space="preserve"> </w:t>
      </w:r>
    </w:p>
    <w:p>
      <w:pPr>
        <w:pStyle w:val="20"/>
        <w:widowControl/>
        <w:ind w:left="0" w:leftChars="0" w:firstLine="643" w:firstLineChars="200"/>
        <w:rPr>
          <w:rFonts w:hint="eastAsia" w:ascii="黑体" w:hAnsi="黑体" w:eastAsia="黑体" w:cs="宋体"/>
          <w:b/>
          <w:bCs/>
          <w:sz w:val="32"/>
          <w:szCs w:val="32"/>
        </w:rPr>
      </w:pPr>
    </w:p>
    <w:p>
      <w:pPr>
        <w:pStyle w:val="20"/>
        <w:widowControl/>
        <w:ind w:left="0" w:leftChars="0" w:firstLine="643" w:firstLineChars="200"/>
        <w:rPr>
          <w:rFonts w:ascii="黑体" w:hAnsi="黑体" w:eastAsia="黑体"/>
          <w:spacing w:val="-2"/>
          <w:sz w:val="32"/>
          <w:szCs w:val="32"/>
        </w:rPr>
      </w:pPr>
      <w:r>
        <w:rPr>
          <w:rFonts w:hint="eastAsia" w:ascii="黑体" w:hAnsi="黑体" w:eastAsia="黑体" w:cs="宋体"/>
          <w:b/>
          <w:bCs/>
          <w:sz w:val="32"/>
          <w:szCs w:val="32"/>
        </w:rPr>
        <w:t>编</w:t>
      </w:r>
      <w:r>
        <w:rPr>
          <w:rFonts w:ascii="黑体" w:hAnsi="黑体" w:eastAsia="黑体"/>
          <w:b/>
          <w:bCs/>
          <w:sz w:val="32"/>
          <w:szCs w:val="32"/>
        </w:rPr>
        <w:t xml:space="preserve">  </w:t>
      </w:r>
      <w:r>
        <w:rPr>
          <w:rFonts w:hint="eastAsia" w:ascii="黑体" w:hAnsi="黑体" w:eastAsia="黑体" w:cs="宋体"/>
          <w:b/>
          <w:bCs/>
          <w:sz w:val="32"/>
          <w:szCs w:val="32"/>
        </w:rPr>
        <w:t>委：</w:t>
      </w:r>
      <w:r>
        <w:rPr>
          <w:rFonts w:hint="eastAsia" w:ascii="黑体" w:hAnsi="黑体" w:eastAsia="黑体" w:cs="宋体"/>
          <w:spacing w:val="-2"/>
          <w:sz w:val="32"/>
          <w:szCs w:val="32"/>
        </w:rPr>
        <w:t>张清桂</w:t>
      </w:r>
      <w:r>
        <w:rPr>
          <w:rFonts w:ascii="黑体" w:hAnsi="黑体" w:eastAsia="黑体"/>
          <w:spacing w:val="-2"/>
          <w:sz w:val="32"/>
          <w:szCs w:val="32"/>
        </w:rPr>
        <w:t xml:space="preserve">  </w:t>
      </w:r>
      <w:r>
        <w:rPr>
          <w:rFonts w:hint="eastAsia" w:ascii="黑体" w:hAnsi="黑体" w:eastAsia="黑体" w:cs="宋体"/>
          <w:spacing w:val="-2"/>
          <w:sz w:val="32"/>
          <w:szCs w:val="32"/>
        </w:rPr>
        <w:t>马</w:t>
      </w:r>
      <w:r>
        <w:rPr>
          <w:rFonts w:ascii="黑体" w:hAnsi="黑体" w:eastAsia="黑体"/>
          <w:spacing w:val="-2"/>
          <w:sz w:val="32"/>
          <w:szCs w:val="32"/>
        </w:rPr>
        <w:t xml:space="preserve"> </w:t>
      </w:r>
      <w:r>
        <w:rPr>
          <w:rFonts w:hint="eastAsia" w:ascii="黑体" w:hAnsi="黑体" w:eastAsia="黑体"/>
          <w:spacing w:val="-2"/>
          <w:sz w:val="32"/>
          <w:szCs w:val="32"/>
          <w:lang w:val="en-US" w:eastAsia="zh-CN"/>
        </w:rPr>
        <w:t xml:space="preserve"> </w:t>
      </w:r>
      <w:r>
        <w:rPr>
          <w:rFonts w:hint="eastAsia" w:ascii="黑体" w:hAnsi="黑体" w:eastAsia="黑体" w:cs="宋体"/>
          <w:spacing w:val="-2"/>
          <w:sz w:val="32"/>
          <w:szCs w:val="32"/>
        </w:rPr>
        <w:t xml:space="preserve">婷 </w:t>
      </w:r>
      <w:r>
        <w:rPr>
          <w:rFonts w:ascii="黑体" w:hAnsi="黑体" w:eastAsia="黑体"/>
          <w:spacing w:val="-2"/>
          <w:sz w:val="32"/>
          <w:szCs w:val="32"/>
        </w:rPr>
        <w:t xml:space="preserve"> </w:t>
      </w:r>
      <w:r>
        <w:rPr>
          <w:rFonts w:hint="eastAsia" w:ascii="黑体" w:hAnsi="黑体" w:eastAsia="黑体" w:cs="宋体"/>
          <w:spacing w:val="-2"/>
          <w:sz w:val="32"/>
          <w:szCs w:val="32"/>
        </w:rPr>
        <w:t>曾燕芸</w:t>
      </w:r>
      <w:r>
        <w:rPr>
          <w:rFonts w:ascii="黑体" w:hAnsi="黑体" w:eastAsia="黑体"/>
          <w:spacing w:val="-2"/>
          <w:sz w:val="32"/>
          <w:szCs w:val="32"/>
        </w:rPr>
        <w:t xml:space="preserve">  </w:t>
      </w:r>
      <w:r>
        <w:rPr>
          <w:rFonts w:hint="eastAsia" w:ascii="黑体" w:hAnsi="黑体" w:eastAsia="黑体" w:cs="宋体"/>
          <w:spacing w:val="-2"/>
          <w:sz w:val="32"/>
          <w:szCs w:val="32"/>
        </w:rPr>
        <w:t>黄</w:t>
      </w:r>
      <w:r>
        <w:rPr>
          <w:rFonts w:ascii="黑体" w:hAnsi="黑体" w:eastAsia="黑体"/>
          <w:spacing w:val="-2"/>
          <w:sz w:val="32"/>
          <w:szCs w:val="32"/>
        </w:rPr>
        <w:t xml:space="preserve"> </w:t>
      </w:r>
      <w:r>
        <w:rPr>
          <w:rFonts w:hint="eastAsia" w:ascii="黑体" w:hAnsi="黑体" w:eastAsia="黑体" w:cs="宋体"/>
          <w:spacing w:val="-2"/>
          <w:sz w:val="32"/>
          <w:szCs w:val="32"/>
        </w:rPr>
        <w:t>瑞</w:t>
      </w:r>
      <w:r>
        <w:rPr>
          <w:rFonts w:ascii="黑体" w:hAnsi="黑体" w:eastAsia="黑体"/>
          <w:spacing w:val="-2"/>
          <w:sz w:val="32"/>
          <w:szCs w:val="32"/>
        </w:rPr>
        <w:t xml:space="preserve">  </w:t>
      </w:r>
      <w:r>
        <w:rPr>
          <w:rFonts w:hint="eastAsia" w:ascii="黑体" w:hAnsi="黑体" w:eastAsia="黑体" w:cs="宋体"/>
          <w:spacing w:val="-2"/>
          <w:sz w:val="32"/>
          <w:szCs w:val="32"/>
        </w:rPr>
        <w:t>唐以利</w:t>
      </w:r>
      <w:r>
        <w:rPr>
          <w:rFonts w:ascii="黑体" w:hAnsi="黑体" w:eastAsia="黑体"/>
          <w:spacing w:val="-2"/>
          <w:sz w:val="32"/>
          <w:szCs w:val="32"/>
        </w:rPr>
        <w:t xml:space="preserve">  </w:t>
      </w:r>
    </w:p>
    <w:p>
      <w:pPr>
        <w:pStyle w:val="20"/>
        <w:widowControl/>
        <w:ind w:left="1915" w:leftChars="912" w:firstLine="0" w:firstLineChars="0"/>
        <w:rPr>
          <w:rFonts w:ascii="黑体" w:hAnsi="黑体" w:eastAsia="黑体"/>
          <w:spacing w:val="-2"/>
          <w:sz w:val="32"/>
          <w:szCs w:val="32"/>
        </w:rPr>
      </w:pPr>
      <w:r>
        <w:rPr>
          <w:rFonts w:hint="eastAsia" w:ascii="黑体" w:hAnsi="黑体" w:eastAsia="黑体" w:cs="宋体"/>
          <w:spacing w:val="-2"/>
          <w:sz w:val="32"/>
          <w:szCs w:val="32"/>
        </w:rPr>
        <w:t>张平健</w:t>
      </w:r>
      <w:r>
        <w:rPr>
          <w:rFonts w:ascii="黑体" w:hAnsi="黑体" w:eastAsia="黑体"/>
          <w:spacing w:val="-2"/>
          <w:sz w:val="32"/>
          <w:szCs w:val="32"/>
        </w:rPr>
        <w:t xml:space="preserve"> </w:t>
      </w:r>
      <w:r>
        <w:rPr>
          <w:rFonts w:hint="eastAsia" w:ascii="黑体" w:hAnsi="黑体" w:eastAsia="黑体"/>
          <w:spacing w:val="-2"/>
          <w:sz w:val="32"/>
          <w:szCs w:val="32"/>
          <w:lang w:val="en-US" w:eastAsia="zh-CN"/>
        </w:rPr>
        <w:t xml:space="preserve"> </w:t>
      </w:r>
      <w:r>
        <w:rPr>
          <w:rFonts w:hint="eastAsia" w:ascii="黑体" w:hAnsi="黑体" w:eastAsia="黑体" w:cs="宋体"/>
          <w:spacing w:val="-2"/>
          <w:sz w:val="32"/>
          <w:szCs w:val="32"/>
        </w:rPr>
        <w:t>杨宛芸</w:t>
      </w:r>
      <w:r>
        <w:rPr>
          <w:rFonts w:ascii="黑体" w:hAnsi="黑体" w:eastAsia="黑体"/>
          <w:spacing w:val="-2"/>
          <w:sz w:val="32"/>
          <w:szCs w:val="32"/>
        </w:rPr>
        <w:t xml:space="preserve">  </w:t>
      </w:r>
      <w:r>
        <w:rPr>
          <w:rFonts w:hint="eastAsia" w:ascii="黑体" w:hAnsi="黑体" w:eastAsia="黑体" w:cs="宋体"/>
          <w:spacing w:val="-2"/>
          <w:sz w:val="32"/>
          <w:szCs w:val="32"/>
        </w:rPr>
        <w:t xml:space="preserve">黄 </w:t>
      </w:r>
      <w:r>
        <w:rPr>
          <w:rFonts w:hint="eastAsia" w:ascii="黑体" w:hAnsi="黑体" w:eastAsia="黑体" w:cs="宋体"/>
          <w:spacing w:val="-2"/>
          <w:sz w:val="32"/>
          <w:szCs w:val="32"/>
          <w:lang w:val="en-US" w:eastAsia="zh-CN"/>
        </w:rPr>
        <w:t xml:space="preserve"> </w:t>
      </w:r>
      <w:r>
        <w:rPr>
          <w:rFonts w:hint="eastAsia" w:ascii="黑体" w:hAnsi="黑体" w:eastAsia="黑体" w:cs="宋体"/>
          <w:spacing w:val="-2"/>
          <w:sz w:val="32"/>
          <w:szCs w:val="32"/>
        </w:rPr>
        <w:t>玲</w:t>
      </w:r>
      <w:r>
        <w:rPr>
          <w:rFonts w:ascii="黑体" w:hAnsi="黑体" w:eastAsia="黑体"/>
          <w:spacing w:val="-2"/>
          <w:sz w:val="32"/>
          <w:szCs w:val="32"/>
        </w:rPr>
        <w:t xml:space="preserve">  </w:t>
      </w:r>
      <w:r>
        <w:rPr>
          <w:rFonts w:hint="eastAsia" w:ascii="黑体" w:hAnsi="黑体" w:eastAsia="黑体" w:cs="宋体"/>
          <w:spacing w:val="-2"/>
          <w:sz w:val="32"/>
          <w:szCs w:val="32"/>
        </w:rPr>
        <w:t>罗</w:t>
      </w:r>
      <w:r>
        <w:rPr>
          <w:rFonts w:ascii="黑体" w:hAnsi="黑体" w:eastAsia="黑体"/>
          <w:spacing w:val="-2"/>
          <w:sz w:val="32"/>
          <w:szCs w:val="32"/>
        </w:rPr>
        <w:t xml:space="preserve"> </w:t>
      </w:r>
      <w:r>
        <w:rPr>
          <w:rFonts w:hint="eastAsia" w:ascii="黑体" w:hAnsi="黑体" w:eastAsia="黑体" w:cs="宋体"/>
          <w:spacing w:val="-2"/>
          <w:sz w:val="32"/>
          <w:szCs w:val="32"/>
        </w:rPr>
        <w:t>丹</w:t>
      </w:r>
      <w:r>
        <w:rPr>
          <w:rFonts w:ascii="黑体" w:hAnsi="黑体" w:eastAsia="黑体"/>
          <w:spacing w:val="-2"/>
          <w:sz w:val="32"/>
          <w:szCs w:val="32"/>
        </w:rPr>
        <w:t xml:space="preserve">  </w:t>
      </w:r>
      <w:r>
        <w:rPr>
          <w:rFonts w:hint="eastAsia" w:ascii="黑体" w:hAnsi="黑体" w:eastAsia="黑体" w:cs="宋体"/>
          <w:spacing w:val="-2"/>
          <w:sz w:val="32"/>
          <w:szCs w:val="32"/>
        </w:rPr>
        <w:t>何博汶</w:t>
      </w:r>
      <w:r>
        <w:rPr>
          <w:rFonts w:ascii="黑体" w:hAnsi="黑体" w:eastAsia="黑体"/>
          <w:spacing w:val="-2"/>
          <w:sz w:val="32"/>
          <w:szCs w:val="32"/>
        </w:rPr>
        <w:t xml:space="preserve">  </w:t>
      </w:r>
      <w:r>
        <w:rPr>
          <w:rFonts w:hint="eastAsia" w:ascii="黑体" w:hAnsi="黑体" w:eastAsia="黑体" w:cs="宋体"/>
          <w:spacing w:val="-2"/>
          <w:sz w:val="32"/>
          <w:szCs w:val="32"/>
        </w:rPr>
        <w:t>杨鸿麟</w:t>
      </w:r>
      <w:r>
        <w:rPr>
          <w:rFonts w:ascii="黑体" w:hAnsi="黑体" w:eastAsia="黑体"/>
          <w:spacing w:val="-2"/>
          <w:sz w:val="32"/>
          <w:szCs w:val="32"/>
        </w:rPr>
        <w:t xml:space="preserve">  </w:t>
      </w:r>
      <w:r>
        <w:rPr>
          <w:rFonts w:hint="eastAsia" w:ascii="黑体" w:hAnsi="黑体" w:eastAsia="黑体" w:cs="宋体"/>
          <w:spacing w:val="-2"/>
          <w:sz w:val="32"/>
          <w:szCs w:val="32"/>
        </w:rPr>
        <w:t>赵丽平</w:t>
      </w:r>
      <w:r>
        <w:rPr>
          <w:rFonts w:ascii="黑体" w:hAnsi="黑体" w:eastAsia="黑体"/>
          <w:spacing w:val="-2"/>
          <w:sz w:val="32"/>
          <w:szCs w:val="32"/>
        </w:rPr>
        <w:t xml:space="preserve"> </w:t>
      </w:r>
      <w:r>
        <w:rPr>
          <w:rFonts w:hint="eastAsia" w:ascii="黑体" w:hAnsi="黑体" w:eastAsia="黑体"/>
          <w:spacing w:val="-2"/>
          <w:sz w:val="32"/>
          <w:szCs w:val="32"/>
          <w:lang w:val="en-US" w:eastAsia="zh-CN"/>
        </w:rPr>
        <w:t xml:space="preserve"> </w:t>
      </w:r>
      <w:r>
        <w:rPr>
          <w:rFonts w:hint="eastAsia" w:ascii="黑体" w:hAnsi="黑体" w:eastAsia="黑体" w:cs="宋体"/>
          <w:spacing w:val="-2"/>
          <w:sz w:val="32"/>
          <w:szCs w:val="32"/>
        </w:rPr>
        <w:t>刘家旭</w:t>
      </w:r>
      <w:r>
        <w:rPr>
          <w:rFonts w:ascii="黑体" w:hAnsi="黑体" w:eastAsia="黑体"/>
          <w:spacing w:val="-2"/>
          <w:sz w:val="32"/>
          <w:szCs w:val="32"/>
        </w:rPr>
        <w:t xml:space="preserve"> </w:t>
      </w:r>
      <w:r>
        <w:rPr>
          <w:rFonts w:hint="eastAsia" w:ascii="黑体" w:hAnsi="黑体" w:eastAsia="黑体"/>
          <w:spacing w:val="-2"/>
          <w:sz w:val="32"/>
          <w:szCs w:val="32"/>
        </w:rPr>
        <w:t xml:space="preserve"> 雷 涛</w:t>
      </w:r>
    </w:p>
    <w:p>
      <w:pPr>
        <w:pStyle w:val="20"/>
        <w:widowControl/>
        <w:ind w:firstLine="640" w:firstLineChars="200"/>
        <w:rPr>
          <w:rFonts w:hint="eastAsia" w:ascii="黑体" w:hAnsi="黑体" w:eastAsia="黑体" w:cs="宋体"/>
          <w:sz w:val="32"/>
          <w:szCs w:val="32"/>
        </w:rPr>
      </w:pPr>
    </w:p>
    <w:p>
      <w:pPr>
        <w:pStyle w:val="20"/>
        <w:widowControl/>
        <w:ind w:firstLine="643" w:firstLineChars="200"/>
        <w:rPr>
          <w:rFonts w:hint="default" w:ascii="黑体" w:hAnsi="黑体" w:eastAsia="黑体" w:cs="宋体"/>
          <w:sz w:val="32"/>
          <w:szCs w:val="32"/>
          <w:lang w:val="en-US" w:eastAsia="zh-CN"/>
        </w:rPr>
      </w:pPr>
      <w:r>
        <w:rPr>
          <w:rFonts w:hint="eastAsia" w:ascii="黑体" w:hAnsi="黑体" w:eastAsia="黑体" w:cs="宋体"/>
          <w:b/>
          <w:bCs/>
          <w:sz w:val="32"/>
          <w:szCs w:val="32"/>
        </w:rPr>
        <w:t>本期编辑：</w:t>
      </w:r>
      <w:r>
        <w:rPr>
          <w:rFonts w:hint="eastAsia" w:ascii="黑体" w:hAnsi="黑体" w:eastAsia="黑体" w:cs="宋体"/>
          <w:sz w:val="32"/>
          <w:szCs w:val="32"/>
          <w:lang w:val="en-US" w:eastAsia="zh-CN"/>
        </w:rPr>
        <w:t>黄  瑞</w:t>
      </w:r>
    </w:p>
    <w:p>
      <w:pPr>
        <w:pStyle w:val="20"/>
        <w:widowControl/>
        <w:rPr>
          <w:rFonts w:hint="eastAsia" w:ascii="黑体" w:hAnsi="黑体" w:eastAsia="黑体" w:cs="宋体"/>
          <w:sz w:val="32"/>
          <w:szCs w:val="32"/>
          <w:lang w:val="en-US" w:eastAsia="zh-CN"/>
        </w:rPr>
      </w:pPr>
    </w:p>
    <w:p>
      <w:pPr>
        <w:pStyle w:val="20"/>
        <w:widowControl/>
        <w:rPr>
          <w:rFonts w:hint="eastAsia" w:ascii="黑体" w:hAnsi="黑体" w:eastAsia="黑体" w:cs="宋体"/>
          <w:sz w:val="32"/>
          <w:szCs w:val="32"/>
          <w:lang w:val="en-US" w:eastAsia="zh-CN"/>
        </w:rPr>
      </w:pPr>
    </w:p>
    <w:p>
      <w:pPr>
        <w:pStyle w:val="20"/>
        <w:widowControl/>
        <w:rPr>
          <w:rFonts w:ascii="黑体" w:hAnsi="黑体" w:eastAsia="黑体" w:cs="宋体"/>
          <w:sz w:val="32"/>
          <w:szCs w:val="32"/>
        </w:rPr>
      </w:pPr>
      <w:r>
        <w:rPr>
          <w:rFonts w:ascii="黑体" w:hAnsi="黑体" w:eastAsia="黑体"/>
          <w:sz w:val="32"/>
          <w:szCs w:val="32"/>
        </w:rPr>
        <mc:AlternateContent>
          <mc:Choice Requires="wps">
            <w:drawing>
              <wp:anchor distT="0" distB="0" distL="114300" distR="114300" simplePos="0" relativeHeight="251660288" behindDoc="0" locked="0" layoutInCell="1" allowOverlap="1">
                <wp:simplePos x="0" y="0"/>
                <wp:positionH relativeFrom="column">
                  <wp:posOffset>73660</wp:posOffset>
                </wp:positionH>
                <wp:positionV relativeFrom="paragraph">
                  <wp:posOffset>241300</wp:posOffset>
                </wp:positionV>
                <wp:extent cx="528955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2894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8pt;margin-top:19pt;height:0pt;width:416.5pt;z-index:251660288;mso-width-relative:page;mso-height-relative:page;" filled="f" stroked="t" coordsize="21600,21600" o:gfxdata="UEsDBAoAAAAAAIdO4kAAAAAAAAAAAAAAAAAEAAAAZHJzL1BLAwQUAAAACACHTuJAZM/IztEAAAAI&#10;AQAADwAAAGRycy9kb3ducmV2LnhtbE1PO0/DMBDekfgP1iGxVNROW1VRiNMByMZCAbFe4yOJiM9p&#10;7D7g13OIAcbvoe9Rbs5+UEeaYh/YQjY3oIib4HpuLbw81zc5qJiQHQ6BycInRdhUlxclFi6c+ImO&#10;29QqCeFYoIUupbHQOjYdeYzzMBKL9h4mj0ng1Go34UnC/aAXxqy1x56locOR7jpqPrYHbyHWr7Sv&#10;v2bNzLwt20CL/f3jA1p7fZWZW1CJzunPDD/zZTpUsmkXDuyiGgRna3FaWOZySfR8tRJi90voqtT/&#10;D1TfUEsDBBQAAAAIAIdO4kA7tdnh8AEAANMDAAAOAAAAZHJzL2Uyb0RvYy54bWytU82O0zAQviPx&#10;DpbvNG2Xom3UdA9bLRd+KgEPMHWcxJL/5PE27UvwAkjc4MSRO2/D8hiMnbQLy2UP5GCPxzPfzPd5&#10;sro6GM32MqBytuKzyZQzaYWrlW0r/uH9zbNLzjCCrUE7Kyt+lMiv1k+frHpfyrnrnK5lYARisex9&#10;xbsYfVkUKDppACfOS0uXjQsGIh1DW9QBekI3uphPpy+K3oXaByckInk3wyUfEcNjAF3TKCE3Ttwa&#10;aeOAGqSGSJSwUx75OnfbNFLEt02DMjJdcWIa80pFyN6ltVivoGwD+E6JsQV4TAsPOBlQloqeoTYQ&#10;gd0G9Q+UUSI4dE2cCGeKgUhWhFjMpg+0edeBl5kLSY3+LDr+P1jxZr8NTNUVv+DMgqEHv/v0/efH&#10;L79+fKb17ttXdpFE6j2WFHttt2E8od+GxPjQBJN24sIOWdjjWVh5iEyQczG/XD5fUAVxuivuE33A&#10;+FI6w5JRca1s4gwl7F9hpGIUegpJbutulNb53bRlfcWXi/mCkIFmsaEZINN44oO25Qx0S0MuYsiI&#10;6LSqU3bCwdDurnVge0ijkb8hqINaDt7lgtzDiCDE164e3LPpyU+tjTC5zb/wU88bwG7IyVcJilK0&#10;pS0JOkiYrJ2rj1nZ7Ke3zoHjXKZh+vOcs+//xf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M/I&#10;ztEAAAAIAQAADwAAAAAAAAABACAAAAAiAAAAZHJzL2Rvd25yZXYueG1sUEsBAhQAFAAAAAgAh07i&#10;QDu12eHwAQAA0wMAAA4AAAAAAAAAAQAgAAAAIAEAAGRycy9lMm9Eb2MueG1sUEsFBgAAAAAGAAYA&#10;WQEAAIIFAAAAAA==&#10;">
                <v:fill on="f" focussize="0,0"/>
                <v:stroke color="#000000 [3200]" joinstyle="round"/>
                <v:imagedata o:title=""/>
                <o:lock v:ext="edit" aspectratio="f"/>
              </v:line>
            </w:pict>
          </mc:Fallback>
        </mc:AlternateContent>
      </w:r>
      <w:r>
        <w:rPr>
          <w:rFonts w:ascii="黑体" w:hAnsi="黑体" w:eastAsia="黑体"/>
          <w:sz w:val="24"/>
          <w:szCs w:val="24"/>
        </w:rPr>
        <mc:AlternateContent>
          <mc:Choice Requires="wps">
            <w:drawing>
              <wp:anchor distT="45720" distB="45720" distL="114300" distR="114300" simplePos="0" relativeHeight="251664384" behindDoc="0" locked="0" layoutInCell="1" allowOverlap="1">
                <wp:simplePos x="0" y="0"/>
                <wp:positionH relativeFrom="column">
                  <wp:posOffset>366395</wp:posOffset>
                </wp:positionH>
                <wp:positionV relativeFrom="paragraph">
                  <wp:posOffset>395605</wp:posOffset>
                </wp:positionV>
                <wp:extent cx="89281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92810" cy="1404620"/>
                        </a:xfrm>
                        <a:prstGeom prst="rect">
                          <a:avLst/>
                        </a:prstGeom>
                        <a:noFill/>
                        <a:ln w="9525">
                          <a:noFill/>
                          <a:miter lim="800000"/>
                        </a:ln>
                      </wps:spPr>
                      <wps:txbx>
                        <w:txbxContent>
                          <w:p>
                            <w:r>
                              <w:rPr>
                                <w:rFonts w:ascii="黑体" w:hAnsi="黑体" w:eastAsia="黑体"/>
                                <w:sz w:val="24"/>
                              </w:rPr>
                              <w:t>789595042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8.85pt;margin-top:31.15pt;height:110.6pt;width:70.3pt;mso-wrap-distance-bottom:3.6pt;mso-wrap-distance-left:9pt;mso-wrap-distance-right:9pt;mso-wrap-distance-top:3.6pt;z-index:251664384;mso-width-relative:page;mso-height-relative:margin;mso-height-percent:200;" filled="f" stroked="f" coordsize="21600,21600" o:gfxdata="UEsDBAoAAAAAAIdO4kAAAAAAAAAAAAAAAAAEAAAAZHJzL1BLAwQUAAAACACHTuJAGK6obNgAAAAJ&#10;AQAADwAAAGRycy9kb3ducmV2LnhtbE2PzU7DMBCE70i8g7VI3KjdVG1CyKZCqC1HSok4u/GSRMQ/&#10;st20vD3uCW6zmtHMt9X6okc2kQ+DNQjzmQBGprVqMB1C87F9KICFKI2SozWE8EMB1vXtTSVLZc/m&#10;naZD7FgqMaGUCH2MruQ8tD1pGWbWkUnel/VaxnT6jisvz6lcjzwTYsW1HExa6KWjl57a78NJI7jo&#10;dvmrf9s/b7aTaD53TTZ0G8T7u7l4AhbpEv/CcMVP6FAnpqM9GRXYiLDM85REWGULYFf/sUjiiJAV&#10;iyXwuuL/P6h/AVBLAwQUAAAACACHTuJAU+Fh6yYCAAArBAAADgAAAGRycy9lMm9Eb2MueG1srVNL&#10;btswEN0X6B0I7mt9YCexYDlIY7gokH6AtAegKcoiKnJYkrbkHqC9QVbddN9z+RwdUoprpJssqoVA&#10;cjhv5r15XFz3qiV7YZ0EXdJsklIiNIdK6m1JP39av7qixHmmK9aCFiU9CEevly9fLDpTiBwaaCth&#10;CYJoV3SmpI33pkgSxxuhmJuAERqDNVjFPG7tNqks6xBdtUmephdJB7YyFrhwDk9XQ5COiPY5gFDX&#10;kosV8J0S2g+oVrTMIyXXSOPoMnZb14L7D3XthCdtSZGpj38sgutN+CfLBSu2lplG8rEF9pwWnnBS&#10;TGoseoJaMc/Izsp/oJTkFhzUfsJBJQORqAiyyNIn2tw3zIjIBaV25iS6+3+w/P3+oyWyKmmeXVKi&#10;mcKRHx9+HH/+Pv76TvIgUGdcgffuDd70/Wvo0TaRrDN3wL84ouG2YXorbqyFrhGswgazkJmcpQ44&#10;LoBsundQYR228xCB+tqqoB7qQRAdh3M4DUf0nnA8vJrnVxlGOIayaTq9yOP0ElY8Zhvr/BsBioRF&#10;SS0OP6Kz/Z3zoRtWPF4JxTSsZdtGA7SadCWdz/JZTDiLKOnR7a1U2EAavkiLFa0e2QVCAzXfb/pR&#10;rQ1UB+RpYfAbvjZcNGC/UdKh10rqvu6YFZS0bzVqNc+m02DOuJnOLpEZseeRzXmEaY5QJfWUDMtb&#10;Hw0dODlzg5quZaQbxB86GXtFD0UVRr8Hk57v462/b3z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iuqGzYAAAACQEAAA8AAAAAAAAAAQAgAAAAIgAAAGRycy9kb3ducmV2LnhtbFBLAQIUABQAAAAI&#10;AIdO4kBT4WHrJgIAACsEAAAOAAAAAAAAAAEAIAAAACcBAABkcnMvZTJvRG9jLnhtbFBLBQYAAAAA&#10;BgAGAFkBAAC/BQAAAAA=&#10;">
                <v:fill on="f" focussize="0,0"/>
                <v:stroke on="f" miterlimit="8" joinstyle="miter"/>
                <v:imagedata o:title=""/>
                <o:lock v:ext="edit" aspectratio="f"/>
                <v:textbox style="mso-fit-shape-to-text:t;">
                  <w:txbxContent>
                    <w:p>
                      <w:r>
                        <w:rPr>
                          <w:rFonts w:ascii="黑体" w:hAnsi="黑体" w:eastAsia="黑体"/>
                          <w:sz w:val="24"/>
                        </w:rPr>
                        <w:t>789595042</w:t>
                      </w:r>
                    </w:p>
                  </w:txbxContent>
                </v:textbox>
                <w10:wrap type="square"/>
              </v:shape>
            </w:pict>
          </mc:Fallback>
        </mc:AlternateContent>
      </w:r>
      <w:r>
        <w:rPr>
          <w:sz w:val="36"/>
          <w:szCs w:val="36"/>
        </w:rPr>
        <mc:AlternateContent>
          <mc:Choice Requires="wps">
            <w:drawing>
              <wp:anchor distT="0" distB="0" distL="114300" distR="114300" simplePos="0" relativeHeight="251659264" behindDoc="0" locked="0" layoutInCell="1" allowOverlap="1">
                <wp:simplePos x="0" y="0"/>
                <wp:positionH relativeFrom="column">
                  <wp:posOffset>137795</wp:posOffset>
                </wp:positionH>
                <wp:positionV relativeFrom="paragraph">
                  <wp:posOffset>393065</wp:posOffset>
                </wp:positionV>
                <wp:extent cx="229870" cy="224155"/>
                <wp:effectExtent l="0" t="0" r="0" b="4445"/>
                <wp:wrapNone/>
                <wp:docPr id="146" name="Shape 146"/>
                <wp:cNvGraphicFramePr/>
                <a:graphic xmlns:a="http://schemas.openxmlformats.org/drawingml/2006/main">
                  <a:graphicData uri="http://schemas.microsoft.com/office/word/2010/wordprocessingShape">
                    <wps:wsp>
                      <wps:cNvSpPr/>
                      <wps:spPr>
                        <a:xfrm>
                          <a:off x="0" y="0"/>
                          <a:ext cx="229870" cy="224155"/>
                        </a:xfrm>
                        <a:custGeom>
                          <a:avLst/>
                          <a:gdLst/>
                          <a:ahLst/>
                          <a:cxnLst/>
                          <a:rect l="0" t="0" r="0" b="0"/>
                          <a:pathLst>
                            <a:path w="230505" h="224790">
                              <a:moveTo>
                                <a:pt x="115253" y="0"/>
                              </a:moveTo>
                              <a:cubicBezTo>
                                <a:pt x="155804" y="0"/>
                                <a:pt x="188354" y="32500"/>
                                <a:pt x="188354" y="72975"/>
                              </a:cubicBezTo>
                              <a:cubicBezTo>
                                <a:pt x="188354" y="80429"/>
                                <a:pt x="187287" y="87364"/>
                                <a:pt x="185687" y="93752"/>
                              </a:cubicBezTo>
                              <a:cubicBezTo>
                                <a:pt x="194754" y="101206"/>
                                <a:pt x="230505" y="133172"/>
                                <a:pt x="215570" y="174714"/>
                              </a:cubicBezTo>
                              <a:cubicBezTo>
                                <a:pt x="215570" y="174714"/>
                                <a:pt x="203289" y="173648"/>
                                <a:pt x="193154" y="154483"/>
                              </a:cubicBezTo>
                              <a:cubicBezTo>
                                <a:pt x="189954" y="166725"/>
                                <a:pt x="184087" y="177915"/>
                                <a:pt x="176086" y="186970"/>
                              </a:cubicBezTo>
                              <a:cubicBezTo>
                                <a:pt x="187820" y="190170"/>
                                <a:pt x="195821" y="197092"/>
                                <a:pt x="195821" y="204546"/>
                              </a:cubicBezTo>
                              <a:cubicBezTo>
                                <a:pt x="195821" y="215735"/>
                                <a:pt x="178753" y="224790"/>
                                <a:pt x="158471" y="224790"/>
                              </a:cubicBezTo>
                              <a:cubicBezTo>
                                <a:pt x="144602" y="224790"/>
                                <a:pt x="132334" y="220523"/>
                                <a:pt x="125921" y="214135"/>
                              </a:cubicBezTo>
                              <a:cubicBezTo>
                                <a:pt x="122187" y="214668"/>
                                <a:pt x="118986" y="215202"/>
                                <a:pt x="115253" y="215202"/>
                              </a:cubicBezTo>
                              <a:cubicBezTo>
                                <a:pt x="111519" y="215202"/>
                                <a:pt x="107785" y="214668"/>
                                <a:pt x="104585" y="214135"/>
                              </a:cubicBezTo>
                              <a:cubicBezTo>
                                <a:pt x="98184" y="220523"/>
                                <a:pt x="85903" y="224790"/>
                                <a:pt x="72034" y="224790"/>
                              </a:cubicBezTo>
                              <a:cubicBezTo>
                                <a:pt x="51219" y="224790"/>
                                <a:pt x="34684" y="215735"/>
                                <a:pt x="34684" y="204546"/>
                              </a:cubicBezTo>
                              <a:cubicBezTo>
                                <a:pt x="34684" y="197092"/>
                                <a:pt x="42685" y="190170"/>
                                <a:pt x="53899" y="186970"/>
                              </a:cubicBezTo>
                              <a:cubicBezTo>
                                <a:pt x="45885" y="177915"/>
                                <a:pt x="40551" y="166725"/>
                                <a:pt x="37351" y="154483"/>
                              </a:cubicBezTo>
                              <a:cubicBezTo>
                                <a:pt x="27216" y="173648"/>
                                <a:pt x="14415" y="174714"/>
                                <a:pt x="14415" y="174714"/>
                              </a:cubicBezTo>
                              <a:cubicBezTo>
                                <a:pt x="0" y="133172"/>
                                <a:pt x="35751" y="101206"/>
                                <a:pt x="44818" y="93752"/>
                              </a:cubicBezTo>
                              <a:cubicBezTo>
                                <a:pt x="42685" y="87364"/>
                                <a:pt x="41618" y="80429"/>
                                <a:pt x="41618" y="72975"/>
                              </a:cubicBezTo>
                              <a:cubicBezTo>
                                <a:pt x="41618" y="32500"/>
                                <a:pt x="74701" y="0"/>
                                <a:pt x="115253"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id="Shape 146" o:spid="_x0000_s1026" o:spt="100" style="position:absolute;left:0pt;margin-left:10.85pt;margin-top:30.95pt;height:17.65pt;width:18.1pt;z-index:251659264;mso-width-relative:page;mso-height-relative:page;" fillcolor="#000000" filled="t" stroked="f" coordsize="230505,224790" o:gfxdata="UEsDBAoAAAAAAIdO4kAAAAAAAAAAAAAAAAAEAAAAZHJzL1BLAwQUAAAACACHTuJA67cOttYAAAAH&#10;AQAADwAAAGRycy9kb3ducmV2LnhtbE2OO0/EMBCEeyT+g7VIdJyTIC4kxLkC8RB090CidOIliYjX&#10;ke1LDn49SwXVaDWzM1+1OdlRzOjD4EhBukpAILXODNQpOOwfr25BhKjJ6NERKvjCAJv6/KzSpXEL&#10;bXHexU5wCYVSK+hjnEopQ9uj1WHlJiT2Ppy3OvLpO2m8XrjcjjJLkrW0eiBe6PWE9z22n7ujZQy3&#10;b+bvh+XJF8vb4eX9mV7jcK3U5UWa3IGIeIp/YfjF5x+omalxRzJBjAqyNOekgnVagGD/JmdtFBR5&#10;BrKu5H/++gdQSwMEFAAAAAgAh07iQFtWKtrhAwAADwwAAA4AAABkcnMvZTJvRG9jLnhtbK1W227b&#10;OBB9X6D/IOi9MS+iSBpxCrRB+7LYLdD2AxiZigVIoiAqtrNfv8OLpMjKLmygeXAojeZyzlw495/O&#10;TZ0cdW8r0+5SfIfSRLeF2Vft8y799fPrR5EmdlDtXtWm1bv0Vdv008OHP+5P3VYTczD1XvcJGGnt&#10;9tTt0sMwdNvNxhYH3Sh7ZzrdgrA0faMGeOyfN/tencB6U28IQvnmZPp915tCWwtvH4MwjRb7awya&#10;sqwK/WiKl0a3Q7Da61oNAMkeqs6mDz7astTF8HdZWj0k9S4FpIP/BSdwfnK/m4d7tX3uVXeoihiC&#10;uiaEC0yNqlpwOpl6VINKXvpqZaqpit5YUw53hWk2AYhnBFBgdMHNj4PqtMcCVNtuIt3+PrPFX8fv&#10;fVLtoRKyPE1a1UDKvd/EvQB6Tp3dwlc/uu99fLJwdFjPZd+4/4AiOXtKXydK9XlICnhJiBQcyC5A&#10;REiGGXM2N7Ny8WKHb9p4Q+r4px1CRvbjSR3GU3Fux2MPef3fjHZqcHouOndMTuCdIoZYmhx8IFwi&#10;n6/GHPVP478bHAiMGWE0TUYkEOn8SfHyVBWf9T8LBcYEymYFcBgMCUFZeE8JQ7HSVjJOJB8pWZpf&#10;Pq0UwSmRoXxHGSeC+0AEp3m2lLE8yiTljMQcLF0sn6JRmfGIAiNMkK+IEeLIKHCFKcXcm52EkGqX&#10;eCfkGcc+HmBz6WX5FHyS9zQns4gSIaNZQCkWMCXFY7QsywS9HqeQctTMc058SkafWGQosoc5l3gp&#10;5DkS0DkOp8glQA71vUS2fJoSJkhkSCIcNCefkgmCg1kwKhfc4llIUMZCn17F7VtNzDi9gCJ4rH1o&#10;VdchvhdjtExAFn1As/A6n1mWI3KhOeGkhNLQJoQgRnzKJiFhMpJAcIZDtNf5JATHlIFmni/LBAsZ&#10;Uwa1RiC2tzjnATALr/MJswOH0pw1JyiIcwHTB8rknYAgibPwFpxSQHFGai/ZE0yiMMnmhI3hcIIm&#10;1sdMXwWSYTJiXJUIzfIxmFVtvZHdVrGzIl71QUbySBteNRCj0NKemRvbElIxGl01e4YYi025mhIU&#10;uinKbps9hBMcB4ib28tSzeDKDCimITrmEL8juyqHceasRjZlfESwmvUwTTEshlC+t10gc4pWl1KG&#10;82hydZfNotvux1lvdecCfSikZznW5nb/j8ldG6vDSHebhN9dpu3C0z3vL9bU1f5rVddun7D989OX&#10;uk+Oyq2e/i9eDYvP6tYtJ25DUrBMl7DEhr2kGmDLrqsGrhWE87A/gLu6hQjcShaWMHd6MvtXv5v5&#10;97An+hjjTusW0bfPXnve4x/+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AGAABbQ29udGVudF9UeXBlc10ueG1sUEsBAhQACgAAAAAAh07iQAAA&#10;AAAAAAAAAAAAAAYAAAAAAAAAAAAQAAAAMgUAAF9yZWxzL1BLAQIUABQAAAAIAIdO4kCKFGY80QAA&#10;AJQBAAALAAAAAAAAAAEAIAAAAFYFAABfcmVscy8ucmVsc1BLAQIUAAoAAAAAAIdO4kAAAAAAAAAA&#10;AAAAAAAEAAAAAAAAAAAAEAAAAAAAAABkcnMvUEsBAhQAFAAAAAgAh07iQOu3DrbWAAAABwEAAA8A&#10;AAAAAAAAAQAgAAAAIgAAAGRycy9kb3ducmV2LnhtbFBLAQIUABQAAAAIAIdO4kBbVira4QMAAA8M&#10;AAAOAAAAAAAAAAEAIAAAACUBAABkcnMvZTJvRG9jLnhtbFBLBQYAAAAABgAGAFkBAAB4BwAAAAA=&#10;" path="m115253,0c155804,0,188354,32500,188354,72975c188354,80429,187287,87364,185687,93752c194754,101206,230505,133172,215570,174714c215570,174714,203289,173648,193154,154483c189954,166725,184087,177915,176086,186970c187820,190170,195821,197092,195821,204546c195821,215735,178753,224790,158471,224790c144602,224790,132334,220523,125921,214135c122187,214668,118986,215202,115253,215202c111519,215202,107785,214668,104585,214135c98184,220523,85903,224790,72034,224790c51219,224790,34684,215735,34684,204546c34684,197092,42685,190170,53899,186970c45885,177915,40551,166725,37351,154483c27216,173648,14415,174714,14415,174714c0,133172,35751,101206,44818,93752c42685,87364,41618,80429,41618,72975c41618,32500,74701,0,115253,0xe">
                <v:fill on="t" focussize="0,0"/>
                <v:stroke on="f" weight="0pt" miterlimit="1" joinstyle="miter"/>
                <v:imagedata o:title=""/>
                <o:lock v:ext="edit" aspectratio="f"/>
              </v:shape>
            </w:pict>
          </mc:Fallback>
        </mc:AlternateContent>
      </w:r>
    </w:p>
    <w:p>
      <w:pPr>
        <w:pStyle w:val="20"/>
        <w:widowControl/>
        <w:rPr>
          <w:rFonts w:ascii="黑体" w:hAnsi="黑体" w:eastAsia="黑体"/>
          <w:sz w:val="32"/>
          <w:szCs w:val="32"/>
        </w:rPr>
      </w:pPr>
      <w:r>
        <mc:AlternateContent>
          <mc:Choice Requires="wps">
            <w:drawing>
              <wp:anchor distT="0" distB="0" distL="114300" distR="114300" simplePos="0" relativeHeight="251663360" behindDoc="0" locked="0" layoutInCell="1" allowOverlap="1">
                <wp:simplePos x="0" y="0"/>
                <wp:positionH relativeFrom="column">
                  <wp:posOffset>4054475</wp:posOffset>
                </wp:positionH>
                <wp:positionV relativeFrom="paragraph">
                  <wp:posOffset>54610</wp:posOffset>
                </wp:positionV>
                <wp:extent cx="1377950" cy="195580"/>
                <wp:effectExtent l="0" t="0" r="0" b="0"/>
                <wp:wrapNone/>
                <wp:docPr id="140" name="Rectangle 140"/>
                <wp:cNvGraphicFramePr/>
                <a:graphic xmlns:a="http://schemas.openxmlformats.org/drawingml/2006/main">
                  <a:graphicData uri="http://schemas.microsoft.com/office/word/2010/wordprocessingShape">
                    <wps:wsp>
                      <wps:cNvSpPr/>
                      <wps:spPr>
                        <a:xfrm>
                          <a:off x="0" y="0"/>
                          <a:ext cx="1377950" cy="195580"/>
                        </a:xfrm>
                        <a:prstGeom prst="rect">
                          <a:avLst/>
                        </a:prstGeom>
                        <a:ln>
                          <a:noFill/>
                        </a:ln>
                      </wps:spPr>
                      <wps:txbx>
                        <w:txbxContent>
                          <w:p>
                            <w:pPr>
                              <w:spacing w:after="160" w:line="259" w:lineRule="auto"/>
                              <w:rPr>
                                <w:sz w:val="24"/>
                                <w:szCs w:val="32"/>
                              </w:rPr>
                            </w:pPr>
                            <w:r>
                              <w:rPr>
                                <w:rFonts w:ascii="Microsoft YaHei UI" w:hAnsi="Microsoft YaHei UI" w:eastAsia="Microsoft YaHei UI" w:cs="Microsoft YaHei UI"/>
                                <w:sz w:val="18"/>
                                <w:szCs w:val="32"/>
                              </w:rPr>
                              <w:t>http://www.slypzx.com</w:t>
                            </w:r>
                          </w:p>
                        </w:txbxContent>
                      </wps:txbx>
                      <wps:bodyPr horzOverflow="overflow" vert="horz" lIns="0" tIns="0" rIns="0" bIns="0" rtlCol="0">
                        <a:noAutofit/>
                      </wps:bodyPr>
                    </wps:wsp>
                  </a:graphicData>
                </a:graphic>
              </wp:anchor>
            </w:drawing>
          </mc:Choice>
          <mc:Fallback>
            <w:pict>
              <v:rect id="Rectangle 140" o:spid="_x0000_s1026" o:spt="1" style="position:absolute;left:0pt;margin-left:319.25pt;margin-top:4.3pt;height:15.4pt;width:108.5pt;z-index:251663360;mso-width-relative:page;mso-height-relative:page;" filled="f" stroked="f" coordsize="21600,21600" o:gfxdata="UEsDBAoAAAAAAIdO4kAAAAAAAAAAAAAAAAAEAAAAZHJzL1BLAwQUAAAACACHTuJA8Dy0vNkAAAAI&#10;AQAADwAAAGRycy9kb3ducmV2LnhtbE2PzU7DMBCE70i8g7VI3KhTSiInxKkQPyrH0iIVbm6yJBH2&#10;OordpvD0LCc4jmY08025PDkrjjiG3pOG+SwBgVT7pqdWw+v26UqBCNFQY6wn1PCFAZbV+VlpisZP&#10;9ILHTWwFl1AojIYuxqGQMtQdOhNmfkBi78OPzkSWYyub0Uxc7qy8TpJMOtMTL3RmwPsO68/NwWlY&#10;qeHu7dl/T619fF/t1rv8YZtHrS8v5sktiIin+BeGX3xGh4qZ9v5ATRBWQ7ZQKUc1qAwE+ypNWe81&#10;LPIbkFUp/x+ofgBQSwMEFAAAAAgAh07iQMkIk4LEAQAAngMAAA4AAABkcnMvZTJvRG9jLnhtbK1T&#10;wW4bIRC9V+o/IO712mncJCuvoypWqkpREzXtB2AWvEjAoAF71/n6DuzaqdJLDr2wwwz75r3HsLod&#10;nGUHhdGAb/hiNudMeQmt8buG//51/+mas5iEb4UFrxp+VJHfrj9+WPWhVhfQgW0VMgLxse5Dw7uU&#10;Ql1VUXbKiTiDoDwVNaATiba4q1oUPaE7W13M51+qHrANCFLFSNnNWOQTIr4HELQ2Um1A7p3yaURF&#10;ZUUiSbEzIfJ1Yau1kulR66gSsw0npams1ITibV6r9UrUOxShM3KiIN5D4Y0mJ4ynpmeojUiC7dH8&#10;A+WMRIig00yCq0YhxRFSsZi/8ea5E0EVLWR1DGfT4/+DlT8OT8hMS5NwSZ544ejKf5Jtwu+sYjlJ&#10;FvUh1nTyOTzhtIsUZr2DRpe/pIQNxdbj2VY1JCYpufh8dXWzJHRJtcXNcnldQKvXvwPG9E2BYzlo&#10;OFL/4qY4PMREHeno6UhuZn1ePdwba8dqzlSZ5cgrR2nYDhPZLbRHUtkBvjzS5GsLfcNhinh+DNQ0&#10;Vzmz3z25myflFOAp2J4CTPYOyjyNNL7uE2hTeObGY7eJD11boT+NWJ6Lv/fl1OuzW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8Dy0vNkAAAAIAQAADwAAAAAAAAABACAAAAAiAAAAZHJzL2Rvd25y&#10;ZXYueG1sUEsBAhQAFAAAAAgAh07iQMkIk4LEAQAAngMAAA4AAAAAAAAAAQAgAAAAKAEAAGRycy9l&#10;Mm9Eb2MueG1sUEsFBgAAAAAGAAYAWQEAAF4FAAAAAA==&#10;">
                <v:fill on="f" focussize="0,0"/>
                <v:stroke on="f"/>
                <v:imagedata o:title=""/>
                <o:lock v:ext="edit" aspectratio="f"/>
                <v:textbox inset="0mm,0mm,0mm,0mm">
                  <w:txbxContent>
                    <w:p>
                      <w:pPr>
                        <w:spacing w:after="160" w:line="259" w:lineRule="auto"/>
                        <w:rPr>
                          <w:sz w:val="24"/>
                          <w:szCs w:val="32"/>
                        </w:rPr>
                      </w:pPr>
                      <w:r>
                        <w:rPr>
                          <w:rFonts w:ascii="Microsoft YaHei UI" w:hAnsi="Microsoft YaHei UI" w:eastAsia="Microsoft YaHei UI" w:cs="Microsoft YaHei UI"/>
                          <w:sz w:val="18"/>
                          <w:szCs w:val="32"/>
                        </w:rPr>
                        <w:t>http://www.slypzx.com</w:t>
                      </w:r>
                    </w:p>
                  </w:txbxContent>
                </v:textbox>
              </v:rect>
            </w:pict>
          </mc:Fallback>
        </mc:AlternateContent>
      </w:r>
      <w:r>
        <w:drawing>
          <wp:anchor distT="0" distB="0" distL="114300" distR="114300" simplePos="0" relativeHeight="251662336" behindDoc="0" locked="0" layoutInCell="1" allowOverlap="1">
            <wp:simplePos x="0" y="0"/>
            <wp:positionH relativeFrom="column">
              <wp:posOffset>3719830</wp:posOffset>
            </wp:positionH>
            <wp:positionV relativeFrom="paragraph">
              <wp:posOffset>21590</wp:posOffset>
            </wp:positionV>
            <wp:extent cx="229870" cy="233680"/>
            <wp:effectExtent l="0" t="0" r="13970" b="10160"/>
            <wp:wrapNone/>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7"/>
                    <a:stretch>
                      <a:fillRect/>
                    </a:stretch>
                  </pic:blipFill>
                  <pic:spPr>
                    <a:xfrm>
                      <a:off x="0" y="0"/>
                      <a:ext cx="229870" cy="233680"/>
                    </a:xfrm>
                    <a:prstGeom prst="rect">
                      <a:avLst/>
                    </a:prstGeom>
                  </pic:spPr>
                </pic:pic>
              </a:graphicData>
            </a:graphic>
          </wp:anchor>
        </w:drawing>
      </w:r>
      <w:r>
        <w:rPr>
          <w:rFonts w:ascii="黑体" w:hAnsi="黑体" w:eastAsia="黑体"/>
          <w:sz w:val="24"/>
          <w:szCs w:val="24"/>
        </w:rPr>
        <mc:AlternateContent>
          <mc:Choice Requires="wps">
            <w:drawing>
              <wp:anchor distT="45720" distB="45720" distL="114300" distR="114300" simplePos="0" relativeHeight="251665408" behindDoc="0" locked="0" layoutInCell="1" allowOverlap="1">
                <wp:simplePos x="0" y="0"/>
                <wp:positionH relativeFrom="column">
                  <wp:posOffset>1736725</wp:posOffset>
                </wp:positionH>
                <wp:positionV relativeFrom="paragraph">
                  <wp:posOffset>15875</wp:posOffset>
                </wp:positionV>
                <wp:extent cx="2360930" cy="140462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pPr>
                              <w:pStyle w:val="20"/>
                              <w:widowControl/>
                              <w:rPr>
                                <w:rFonts w:ascii="黑体" w:hAnsi="黑体" w:eastAsia="黑体"/>
                                <w:sz w:val="24"/>
                                <w:szCs w:val="24"/>
                              </w:rPr>
                            </w:pPr>
                            <w:r>
                              <w:rPr>
                                <w:rFonts w:hint="eastAsia" w:ascii="黑体" w:hAnsi="黑体" w:eastAsia="黑体" w:cs="宋体"/>
                                <w:sz w:val="24"/>
                                <w:szCs w:val="24"/>
                              </w:rPr>
                              <w:t>四川省成都市双流区彭镇</w:t>
                            </w:r>
                            <w:r>
                              <w:rPr>
                                <w:rFonts w:ascii="黑体" w:hAnsi="黑体" w:eastAsia="黑体"/>
                                <w:sz w:val="24"/>
                                <w:szCs w:val="24"/>
                              </w:rPr>
                              <w:t xml:space="preserve">          </w:t>
                            </w:r>
                          </w:p>
                          <w:p>
                            <w:pPr>
                              <w:pStyle w:val="20"/>
                              <w:widowControl/>
                              <w:rPr>
                                <w:rFonts w:ascii="微软雅黑" w:hAnsi="微软雅黑" w:eastAsia="微软雅黑"/>
                                <w:b/>
                                <w:sz w:val="28"/>
                                <w:szCs w:val="28"/>
                              </w:rPr>
                            </w:pPr>
                            <w:r>
                              <w:rPr>
                                <w:rFonts w:hint="eastAsia" w:ascii="黑体" w:hAnsi="黑体" w:eastAsia="黑体" w:cs="宋体"/>
                                <w:sz w:val="24"/>
                                <w:szCs w:val="24"/>
                              </w:rPr>
                              <w:t>双楠大道下段</w:t>
                            </w:r>
                            <w:r>
                              <w:rPr>
                                <w:rFonts w:ascii="黑体" w:hAnsi="黑体" w:eastAsia="黑体"/>
                                <w:sz w:val="24"/>
                                <w:szCs w:val="24"/>
                              </w:rPr>
                              <w:t xml:space="preserve"> 888 </w:t>
                            </w:r>
                            <w:r>
                              <w:rPr>
                                <w:rFonts w:hint="eastAsia" w:ascii="黑体" w:hAnsi="黑体" w:eastAsia="黑体" w:cs="宋体"/>
                                <w:sz w:val="24"/>
                                <w:szCs w:val="24"/>
                              </w:rPr>
                              <w:t>号</w:t>
                            </w:r>
                            <w:r>
                              <w:rPr>
                                <w:rFonts w:ascii="黑体" w:hAnsi="黑体" w:eastAsia="黑体"/>
                                <w:sz w:val="24"/>
                                <w:szCs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136.75pt;margin-top:1.25pt;height:110.6pt;width:185.9pt;mso-wrap-distance-bottom:3.6pt;mso-wrap-distance-left:9pt;mso-wrap-distance-right:9pt;mso-wrap-distance-top:3.6pt;z-index:251665408;mso-width-relative:margin;mso-height-relative:margin;mso-width-percent:400;mso-height-percent:200;" filled="f" stroked="f" coordsize="21600,21600" o:gfxdata="UEsDBAoAAAAAAIdO4kAAAAAAAAAAAAAAAAAEAAAAZHJzL1BLAwQUAAAACACHTuJAH92d5dcAAAAJ&#10;AQAADwAAAGRycy9kb3ducmV2LnhtbE2PS0/DMBCE70j8B2uRuFGneTRVGqcHHhJH2oLE0Y03cUS8&#10;jmL3wb9nOcFpdzSj2W/r7dWN4oxzGDwpWC4SEEitNwP1Ct4PLw9rECFqMnr0hAq+McC2ub2pdWX8&#10;hXZ43sdecAmFSiuwMU6VlKG16HRY+AmJvc7PTkeWcy/NrC9c7kaZJslKOj0QX7B6wkeL7df+5BR8&#10;0Of42uXGYlm85bvp+akr4kGp+7tlsgER8Rr/wvCLz+jQMNPRn8gEMSpIy6zgKC882F/lRQbiyDrN&#10;SpBNLf9/0PwAUEsDBBQAAAAIAIdO4kCIMHR9JgIAACoEAAAOAAAAZHJzL2Uyb0RvYy54bWytU82O&#10;0zAQviPxDpbvNGk2Lduo6WrZqghp+ZEWHsB1nMYi9hjbbbI8ALwBJy7cea4+B2MnW6rlsgdyiGyP&#10;55v5vvm8vOpVSw7COgm6pNNJSonQHCqpdyX99HHz4pIS55muWAtalPReOHq1ev5s2ZlCZNBAWwlL&#10;EES7ojMlbbw3RZI43gjF3ASM0BiswSrmcWt3SWVZh+iqTbI0nScd2MpY4MI5PF0PQToi2qcAQl1L&#10;LtbA90poP6Ba0TKPlFwjjaOr2G1dC+7f17UTnrQlRaY+/rEIrrfhn6yWrNhZZhrJxxbYU1p4xEkx&#10;qbHoCWrNPCN7K/+BUpJbcFD7CQeVDESiIshimj7S5q5hRkQuKLUzJ9Hd/4Pl7w4fLJFVSXNKNFM4&#10;8OOP78efv4+/vpEsyNMZV+CtO4P3fP8KejRNpOrMLfDPjmi4aZjeiWtroWsEq7C9achMzlIHHBdA&#10;tt1bqLAO23uIQH1tVdAO1SCIjqO5P41G9J5wPMwu5uniAkMcY9M8zedZHF7Ciod0Y51/LUCRsCip&#10;xdlHeHa4dT60w4qHK6Gaho1s2zj/VpOupItZNosJZxElPZq9laqkl2n4Ii9WtHqkFxgN3Hy/7Ue5&#10;tlDdI1ELg93wseGiAfuVkg6tVlL3Zc+soKR9o1GsxTTPgzfjJp+9RGbEnke25xGmOUKV1FMyLG98&#10;9HPg5Mw1irqRkW5Qf+hk7BUtFFUY7R48er6Pt/4+8d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92d5dcAAAAJAQAADwAAAAAAAAABACAAAAAiAAAAZHJzL2Rvd25yZXYueG1sUEsBAhQAFAAAAAgA&#10;h07iQIgwdH0mAgAAKgQAAA4AAAAAAAAAAQAgAAAAJgEAAGRycy9lMm9Eb2MueG1sUEsFBgAAAAAG&#10;AAYAWQEAAL4FAAAAAA==&#10;">
                <v:fill on="f" focussize="0,0"/>
                <v:stroke on="f" miterlimit="8" joinstyle="miter"/>
                <v:imagedata o:title=""/>
                <o:lock v:ext="edit" aspectratio="f"/>
                <v:textbox style="mso-fit-shape-to-text:t;">
                  <w:txbxContent>
                    <w:p>
                      <w:pPr>
                        <w:pStyle w:val="20"/>
                        <w:widowControl/>
                        <w:rPr>
                          <w:rFonts w:ascii="黑体" w:hAnsi="黑体" w:eastAsia="黑体"/>
                          <w:sz w:val="24"/>
                          <w:szCs w:val="24"/>
                        </w:rPr>
                      </w:pPr>
                      <w:r>
                        <w:rPr>
                          <w:rFonts w:hint="eastAsia" w:ascii="黑体" w:hAnsi="黑体" w:eastAsia="黑体" w:cs="宋体"/>
                          <w:sz w:val="24"/>
                          <w:szCs w:val="24"/>
                        </w:rPr>
                        <w:t>四川省成都市双流区彭镇</w:t>
                      </w:r>
                      <w:r>
                        <w:rPr>
                          <w:rFonts w:ascii="黑体" w:hAnsi="黑体" w:eastAsia="黑体"/>
                          <w:sz w:val="24"/>
                          <w:szCs w:val="24"/>
                        </w:rPr>
                        <w:t xml:space="preserve">          </w:t>
                      </w:r>
                    </w:p>
                    <w:p>
                      <w:pPr>
                        <w:pStyle w:val="20"/>
                        <w:widowControl/>
                        <w:rPr>
                          <w:rFonts w:ascii="微软雅黑" w:hAnsi="微软雅黑" w:eastAsia="微软雅黑"/>
                          <w:b/>
                          <w:sz w:val="28"/>
                          <w:szCs w:val="28"/>
                        </w:rPr>
                      </w:pPr>
                      <w:r>
                        <w:rPr>
                          <w:rFonts w:hint="eastAsia" w:ascii="黑体" w:hAnsi="黑体" w:eastAsia="黑体" w:cs="宋体"/>
                          <w:sz w:val="24"/>
                          <w:szCs w:val="24"/>
                        </w:rPr>
                        <w:t>双楠大道下段</w:t>
                      </w:r>
                      <w:r>
                        <w:rPr>
                          <w:rFonts w:ascii="黑体" w:hAnsi="黑体" w:eastAsia="黑体"/>
                          <w:sz w:val="24"/>
                          <w:szCs w:val="24"/>
                        </w:rPr>
                        <w:t xml:space="preserve"> 888 </w:t>
                      </w:r>
                      <w:r>
                        <w:rPr>
                          <w:rFonts w:hint="eastAsia" w:ascii="黑体" w:hAnsi="黑体" w:eastAsia="黑体" w:cs="宋体"/>
                          <w:sz w:val="24"/>
                          <w:szCs w:val="24"/>
                        </w:rPr>
                        <w:t>号</w:t>
                      </w:r>
                      <w:r>
                        <w:rPr>
                          <w:rFonts w:ascii="黑体" w:hAnsi="黑体" w:eastAsia="黑体"/>
                          <w:sz w:val="24"/>
                          <w:szCs w:val="24"/>
                        </w:rPr>
                        <w:t xml:space="preserve"> </w:t>
                      </w:r>
                    </w:p>
                  </w:txbxContent>
                </v:textbox>
                <w10:wrap type="square"/>
              </v:shape>
            </w:pict>
          </mc:Fallback>
        </mc:AlternateContent>
      </w:r>
      <w:r>
        <w:drawing>
          <wp:anchor distT="0" distB="0" distL="114300" distR="114300" simplePos="0" relativeHeight="251661312" behindDoc="0" locked="0" layoutInCell="1" allowOverlap="1">
            <wp:simplePos x="0" y="0"/>
            <wp:positionH relativeFrom="column">
              <wp:posOffset>1447165</wp:posOffset>
            </wp:positionH>
            <wp:positionV relativeFrom="paragraph">
              <wp:posOffset>17145</wp:posOffset>
            </wp:positionV>
            <wp:extent cx="229870" cy="233680"/>
            <wp:effectExtent l="0" t="0" r="13970" b="10160"/>
            <wp:wrapNone/>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8"/>
                    <a:stretch>
                      <a:fillRect/>
                    </a:stretch>
                  </pic:blipFill>
                  <pic:spPr>
                    <a:xfrm>
                      <a:off x="0" y="0"/>
                      <a:ext cx="229870" cy="233680"/>
                    </a:xfrm>
                    <a:prstGeom prst="rect">
                      <a:avLst/>
                    </a:prstGeom>
                  </pic:spPr>
                </pic:pic>
              </a:graphicData>
            </a:graphic>
          </wp:anchor>
        </w:drawing>
      </w:r>
    </w:p>
    <w:p>
      <w:pPr>
        <w:pStyle w:val="20"/>
        <w:widowControl/>
        <w:jc w:val="center"/>
        <w:rPr>
          <w:rFonts w:hint="eastAsia" w:ascii="微软雅黑" w:hAnsi="微软雅黑" w:eastAsia="微软雅黑" w:cs="宋体"/>
          <w:b/>
          <w:bCs/>
          <w:lang w:val="en-US" w:eastAsia="zh-CN"/>
        </w:rPr>
      </w:pPr>
      <w:r>
        <mc:AlternateContent>
          <mc:Choice Requires="wps">
            <w:drawing>
              <wp:anchor distT="0" distB="0" distL="114300" distR="114300" simplePos="0" relativeHeight="251669504" behindDoc="1" locked="0" layoutInCell="0" allowOverlap="1">
                <wp:simplePos x="0" y="0"/>
                <wp:positionH relativeFrom="page">
                  <wp:posOffset>791845</wp:posOffset>
                </wp:positionH>
                <wp:positionV relativeFrom="page">
                  <wp:posOffset>668655</wp:posOffset>
                </wp:positionV>
                <wp:extent cx="5931535" cy="889000"/>
                <wp:effectExtent l="0" t="0" r="0" b="0"/>
                <wp:wrapNone/>
                <wp:docPr id="472" name="Text Box 38"/>
                <wp:cNvGraphicFramePr/>
                <a:graphic xmlns:a="http://schemas.openxmlformats.org/drawingml/2006/main">
                  <a:graphicData uri="http://schemas.microsoft.com/office/word/2010/wordprocessingShape">
                    <wps:wsp>
                      <wps:cNvSpPr txBox="1">
                        <a:spLocks noChangeArrowheads="1"/>
                      </wps:cNvSpPr>
                      <wps:spPr bwMode="auto">
                        <a:xfrm>
                          <a:off x="0" y="0"/>
                          <a:ext cx="5931535" cy="889000"/>
                        </a:xfrm>
                        <a:prstGeom prst="rect">
                          <a:avLst/>
                        </a:prstGeom>
                        <a:noFill/>
                        <a:ln>
                          <a:noFill/>
                        </a:ln>
                      </wps:spPr>
                      <wps:txbx>
                        <w:txbxContent>
                          <w:p>
                            <w:pPr>
                              <w:pStyle w:val="5"/>
                              <w:kinsoku w:val="0"/>
                              <w:overflowPunct w:val="0"/>
                              <w:spacing w:line="1604" w:lineRule="exact"/>
                              <w:jc w:val="center"/>
                              <w:rPr>
                                <w:rFonts w:hint="eastAsia" w:ascii="方正粗黑宋简体" w:hAnsi="方正粗黑宋简体" w:eastAsia="方正粗黑宋简体" w:cs="方正粗黑宋简体"/>
                                <w:color w:val="auto"/>
                                <w:spacing w:val="94"/>
                                <w:sz w:val="96"/>
                                <w:szCs w:val="96"/>
                              </w:rPr>
                            </w:pPr>
                            <w:r>
                              <w:rPr>
                                <w:rFonts w:hint="eastAsia" w:ascii="方正粗黑宋简体" w:hAnsi="方正粗黑宋简体" w:eastAsia="方正粗黑宋简体" w:cs="方正粗黑宋简体"/>
                                <w:color w:val="auto"/>
                                <w:spacing w:val="94"/>
                                <w:sz w:val="112"/>
                                <w:szCs w:val="112"/>
                              </w:rPr>
                              <w:t>目录</w:t>
                            </w:r>
                          </w:p>
                        </w:txbxContent>
                      </wps:txbx>
                      <wps:bodyPr rot="0" vert="horz" wrap="square" lIns="0" tIns="0" rIns="0" bIns="0" anchor="t" anchorCtr="0" upright="1">
                        <a:noAutofit/>
                      </wps:bodyPr>
                    </wps:wsp>
                  </a:graphicData>
                </a:graphic>
              </wp:anchor>
            </w:drawing>
          </mc:Choice>
          <mc:Fallback>
            <w:pict>
              <v:shape id="Text Box 38" o:spid="_x0000_s1026" o:spt="202" type="#_x0000_t202" style="position:absolute;left:0pt;margin-left:62.35pt;margin-top:52.65pt;height:70pt;width:467.05pt;mso-position-horizontal-relative:page;mso-position-vertical-relative:page;z-index:-251646976;mso-width-relative:page;mso-height-relative:page;" filled="f" stroked="f" coordsize="21600,21600" o:allowincell="f" o:gfxdata="UEsDBAoAAAAAAIdO4kAAAAAAAAAAAAAAAAAEAAAAZHJzL1BLAwQUAAAACACHTuJA9/t5ddoAAAAM&#10;AQAADwAAAGRycy9kb3ducmV2LnhtbE2Py07DMBBF90j8gzVI7Kid0IY2jVMhBCskRBoWXTqxm1iN&#10;xyF2H/w90xXs5mqO7qPYXNzATmYK1qOEZCaAGWy9tthJ+KrfHpbAQlSo1eDRSPgxATbl7U2hcu3P&#10;WJnTNnaMTDDkSkIf45hzHtreOBVmfjRIv72fnIokp47rSZ3J3A08FSLjTlmkhF6N5qU37WF7dBKe&#10;d1i92u+P5rPaV7auVwLfs4OU93eJWAOL5hL/YLjWp+pQUqfGH1EHNpBO50+E0vE4T4BdCbFY0ppG&#10;QrrKFsDLgv8fUf4CUEsDBBQAAAAIAIdO4kCyHQKSAwIAAAgEAAAOAAAAZHJzL2Uyb0RvYy54bWyt&#10;U01v2zAMvQ/YfxB0XxwnzdYacYquQYcB3QfQ7gcwshwLs0WNUmJnv36UnGRtd+lhF4GiqKf3Hqnl&#10;9dC1Yq/JG7SlzCdTKbRVWBm7LeWPx7t3l1L4ALaCFq0u5UF7eb16+2bZu0LPsMG20iQYxPqid6Vs&#10;QnBFlnnV6A78BJ22fFgjdRB4S9usIugZvWuz2XT6PuuRKkeotPecXY+H8ohIrwHEujZKr1HtOm3D&#10;iEq6hcCSfGOcl6vEtq61Ct/q2usg2lKy0pBWfoTjTVyz1RKKLYFrjDpSgNdQeKGpA2P50TPUGgKI&#10;HZl/oDqjCD3WYaKwy0YhyRFWkU9fePPQgNNJC1vt3dl0//9g1df9dxKmKuXFh5kUFjpu+aMegviI&#10;g5hfRoN65wuue3BcGQbO89gksd7do/rphcXbBuxW3xBh32iomGAeb2ZPro44PoJs+i9Y8TuwC5iA&#10;hpq66B77IRidm3M4NydyUZxcXM3zxXwhheKzfDrPZxepfRkUp+uOfPiksRMxKCVx9xM87O99iHSg&#10;OJXE1yzembZNE9DaZwkujJlEPzIeuYdhMxzt2GB1YCGE40Dxd+KgQfotRc/DVEr/awekpWg/WzYj&#10;Tt4poFOwOQVgFV8tZZBiDG/DOKE7R2bbMPJot8UbNqw2SUp0dmRx5MkDkhQehzlO4NN9qvr7gV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f7eXXaAAAADAEAAA8AAAAAAAAAAQAgAAAAIgAAAGRy&#10;cy9kb3ducmV2LnhtbFBLAQIUABQAAAAIAIdO4kCyHQKSAwIAAAgEAAAOAAAAAAAAAAEAIAAAACkB&#10;AABkcnMvZTJvRG9jLnhtbFBLBQYAAAAABgAGAFkBAACeBQAAAAA=&#10;">
                <v:fill on="f" focussize="0,0"/>
                <v:stroke on="f"/>
                <v:imagedata o:title=""/>
                <o:lock v:ext="edit" aspectratio="f"/>
                <v:textbox inset="0mm,0mm,0mm,0mm">
                  <w:txbxContent>
                    <w:p>
                      <w:pPr>
                        <w:pStyle w:val="5"/>
                        <w:kinsoku w:val="0"/>
                        <w:overflowPunct w:val="0"/>
                        <w:spacing w:line="1604" w:lineRule="exact"/>
                        <w:jc w:val="center"/>
                        <w:rPr>
                          <w:rFonts w:hint="eastAsia" w:ascii="方正粗黑宋简体" w:hAnsi="方正粗黑宋简体" w:eastAsia="方正粗黑宋简体" w:cs="方正粗黑宋简体"/>
                          <w:color w:val="auto"/>
                          <w:spacing w:val="94"/>
                          <w:sz w:val="96"/>
                          <w:szCs w:val="96"/>
                        </w:rPr>
                      </w:pPr>
                      <w:r>
                        <w:rPr>
                          <w:rFonts w:hint="eastAsia" w:ascii="方正粗黑宋简体" w:hAnsi="方正粗黑宋简体" w:eastAsia="方正粗黑宋简体" w:cs="方正粗黑宋简体"/>
                          <w:color w:val="auto"/>
                          <w:spacing w:val="94"/>
                          <w:sz w:val="112"/>
                          <w:szCs w:val="112"/>
                        </w:rPr>
                        <w:t>目录</w:t>
                      </w:r>
                    </w:p>
                  </w:txbxContent>
                </v:textbox>
              </v:shape>
            </w:pict>
          </mc:Fallback>
        </mc:AlternateContent>
      </w:r>
    </w:p>
    <w:p>
      <w:pPr>
        <w:pStyle w:val="20"/>
        <w:widowControl/>
        <w:jc w:val="center"/>
        <w:rPr>
          <w:rFonts w:hint="eastAsia" w:ascii="微软雅黑" w:hAnsi="微软雅黑" w:eastAsia="微软雅黑" w:cs="宋体"/>
          <w:b/>
          <w:bCs/>
          <w:lang w:val="en-US" w:eastAsia="zh-CN"/>
        </w:rPr>
      </w:pPr>
      <w:bookmarkStart w:id="1" w:name="_GoBack"/>
      <w:bookmarkEnd w:id="1"/>
      <w:r>
        <mc:AlternateContent>
          <mc:Choice Requires="wps">
            <w:drawing>
              <wp:anchor distT="0" distB="0" distL="114300" distR="114300" simplePos="0" relativeHeight="251668480" behindDoc="0" locked="0" layoutInCell="1" allowOverlap="1">
                <wp:simplePos x="0" y="0"/>
                <wp:positionH relativeFrom="column">
                  <wp:posOffset>-666115</wp:posOffset>
                </wp:positionH>
                <wp:positionV relativeFrom="paragraph">
                  <wp:posOffset>26670</wp:posOffset>
                </wp:positionV>
                <wp:extent cx="6633210" cy="832104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633210" cy="8321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1</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研修活动方案</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✬双流区</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名师刘光文</w:t>
                            </w:r>
                            <w:r>
                              <w:rPr>
                                <w:rFonts w:hint="eastAsia" w:ascii="方正粗黑宋简体" w:hAnsi="方正粗黑宋简体" w:eastAsia="方正粗黑宋简体" w:cs="方正粗黑宋简体"/>
                                <w:color w:val="auto"/>
                                <w:kern w:val="24"/>
                                <w:sz w:val="28"/>
                                <w:szCs w:val="28"/>
                                <w14:props3d w14:extrusionH="0" w14:contourW="12700" w14:prstMaterial="warmMatte"/>
                              </w:rPr>
                              <w:t>工作室活动方案（202</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2</w:t>
                            </w:r>
                            <w:r>
                              <w:rPr>
                                <w:rFonts w:hint="eastAsia" w:ascii="方正粗黑宋简体" w:hAnsi="方正粗黑宋简体" w:eastAsia="方正粗黑宋简体" w:cs="方正粗黑宋简体"/>
                                <w:color w:val="auto"/>
                                <w:kern w:val="24"/>
                                <w:sz w:val="28"/>
                                <w:szCs w:val="28"/>
                                <w14:props3d w14:extrusionH="0" w14:contourW="12700" w14:prstMaterial="warmMatte"/>
                              </w:rPr>
                              <w:t>年总第</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4</w:t>
                            </w:r>
                            <w:r>
                              <w:rPr>
                                <w:rFonts w:hint="eastAsia" w:ascii="方正粗黑宋简体" w:hAnsi="方正粗黑宋简体" w:eastAsia="方正粗黑宋简体" w:cs="方正粗黑宋简体"/>
                                <w:color w:val="auto"/>
                                <w:kern w:val="24"/>
                                <w:sz w:val="28"/>
                                <w:szCs w:val="28"/>
                                <w14:props3d w14:extrusionH="0" w14:contourW="12700" w14:prstMaterial="warmMatte"/>
                              </w:rPr>
                              <w:t>次</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3</w:t>
                            </w:r>
                            <w:r>
                              <w:rPr>
                                <w:rFonts w:hint="eastAsia" w:ascii="方正粗黑宋简体" w:hAnsi="方正粗黑宋简体" w:eastAsia="方正粗黑宋简体" w:cs="方正粗黑宋简体"/>
                                <w:color w:val="auto"/>
                                <w:kern w:val="24"/>
                                <w:sz w:val="28"/>
                                <w:szCs w:val="28"/>
                                <w14:props3d w14:extrusionH="0" w14:contourW="12700" w14:prstMaterial="warmMatte"/>
                              </w:rPr>
                              <w:t>月第</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4次）</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2  研修简讯</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基于教学评一致性的单元教学设计实践研究——以等高线地形图的判读为例</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6</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3</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课堂观察与思考</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kern w:val="24"/>
                                <w:sz w:val="28"/>
                                <w:szCs w:val="28"/>
                                <w:lang w:val="en-US" w:eastAsia="zh-CN"/>
                                <w14:props3d w14:extrusionH="0" w14:contourW="12700" w14:prstMaterial="warmMatte"/>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学生学习维度（杨宛芸、赵丽平）</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14</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教师教学维度（马婷、雷涛、张清桂、赵丽平、罗丹）</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15</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课程性质维度（张平健、赵丽平、张清桂、黄玲、马婷、曾燕芸）</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21</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课堂文化维度（赵丽平）</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26</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lang w:val="en-US" w:eastAsia="zh-CN"/>
                              </w:rPr>
                              <w:t>0</w:t>
                            </w:r>
                            <w:r>
                              <w:rPr>
                                <w:rFonts w:hint="eastAsia" w:ascii="方正粗黑宋简体" w:hAnsi="方正粗黑宋简体" w:eastAsia="方正粗黑宋简体" w:cs="方正粗黑宋简体"/>
                                <w:b/>
                                <w:bCs/>
                                <w:color w:val="auto"/>
                                <w:sz w:val="28"/>
                                <w:szCs w:val="28"/>
                                <w:lang w:val="en-US" w:eastAsia="zh-CN"/>
                              </w:rPr>
                              <w:t xml:space="preserve">4 </w:t>
                            </w:r>
                            <w:r>
                              <w:rPr>
                                <w:rFonts w:hint="eastAsia" w:ascii="方正粗黑宋简体" w:hAnsi="方正粗黑宋简体" w:eastAsia="方正粗黑宋简体" w:cs="方正粗黑宋简体"/>
                                <w:b/>
                                <w:bCs/>
                                <w:color w:val="auto"/>
                                <w:sz w:val="28"/>
                                <w:szCs w:val="28"/>
                                <w:lang w:val="en-US" w:eastAsia="zh-CN"/>
                              </w:rPr>
                              <w:t xml:space="preserve"> 授课学员教学反思</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kern w:val="24"/>
                                <w:sz w:val="28"/>
                                <w:szCs w:val="28"/>
                                <w:lang w:val="en-US" w:eastAsia="zh-CN"/>
                                <w14:props3d w14:extrusionH="0" w14:contourW="12700" w14:prstMaterial="warmMatte"/>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刘家旭老师授课反思</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27</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5</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学科教学设计</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 xml:space="preserve"> </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等高线地形图的判读”单元教学设计</w:t>
                            </w:r>
                            <w:r>
                              <w:rPr>
                                <w:rFonts w:hint="eastAsia" w:ascii="方正粗黑宋简体" w:hAnsi="方正粗黑宋简体" w:eastAsia="方正粗黑宋简体" w:cs="方正粗黑宋简体"/>
                                <w:color w:val="auto"/>
                                <w:sz w:val="28"/>
                                <w:szCs w:val="28"/>
                                <w:lang w:eastAsia="zh-CN"/>
                              </w:rPr>
                              <w:t>（</w:t>
                            </w:r>
                            <w:r>
                              <w:rPr>
                                <w:rFonts w:hint="eastAsia" w:ascii="方正粗黑宋简体" w:hAnsi="方正粗黑宋简体" w:eastAsia="方正粗黑宋简体" w:cs="方正粗黑宋简体"/>
                                <w:color w:val="auto"/>
                                <w:sz w:val="28"/>
                                <w:szCs w:val="28"/>
                                <w:lang w:val="en-US" w:eastAsia="zh-CN"/>
                              </w:rPr>
                              <w:t>唐以利、 刘家旭）</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28</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等高线地形图的判读”课时教学设计（</w:t>
                            </w:r>
                            <w:r>
                              <w:rPr>
                                <w:rFonts w:hint="eastAsia" w:ascii="方正粗黑宋简体" w:hAnsi="方正粗黑宋简体" w:eastAsia="方正粗黑宋简体" w:cs="方正粗黑宋简体"/>
                                <w:color w:val="auto"/>
                                <w:sz w:val="28"/>
                                <w:szCs w:val="28"/>
                                <w:lang w:val="en-US" w:eastAsia="zh-CN"/>
                              </w:rPr>
                              <w:t>唐以利</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31</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等高线地形图的判读”课时教学设计（</w:t>
                            </w:r>
                            <w:r>
                              <w:rPr>
                                <w:rFonts w:hint="eastAsia" w:ascii="方正粗黑宋简体" w:hAnsi="方正粗黑宋简体" w:eastAsia="方正粗黑宋简体" w:cs="方正粗黑宋简体"/>
                                <w:color w:val="auto"/>
                                <w:sz w:val="28"/>
                                <w:szCs w:val="28"/>
                                <w:lang w:val="en-US" w:eastAsia="zh-CN"/>
                              </w:rPr>
                              <w:t>刘家旭</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34</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6</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学历案设计</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等高线地形图的判读”学历案（</w:t>
                            </w:r>
                            <w:r>
                              <w:rPr>
                                <w:rFonts w:hint="eastAsia" w:ascii="方正粗黑宋简体" w:hAnsi="方正粗黑宋简体" w:eastAsia="方正粗黑宋简体" w:cs="方正粗黑宋简体"/>
                                <w:color w:val="auto"/>
                                <w:sz w:val="28"/>
                                <w:szCs w:val="28"/>
                                <w:lang w:val="en-US" w:eastAsia="zh-CN"/>
                              </w:rPr>
                              <w:t>唐以利</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37</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等高线地形图的判读”学历案（</w:t>
                            </w:r>
                            <w:r>
                              <w:rPr>
                                <w:rFonts w:hint="eastAsia" w:ascii="方正粗黑宋简体" w:hAnsi="方正粗黑宋简体" w:eastAsia="方正粗黑宋简体" w:cs="方正粗黑宋简体"/>
                                <w:color w:val="auto"/>
                                <w:sz w:val="28"/>
                                <w:szCs w:val="28"/>
                                <w:lang w:val="en-US" w:eastAsia="zh-CN"/>
                              </w:rPr>
                              <w:t>刘家旭</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41</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7</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专题分享</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基于过程性评价的地理教学实践研究”专题分享（</w:t>
                            </w:r>
                            <w:r>
                              <w:rPr>
                                <w:rFonts w:hint="eastAsia" w:ascii="方正粗黑宋简体" w:hAnsi="方正粗黑宋简体" w:eastAsia="方正粗黑宋简体" w:cs="方正粗黑宋简体"/>
                                <w:color w:val="auto"/>
                                <w:sz w:val="28"/>
                                <w:szCs w:val="28"/>
                                <w:lang w:val="en-US" w:eastAsia="zh-CN"/>
                              </w:rPr>
                              <w:t>张清桂</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44</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 xml:space="preserve"> 《以大概念为核心的整合性教学》论文解读分享（马婷）</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47</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粗黑宋简体" w:hAnsi="方正粗黑宋简体" w:eastAsia="方正粗黑宋简体" w:cs="方正粗黑宋简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45pt;margin-top:2.1pt;height:655.2pt;width:522.3pt;z-index:251668480;mso-width-relative:page;mso-height-relative:page;" filled="f" stroked="f" coordsize="21600,21600" o:gfxdata="UEsDBAoAAAAAAIdO4kAAAAAAAAAAAAAAAAAEAAAAZHJzL1BLAwQUAAAACACHTuJAv/Fe8twAAAAM&#10;AQAADwAAAGRycy9kb3ducmV2LnhtbE2Py07DMBBF90j8gzVI7Fo7CUFNiFOhSBUSgkVLN+wmsZtE&#10;+BFi9wFfz7CC5cwc3Tm3Wl+sYSc9h9E7CclSANOu82p0vYT922axAhYiOoXGOy3hSwdY19dXFZbK&#10;n91Wn3axZxTiQokShhinkvPQDdpiWPpJO7od/Gwx0jj3XM14pnBreCrEPbc4Ovow4KSbQXcfu6OV&#10;8NxsXnHbpnb1bZqnl8Pj9Ll/z6W8vUnEA7CoL/EPhl99UoeanFp/dCowI2GRJHcZsRLyvABGRJEJ&#10;WrSEZmlRAK8r/r9E/QNQSwMEFAAAAAgAh07iQASlhw89AgAAaQQAAA4AAABkcnMvZTJvRG9jLnht&#10;bK1UzW4TMRC+I/EOlu90N+kPbdRNFVoVIVW0UkGcHa+3u5LtMbbT3fIA8AY9ceHOc/U5+OxN0qpw&#10;6IHLZjwz/ma+b8Y5PhmMZrfKh45sxSc7JWfKSqo7e1Pxz5/O3xxyFqKwtdBkVcXvVOAn89evjns3&#10;U1NqSdfKM4DYMOtdxdsY3awogmyVEWGHnLIINuSNiDj6m6L2oge60cW0LA+KnnztPEkVArxnY5Cv&#10;Ef1LAKlpOqnOSK6MsnFE9UqLCEqh7Vzg89xt0ygZL5smqMh0xcE05i+KwF6mbzE/FrMbL1zbyXUL&#10;4iUtPONkRGdRdAt1JqJgK9/9BWU66SlQE3ckmWIkkhUBi0n5TJvrVjiVuUDq4Laih/8HKz/eXnnW&#10;1diECWdWGEz84f7Hw8/fD7++M/ggUO/CDHnXDplxeEcDkjf+AGfiPTTepF8wYohD3rutvGqITMJ5&#10;cLC7O50gJBE7LA+Pjso8gOLxuvMhvldkWDIq7jG/LKu4vQgRrSB1k5KqWTrvtM4z1Jb1KLG7X+YL&#10;2whuaIuLicTYbLLisBzWzJZU34GYp3E3gpPnHYpfiBCvhMcyoGE8l3iJT6MJRWhtcdaS//Yvf8rH&#10;jBDlrMdyVTx8XQmvONMfLKZ3NNnbA2zMh739t1Mc/NPI8mnErswpYX8xIHSXzZQf9cZsPJkveFWL&#10;VBUhYSVqVzxuzNM4rjxepVSLRU7C/jkRL+y1kwl6lHOxitR0Wekk06jNWj1sYB7A+rWkFX96zlmP&#10;/xD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xXvLcAAAADAEAAA8AAAAAAAAAAQAgAAAAIgAA&#10;AGRycy9kb3ducmV2LnhtbFBLAQIUABQAAAAIAIdO4kAEpYcPPQIAAGkEAAAOAAAAAAAAAAEAIAAA&#10;ACs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1</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研修活动方案</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✬双流区</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名师刘光文</w:t>
                      </w:r>
                      <w:r>
                        <w:rPr>
                          <w:rFonts w:hint="eastAsia" w:ascii="方正粗黑宋简体" w:hAnsi="方正粗黑宋简体" w:eastAsia="方正粗黑宋简体" w:cs="方正粗黑宋简体"/>
                          <w:color w:val="auto"/>
                          <w:kern w:val="24"/>
                          <w:sz w:val="28"/>
                          <w:szCs w:val="28"/>
                          <w14:props3d w14:extrusionH="0" w14:contourW="12700" w14:prstMaterial="warmMatte"/>
                        </w:rPr>
                        <w:t>工作室活动方案（202</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2</w:t>
                      </w:r>
                      <w:r>
                        <w:rPr>
                          <w:rFonts w:hint="eastAsia" w:ascii="方正粗黑宋简体" w:hAnsi="方正粗黑宋简体" w:eastAsia="方正粗黑宋简体" w:cs="方正粗黑宋简体"/>
                          <w:color w:val="auto"/>
                          <w:kern w:val="24"/>
                          <w:sz w:val="28"/>
                          <w:szCs w:val="28"/>
                          <w14:props3d w14:extrusionH="0" w14:contourW="12700" w14:prstMaterial="warmMatte"/>
                        </w:rPr>
                        <w:t>年总第</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4</w:t>
                      </w:r>
                      <w:r>
                        <w:rPr>
                          <w:rFonts w:hint="eastAsia" w:ascii="方正粗黑宋简体" w:hAnsi="方正粗黑宋简体" w:eastAsia="方正粗黑宋简体" w:cs="方正粗黑宋简体"/>
                          <w:color w:val="auto"/>
                          <w:kern w:val="24"/>
                          <w:sz w:val="28"/>
                          <w:szCs w:val="28"/>
                          <w14:props3d w14:extrusionH="0" w14:contourW="12700" w14:prstMaterial="warmMatte"/>
                        </w:rPr>
                        <w:t>次</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3</w:t>
                      </w:r>
                      <w:r>
                        <w:rPr>
                          <w:rFonts w:hint="eastAsia" w:ascii="方正粗黑宋简体" w:hAnsi="方正粗黑宋简体" w:eastAsia="方正粗黑宋简体" w:cs="方正粗黑宋简体"/>
                          <w:color w:val="auto"/>
                          <w:kern w:val="24"/>
                          <w:sz w:val="28"/>
                          <w:szCs w:val="28"/>
                          <w14:props3d w14:extrusionH="0" w14:contourW="12700" w14:prstMaterial="warmMatte"/>
                        </w:rPr>
                        <w:t>月第</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4次）</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2  研修简讯</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基于教学评一致性的单元教学设计实践研究——以等高线地形图的判读为例</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6</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3</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课堂观察与思考</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kern w:val="24"/>
                          <w:sz w:val="28"/>
                          <w:szCs w:val="28"/>
                          <w:lang w:val="en-US" w:eastAsia="zh-CN"/>
                          <w14:props3d w14:extrusionH="0" w14:contourW="12700" w14:prstMaterial="warmMatte"/>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学生学习维度（杨宛芸、赵丽平）</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14</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教师教学维度（马婷、雷涛、张清桂、赵丽平、罗丹）</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15</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课程性质维度（张平健、赵丽平、张清桂、黄玲、马婷、曾燕芸）</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21</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课堂文化维度（赵丽平）</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26</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lang w:val="en-US" w:eastAsia="zh-CN"/>
                        </w:rPr>
                        <w:t>0</w:t>
                      </w:r>
                      <w:r>
                        <w:rPr>
                          <w:rFonts w:hint="eastAsia" w:ascii="方正粗黑宋简体" w:hAnsi="方正粗黑宋简体" w:eastAsia="方正粗黑宋简体" w:cs="方正粗黑宋简体"/>
                          <w:b/>
                          <w:bCs/>
                          <w:color w:val="auto"/>
                          <w:sz w:val="28"/>
                          <w:szCs w:val="28"/>
                          <w:lang w:val="en-US" w:eastAsia="zh-CN"/>
                        </w:rPr>
                        <w:t xml:space="preserve">4 </w:t>
                      </w:r>
                      <w:r>
                        <w:rPr>
                          <w:rFonts w:hint="eastAsia" w:ascii="方正粗黑宋简体" w:hAnsi="方正粗黑宋简体" w:eastAsia="方正粗黑宋简体" w:cs="方正粗黑宋简体"/>
                          <w:b/>
                          <w:bCs/>
                          <w:color w:val="auto"/>
                          <w:sz w:val="28"/>
                          <w:szCs w:val="28"/>
                          <w:lang w:val="en-US" w:eastAsia="zh-CN"/>
                        </w:rPr>
                        <w:t xml:space="preserve"> 授课学员教学反思</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kern w:val="24"/>
                          <w:sz w:val="28"/>
                          <w:szCs w:val="28"/>
                          <w:lang w:val="en-US" w:eastAsia="zh-CN"/>
                          <w14:props3d w14:extrusionH="0" w14:contourW="12700" w14:prstMaterial="warmMatte"/>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刘家旭老师授课反思</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27</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5</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学科教学设计</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 xml:space="preserve"> </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等高线地形图的判读”单元教学设计</w:t>
                      </w:r>
                      <w:r>
                        <w:rPr>
                          <w:rFonts w:hint="eastAsia" w:ascii="方正粗黑宋简体" w:hAnsi="方正粗黑宋简体" w:eastAsia="方正粗黑宋简体" w:cs="方正粗黑宋简体"/>
                          <w:color w:val="auto"/>
                          <w:sz w:val="28"/>
                          <w:szCs w:val="28"/>
                          <w:lang w:eastAsia="zh-CN"/>
                        </w:rPr>
                        <w:t>（</w:t>
                      </w:r>
                      <w:r>
                        <w:rPr>
                          <w:rFonts w:hint="eastAsia" w:ascii="方正粗黑宋简体" w:hAnsi="方正粗黑宋简体" w:eastAsia="方正粗黑宋简体" w:cs="方正粗黑宋简体"/>
                          <w:color w:val="auto"/>
                          <w:sz w:val="28"/>
                          <w:szCs w:val="28"/>
                          <w:lang w:val="en-US" w:eastAsia="zh-CN"/>
                        </w:rPr>
                        <w:t>唐以利、 刘家旭）</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28</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等高线地形图的判读”课时教学设计（</w:t>
                      </w:r>
                      <w:r>
                        <w:rPr>
                          <w:rFonts w:hint="eastAsia" w:ascii="方正粗黑宋简体" w:hAnsi="方正粗黑宋简体" w:eastAsia="方正粗黑宋简体" w:cs="方正粗黑宋简体"/>
                          <w:color w:val="auto"/>
                          <w:sz w:val="28"/>
                          <w:szCs w:val="28"/>
                          <w:lang w:val="en-US" w:eastAsia="zh-CN"/>
                        </w:rPr>
                        <w:t>唐以利</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31</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等高线地形图的判读”课时教学设计（</w:t>
                      </w:r>
                      <w:r>
                        <w:rPr>
                          <w:rFonts w:hint="eastAsia" w:ascii="方正粗黑宋简体" w:hAnsi="方正粗黑宋简体" w:eastAsia="方正粗黑宋简体" w:cs="方正粗黑宋简体"/>
                          <w:color w:val="auto"/>
                          <w:sz w:val="28"/>
                          <w:szCs w:val="28"/>
                          <w:lang w:val="en-US" w:eastAsia="zh-CN"/>
                        </w:rPr>
                        <w:t>刘家旭</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34</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6</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学历案设计</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等高线地形图的判读”学历案（</w:t>
                      </w:r>
                      <w:r>
                        <w:rPr>
                          <w:rFonts w:hint="eastAsia" w:ascii="方正粗黑宋简体" w:hAnsi="方正粗黑宋简体" w:eastAsia="方正粗黑宋简体" w:cs="方正粗黑宋简体"/>
                          <w:color w:val="auto"/>
                          <w:sz w:val="28"/>
                          <w:szCs w:val="28"/>
                          <w:lang w:val="en-US" w:eastAsia="zh-CN"/>
                        </w:rPr>
                        <w:t>唐以利</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37</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等高线地形图的判读”学历案（</w:t>
                      </w:r>
                      <w:r>
                        <w:rPr>
                          <w:rFonts w:hint="eastAsia" w:ascii="方正粗黑宋简体" w:hAnsi="方正粗黑宋简体" w:eastAsia="方正粗黑宋简体" w:cs="方正粗黑宋简体"/>
                          <w:color w:val="auto"/>
                          <w:sz w:val="28"/>
                          <w:szCs w:val="28"/>
                          <w:lang w:val="en-US" w:eastAsia="zh-CN"/>
                        </w:rPr>
                        <w:t>刘家旭</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41</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7</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专题分享</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基于过程性评价的地理教学实践研究”专题分享（</w:t>
                      </w:r>
                      <w:r>
                        <w:rPr>
                          <w:rFonts w:hint="eastAsia" w:ascii="方正粗黑宋简体" w:hAnsi="方正粗黑宋简体" w:eastAsia="方正粗黑宋简体" w:cs="方正粗黑宋简体"/>
                          <w:color w:val="auto"/>
                          <w:sz w:val="28"/>
                          <w:szCs w:val="28"/>
                          <w:lang w:val="en-US" w:eastAsia="zh-CN"/>
                        </w:rPr>
                        <w:t>张清桂</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44</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 xml:space="preserve"> 《以大概念为核心的整合性教学》论文解读分享（马婷）</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47</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粗黑宋简体" w:hAnsi="方正粗黑宋简体" w:eastAsia="方正粗黑宋简体" w:cs="方正粗黑宋简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粗黑宋简体" w:hAnsi="方正粗黑宋简体" w:eastAsia="方正粗黑宋简体" w:cs="方正粗黑宋简体"/>
                          <w:color w:val="auto"/>
                          <w:sz w:val="28"/>
                          <w:szCs w:val="28"/>
                          <w:lang w:val="en-US" w:eastAsia="zh-CN"/>
                        </w:rPr>
                      </w:pPr>
                    </w:p>
                  </w:txbxContent>
                </v:textbox>
              </v:shape>
            </w:pict>
          </mc:Fallback>
        </mc:AlternateContent>
      </w: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8"/>
        <w:rPr>
          <w:rFonts w:hint="eastAsia"/>
          <w:lang w:eastAsia="zh-CN"/>
        </w:rPr>
      </w:pPr>
      <w:r>
        <w:rPr>
          <w:rFonts w:hint="eastAsia"/>
        </w:rPr>
        <w:t>双流区名</w:t>
      </w:r>
      <w:r>
        <w:rPr>
          <w:rFonts w:hint="eastAsia"/>
          <w:lang w:val="en-US" w:eastAsia="zh-CN"/>
        </w:rPr>
        <w:t>师刘光文</w:t>
      </w:r>
      <w:r>
        <w:rPr>
          <w:rFonts w:hint="eastAsia"/>
        </w:rPr>
        <w:t>工作室活动方案</w:t>
      </w:r>
    </w:p>
    <w:p>
      <w:pPr>
        <w:pStyle w:val="28"/>
        <w:rPr>
          <w:rFonts w:hint="eastAsia"/>
          <w:sz w:val="30"/>
          <w:szCs w:val="30"/>
        </w:rPr>
      </w:pPr>
      <w:r>
        <w:rPr>
          <w:rFonts w:hint="eastAsia"/>
          <w:sz w:val="30"/>
          <w:szCs w:val="30"/>
        </w:rPr>
        <w:t>（202</w:t>
      </w:r>
      <w:r>
        <w:rPr>
          <w:rFonts w:hint="eastAsia"/>
          <w:sz w:val="30"/>
          <w:szCs w:val="30"/>
          <w:lang w:val="en-US" w:eastAsia="zh-CN"/>
        </w:rPr>
        <w:t>2</w:t>
      </w:r>
      <w:r>
        <w:rPr>
          <w:rFonts w:hint="eastAsia"/>
          <w:sz w:val="30"/>
          <w:szCs w:val="30"/>
        </w:rPr>
        <w:t>年总第</w:t>
      </w:r>
      <w:r>
        <w:rPr>
          <w:rFonts w:hint="eastAsia"/>
          <w:sz w:val="30"/>
          <w:szCs w:val="30"/>
          <w:lang w:val="en-US" w:eastAsia="zh-CN"/>
        </w:rPr>
        <w:t>4</w:t>
      </w:r>
      <w:r>
        <w:rPr>
          <w:rFonts w:hint="eastAsia"/>
          <w:sz w:val="30"/>
          <w:szCs w:val="30"/>
        </w:rPr>
        <w:t>次</w:t>
      </w:r>
      <w:r>
        <w:rPr>
          <w:rFonts w:hint="eastAsia"/>
          <w:sz w:val="30"/>
          <w:szCs w:val="30"/>
          <w:lang w:val="en-US" w:eastAsia="zh-CN"/>
        </w:rPr>
        <w:t>3</w:t>
      </w:r>
      <w:r>
        <w:rPr>
          <w:rFonts w:hint="eastAsia"/>
          <w:sz w:val="30"/>
          <w:szCs w:val="30"/>
        </w:rPr>
        <w:t>月第</w:t>
      </w:r>
      <w:r>
        <w:rPr>
          <w:rFonts w:hint="eastAsia"/>
          <w:sz w:val="30"/>
          <w:szCs w:val="30"/>
          <w:lang w:val="en-US" w:eastAsia="zh-CN"/>
        </w:rPr>
        <w:t>4</w:t>
      </w:r>
      <w:r>
        <w:rPr>
          <w:rFonts w:hint="eastAsia"/>
          <w:sz w:val="30"/>
          <w:szCs w:val="30"/>
        </w:rPr>
        <w:t>次）</w:t>
      </w:r>
    </w:p>
    <w:p>
      <w:pPr>
        <w:pStyle w:val="29"/>
      </w:pPr>
      <w:r>
        <w:rPr>
          <w:rFonts w:hint="eastAsia"/>
        </w:rPr>
        <w:t>一、活动主题</w:t>
      </w:r>
    </w:p>
    <w:p>
      <w:pPr>
        <w:pStyle w:val="30"/>
        <w:ind w:firstLine="480"/>
        <w:rPr>
          <w:rFonts w:hint="default" w:eastAsia="宋体"/>
          <w:lang w:val="en-US" w:eastAsia="zh-CN"/>
        </w:rPr>
      </w:pPr>
      <w:r>
        <w:rPr>
          <w:rFonts w:ascii="宋体" w:hAnsi="宋体" w:eastAsia="宋体" w:cs="宋体"/>
          <w:sz w:val="24"/>
          <w:szCs w:val="24"/>
        </w:rPr>
        <w:t>基于教学评一致性的单元教学设计实践研究</w:t>
      </w:r>
    </w:p>
    <w:p>
      <w:pPr>
        <w:pStyle w:val="29"/>
      </w:pPr>
      <w:r>
        <w:rPr>
          <w:rFonts w:hint="eastAsia"/>
        </w:rPr>
        <w:t>二、活动时间及形式</w:t>
      </w:r>
    </w:p>
    <w:p>
      <w:pPr>
        <w:pStyle w:val="30"/>
        <w:ind w:firstLine="480"/>
      </w:pPr>
      <w:r>
        <w:rPr>
          <w:rFonts w:hint="eastAsia"/>
        </w:rPr>
        <w:t>1.时间：202</w:t>
      </w:r>
      <w:r>
        <w:rPr>
          <w:rFonts w:hint="eastAsia"/>
          <w:lang w:val="en-US" w:eastAsia="zh-CN"/>
        </w:rPr>
        <w:t>2</w:t>
      </w:r>
      <w:r>
        <w:rPr>
          <w:rFonts w:hint="eastAsia"/>
        </w:rPr>
        <w:t>年</w:t>
      </w:r>
      <w:r>
        <w:rPr>
          <w:rFonts w:hint="eastAsia"/>
          <w:lang w:val="en-US" w:eastAsia="zh-CN"/>
        </w:rPr>
        <w:t>3</w:t>
      </w:r>
      <w:r>
        <w:rPr>
          <w:rFonts w:hint="eastAsia"/>
        </w:rPr>
        <w:t>月</w:t>
      </w:r>
      <w:r>
        <w:rPr>
          <w:rFonts w:hint="eastAsia"/>
          <w:lang w:val="en-US" w:eastAsia="zh-CN"/>
        </w:rPr>
        <w:t>25</w:t>
      </w:r>
      <w:r>
        <w:rPr>
          <w:rFonts w:hint="eastAsia"/>
        </w:rPr>
        <w:t>日（周</w:t>
      </w:r>
      <w:r>
        <w:rPr>
          <w:rFonts w:hint="eastAsia"/>
          <w:lang w:val="en-US" w:eastAsia="zh-CN"/>
        </w:rPr>
        <w:t>五</w:t>
      </w:r>
      <w:r>
        <w:rPr>
          <w:rFonts w:hint="eastAsia"/>
        </w:rPr>
        <w:t>）上午</w:t>
      </w:r>
      <w:r>
        <w:rPr>
          <w:rFonts w:hint="eastAsia"/>
          <w:lang w:val="en-US" w:eastAsia="zh-CN"/>
        </w:rPr>
        <w:t>8</w:t>
      </w:r>
      <w:r>
        <w:rPr>
          <w:rFonts w:hint="eastAsia"/>
        </w:rPr>
        <w:t>:</w:t>
      </w:r>
      <w:r>
        <w:rPr>
          <w:rFonts w:hint="eastAsia"/>
          <w:lang w:val="en-US" w:eastAsia="zh-CN"/>
        </w:rPr>
        <w:t>3</w:t>
      </w:r>
      <w:r>
        <w:rPr>
          <w:rFonts w:hint="eastAsia"/>
        </w:rPr>
        <w:t>0—1</w:t>
      </w:r>
      <w:r>
        <w:rPr>
          <w:rFonts w:hint="eastAsia"/>
          <w:lang w:val="en-US" w:eastAsia="zh-CN"/>
        </w:rPr>
        <w:t>2</w:t>
      </w:r>
      <w:r>
        <w:rPr>
          <w:rFonts w:hint="eastAsia"/>
        </w:rPr>
        <w:t>:</w:t>
      </w:r>
      <w:r>
        <w:rPr>
          <w:rFonts w:hint="eastAsia"/>
          <w:lang w:val="en-US" w:eastAsia="zh-CN"/>
        </w:rPr>
        <w:t>0</w:t>
      </w:r>
      <w:r>
        <w:rPr>
          <w:rFonts w:hint="eastAsia"/>
        </w:rPr>
        <w:t>0</w:t>
      </w:r>
    </w:p>
    <w:p>
      <w:pPr>
        <w:pStyle w:val="30"/>
        <w:ind w:firstLine="480"/>
        <w:rPr>
          <w:rFonts w:hint="eastAsia" w:eastAsiaTheme="minorEastAsia"/>
          <w:lang w:val="en-US" w:eastAsia="zh-CN"/>
        </w:rPr>
      </w:pPr>
      <w:r>
        <w:rPr>
          <w:rFonts w:hint="eastAsia"/>
        </w:rPr>
        <w:t>2.形式：</w:t>
      </w:r>
      <w:r>
        <w:rPr>
          <w:rFonts w:hint="eastAsia"/>
          <w:lang w:val="en-US" w:eastAsia="zh-CN"/>
        </w:rPr>
        <w:t>线下（双流艺体中学学术厅3楼录播教室）</w:t>
      </w:r>
    </w:p>
    <w:p>
      <w:pPr>
        <w:pStyle w:val="29"/>
      </w:pPr>
      <w:r>
        <w:rPr>
          <w:rFonts w:hint="eastAsia"/>
        </w:rPr>
        <w:t>三、参与人员</w:t>
      </w:r>
    </w:p>
    <w:p>
      <w:pPr>
        <w:pStyle w:val="30"/>
        <w:ind w:firstLine="480"/>
        <w:rPr>
          <w:b/>
          <w:bCs/>
        </w:rPr>
      </w:pPr>
      <w:r>
        <w:rPr>
          <w:rFonts w:hint="eastAsia"/>
          <w:lang w:val="en-US" w:eastAsia="zh-CN"/>
        </w:rPr>
        <w:t>双流区名教师刘光文</w:t>
      </w:r>
      <w:r>
        <w:rPr>
          <w:rFonts w:hint="eastAsia"/>
        </w:rPr>
        <w:t>工作室导师、全体学员</w:t>
      </w:r>
    </w:p>
    <w:p>
      <w:pPr>
        <w:pStyle w:val="29"/>
      </w:pPr>
      <w:r>
        <w:rPr>
          <w:rFonts w:hint="eastAsia"/>
        </w:rPr>
        <w:t>四、活动准备</w:t>
      </w:r>
    </w:p>
    <w:p>
      <w:pPr>
        <w:pStyle w:val="30"/>
        <w:ind w:firstLine="480"/>
        <w:rPr>
          <w:rFonts w:hint="default" w:eastAsiaTheme="minorEastAsia"/>
          <w:lang w:val="en-US" w:eastAsia="zh-CN"/>
        </w:rPr>
      </w:pPr>
      <w:r>
        <w:rPr>
          <w:rFonts w:hint="eastAsia"/>
          <w:lang w:val="en-US" w:eastAsia="zh-CN"/>
        </w:rPr>
        <w:t>两位献课教师的课时准备——协调高二11、13班两个班级上课学生、PPT、单元教学设计（纸质档）、课时教学设计（纸质档）、学历案（纸质档）</w:t>
      </w:r>
    </w:p>
    <w:p>
      <w:pPr>
        <w:pStyle w:val="29"/>
        <w:numPr>
          <w:ilvl w:val="0"/>
          <w:numId w:val="1"/>
        </w:numPr>
        <w:rPr>
          <w:rFonts w:hint="eastAsia"/>
        </w:rPr>
      </w:pPr>
      <w:r>
        <w:rPr>
          <w:rFonts w:hint="eastAsia"/>
        </w:rPr>
        <w:t>活动流程</w:t>
      </w:r>
    </w:p>
    <w:p>
      <w:pPr>
        <w:pStyle w:val="29"/>
        <w:numPr>
          <w:ilvl w:val="0"/>
          <w:numId w:val="0"/>
        </w:numPr>
        <w:ind w:firstLine="482" w:firstLineChars="200"/>
        <w:rPr>
          <w:rFonts w:hint="default" w:eastAsiaTheme="minorEastAsia"/>
          <w:lang w:val="en-US" w:eastAsia="zh-CN"/>
        </w:rPr>
      </w:pPr>
      <w:r>
        <w:rPr>
          <w:rFonts w:hint="eastAsia"/>
        </w:rPr>
        <w:t>活动主持：</w:t>
      </w:r>
      <w:r>
        <w:rPr>
          <w:rFonts w:hint="eastAsia"/>
          <w:lang w:val="en-US" w:eastAsia="zh-CN"/>
        </w:rPr>
        <w:t>马婷</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3"/>
        <w:gridCol w:w="5124"/>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946" w:type="pct"/>
            <w:shd w:val="clear" w:color="auto" w:fill="auto"/>
            <w:vAlign w:val="center"/>
          </w:tcPr>
          <w:p>
            <w:pPr>
              <w:pStyle w:val="31"/>
              <w:jc w:val="center"/>
            </w:pPr>
            <w:r>
              <w:rPr>
                <w:rFonts w:hint="eastAsia"/>
              </w:rPr>
              <w:t>时间</w:t>
            </w:r>
          </w:p>
        </w:tc>
        <w:tc>
          <w:tcPr>
            <w:tcW w:w="3005" w:type="pct"/>
            <w:shd w:val="clear" w:color="auto" w:fill="auto"/>
            <w:vAlign w:val="center"/>
          </w:tcPr>
          <w:p>
            <w:pPr>
              <w:pStyle w:val="31"/>
              <w:jc w:val="center"/>
            </w:pPr>
            <w:r>
              <w:rPr>
                <w:rFonts w:hint="eastAsia"/>
              </w:rPr>
              <w:t>具体安排</w:t>
            </w:r>
          </w:p>
        </w:tc>
        <w:tc>
          <w:tcPr>
            <w:tcW w:w="1047" w:type="pct"/>
            <w:shd w:val="clear" w:color="auto" w:fill="auto"/>
            <w:vAlign w:val="center"/>
          </w:tcPr>
          <w:p>
            <w:pPr>
              <w:pStyle w:val="31"/>
              <w:jc w:val="center"/>
            </w:pPr>
            <w:r>
              <w:rPr>
                <w:rFonts w:hint="eastAsia"/>
              </w:rPr>
              <w:t>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pct"/>
            <w:shd w:val="clear" w:color="auto" w:fill="auto"/>
            <w:vAlign w:val="center"/>
          </w:tcPr>
          <w:p>
            <w:pPr>
              <w:pStyle w:val="31"/>
              <w:jc w:val="center"/>
              <w:rPr>
                <w:rFonts w:hint="default"/>
                <w:lang w:val="en-US"/>
              </w:rPr>
            </w:pPr>
            <w:r>
              <w:rPr>
                <w:rFonts w:hint="eastAsia"/>
                <w:lang w:val="en-US" w:eastAsia="zh-CN"/>
              </w:rPr>
              <w:t>9</w:t>
            </w:r>
            <w:r>
              <w:rPr>
                <w:rFonts w:hint="eastAsia"/>
              </w:rPr>
              <w:t>:</w:t>
            </w:r>
            <w:r>
              <w:rPr>
                <w:rFonts w:hint="eastAsia"/>
                <w:lang w:val="en-US" w:eastAsia="zh-CN"/>
              </w:rPr>
              <w:t>0</w:t>
            </w:r>
            <w:r>
              <w:rPr>
                <w:rFonts w:hint="eastAsia"/>
              </w:rPr>
              <w:t>0-</w:t>
            </w:r>
            <w:r>
              <w:rPr>
                <w:rFonts w:hint="eastAsia"/>
                <w:lang w:val="en-US" w:eastAsia="zh-CN"/>
              </w:rPr>
              <w:t>9</w:t>
            </w:r>
            <w:r>
              <w:rPr>
                <w:rFonts w:hint="eastAsia"/>
              </w:rPr>
              <w:t>:</w:t>
            </w:r>
            <w:r>
              <w:rPr>
                <w:rFonts w:hint="eastAsia"/>
                <w:lang w:val="en-US" w:eastAsia="zh-CN"/>
              </w:rPr>
              <w:t>15</w:t>
            </w:r>
          </w:p>
        </w:tc>
        <w:tc>
          <w:tcPr>
            <w:tcW w:w="3005" w:type="pct"/>
            <w:shd w:val="clear" w:color="auto" w:fill="auto"/>
            <w:vAlign w:val="center"/>
          </w:tcPr>
          <w:p>
            <w:pPr>
              <w:pStyle w:val="31"/>
              <w:jc w:val="center"/>
              <w:rPr>
                <w:rFonts w:hint="eastAsia" w:eastAsiaTheme="minorEastAsia"/>
                <w:lang w:val="en-US" w:eastAsia="zh-CN"/>
              </w:rPr>
            </w:pPr>
            <w:r>
              <w:rPr>
                <w:rFonts w:hint="eastAsia"/>
              </w:rPr>
              <w:t>签</w:t>
            </w:r>
            <w:r>
              <w:rPr>
                <w:rFonts w:hint="eastAsia"/>
                <w:lang w:val="en-US" w:eastAsia="zh-CN"/>
              </w:rPr>
              <w:t>到</w:t>
            </w:r>
          </w:p>
        </w:tc>
        <w:tc>
          <w:tcPr>
            <w:tcW w:w="1047" w:type="pct"/>
            <w:shd w:val="clear" w:color="auto" w:fill="auto"/>
            <w:vAlign w:val="center"/>
          </w:tcPr>
          <w:p>
            <w:pPr>
              <w:pStyle w:val="31"/>
              <w:jc w:val="center"/>
              <w:rPr>
                <w:rFonts w:hint="eastAsia" w:eastAsiaTheme="minorEastAsia"/>
                <w:lang w:eastAsia="zh-CN"/>
              </w:rPr>
            </w:pPr>
            <w:r>
              <w:rPr>
                <w:rFonts w:hint="eastAsia"/>
                <w:lang w:val="en-US" w:eastAsia="zh-CN"/>
              </w:rPr>
              <w:t>黄瑞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pct"/>
            <w:shd w:val="clear" w:color="auto" w:fill="auto"/>
            <w:vAlign w:val="center"/>
          </w:tcPr>
          <w:p>
            <w:pPr>
              <w:pStyle w:val="31"/>
              <w:jc w:val="center"/>
              <w:rPr>
                <w:rFonts w:hint="default"/>
                <w:lang w:val="en-US"/>
              </w:rPr>
            </w:pPr>
            <w:r>
              <w:rPr>
                <w:rFonts w:hint="eastAsia"/>
                <w:lang w:val="en-US" w:eastAsia="zh-CN"/>
              </w:rPr>
              <w:t>9</w:t>
            </w:r>
            <w:r>
              <w:rPr>
                <w:rFonts w:hint="eastAsia"/>
              </w:rPr>
              <w:t>:</w:t>
            </w:r>
            <w:r>
              <w:rPr>
                <w:rFonts w:hint="eastAsia"/>
                <w:lang w:val="en-US" w:eastAsia="zh-CN"/>
              </w:rPr>
              <w:t>15</w:t>
            </w:r>
            <w:r>
              <w:rPr>
                <w:rFonts w:hint="eastAsia"/>
              </w:rPr>
              <w:t>-9:</w:t>
            </w:r>
            <w:r>
              <w:rPr>
                <w:rFonts w:hint="eastAsia"/>
                <w:lang w:val="en-US" w:eastAsia="zh-CN"/>
              </w:rPr>
              <w:t>55</w:t>
            </w:r>
          </w:p>
        </w:tc>
        <w:tc>
          <w:tcPr>
            <w:tcW w:w="3005" w:type="pct"/>
            <w:shd w:val="clear" w:color="auto" w:fill="auto"/>
            <w:vAlign w:val="center"/>
          </w:tcPr>
          <w:p>
            <w:pPr>
              <w:pStyle w:val="31"/>
              <w:jc w:val="center"/>
              <w:rPr>
                <w:rFonts w:hint="default" w:eastAsiaTheme="minorEastAsia"/>
                <w:lang w:val="en-US" w:eastAsia="zh-CN"/>
              </w:rPr>
            </w:pPr>
            <w:r>
              <w:rPr>
                <w:rFonts w:hint="eastAsia"/>
                <w:lang w:val="en-US" w:eastAsia="zh-CN"/>
              </w:rPr>
              <w:t>唐以利老师授课</w:t>
            </w:r>
          </w:p>
        </w:tc>
        <w:tc>
          <w:tcPr>
            <w:tcW w:w="1047" w:type="pct"/>
            <w:shd w:val="clear" w:color="auto" w:fill="auto"/>
            <w:vAlign w:val="center"/>
          </w:tcPr>
          <w:p>
            <w:pPr>
              <w:pStyle w:val="31"/>
              <w:jc w:val="center"/>
              <w:rPr>
                <w:rFonts w:hint="default" w:eastAsiaTheme="minorEastAsia"/>
                <w:lang w:val="en-US" w:eastAsia="zh-CN"/>
              </w:rPr>
            </w:pPr>
            <w:r>
              <w:rPr>
                <w:rFonts w:hint="eastAsia"/>
                <w:lang w:val="en-US" w:eastAsia="zh-CN"/>
              </w:rPr>
              <w:t>唐以利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pct"/>
            <w:shd w:val="clear" w:color="auto" w:fill="auto"/>
            <w:vAlign w:val="center"/>
          </w:tcPr>
          <w:p>
            <w:pPr>
              <w:pStyle w:val="31"/>
              <w:jc w:val="center"/>
              <w:rPr>
                <w:rFonts w:hint="default"/>
                <w:lang w:val="en-US"/>
              </w:rPr>
            </w:pPr>
            <w:r>
              <w:rPr>
                <w:rFonts w:hint="eastAsia"/>
                <w:lang w:val="en-US" w:eastAsia="zh-CN"/>
              </w:rPr>
              <w:t>10</w:t>
            </w:r>
            <w:r>
              <w:rPr>
                <w:rFonts w:hint="eastAsia"/>
              </w:rPr>
              <w:t>:</w:t>
            </w:r>
            <w:r>
              <w:rPr>
                <w:rFonts w:hint="eastAsia"/>
                <w:lang w:val="en-US" w:eastAsia="zh-CN"/>
              </w:rPr>
              <w:t>05</w:t>
            </w:r>
            <w:r>
              <w:rPr>
                <w:rFonts w:hint="eastAsia"/>
              </w:rPr>
              <w:t>-10:</w:t>
            </w:r>
            <w:r>
              <w:rPr>
                <w:rFonts w:hint="eastAsia"/>
                <w:lang w:val="en-US" w:eastAsia="zh-CN"/>
              </w:rPr>
              <w:t>45</w:t>
            </w:r>
          </w:p>
        </w:tc>
        <w:tc>
          <w:tcPr>
            <w:tcW w:w="3005" w:type="pct"/>
            <w:shd w:val="clear" w:color="auto" w:fill="auto"/>
            <w:vAlign w:val="center"/>
          </w:tcPr>
          <w:p>
            <w:pPr>
              <w:pStyle w:val="31"/>
              <w:jc w:val="center"/>
              <w:rPr>
                <w:rFonts w:hint="default" w:eastAsiaTheme="minorEastAsia"/>
                <w:lang w:val="en-US" w:eastAsia="zh-CN"/>
              </w:rPr>
            </w:pPr>
            <w:r>
              <w:rPr>
                <w:rFonts w:hint="eastAsia"/>
                <w:lang w:val="en-US" w:eastAsia="zh-CN"/>
              </w:rPr>
              <w:t>刘家旭老师授课</w:t>
            </w:r>
          </w:p>
        </w:tc>
        <w:tc>
          <w:tcPr>
            <w:tcW w:w="1047" w:type="pct"/>
            <w:shd w:val="clear" w:color="auto" w:fill="auto"/>
            <w:vAlign w:val="center"/>
          </w:tcPr>
          <w:p>
            <w:pPr>
              <w:pStyle w:val="31"/>
              <w:jc w:val="center"/>
              <w:rPr>
                <w:rFonts w:hint="default" w:eastAsiaTheme="minorEastAsia"/>
                <w:lang w:val="en-US" w:eastAsia="zh-CN"/>
              </w:rPr>
            </w:pPr>
            <w:r>
              <w:rPr>
                <w:rFonts w:hint="eastAsia"/>
                <w:lang w:val="en-US" w:eastAsia="zh-CN"/>
              </w:rPr>
              <w:t>刘家旭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pct"/>
            <w:shd w:val="clear" w:color="auto" w:fill="auto"/>
            <w:vAlign w:val="center"/>
          </w:tcPr>
          <w:p>
            <w:pPr>
              <w:pStyle w:val="31"/>
              <w:jc w:val="center"/>
              <w:rPr>
                <w:rFonts w:hint="default" w:ascii="宋体" w:hAnsi="宋体" w:cs="宋体" w:eastAsiaTheme="minorEastAsia"/>
                <w:bCs/>
                <w:kern w:val="2"/>
                <w:sz w:val="21"/>
                <w:szCs w:val="21"/>
                <w:lang w:val="en-US" w:eastAsia="zh-CN" w:bidi="ar-SA"/>
              </w:rPr>
            </w:pPr>
            <w:r>
              <w:rPr>
                <w:rFonts w:hint="eastAsia"/>
              </w:rPr>
              <w:t>1</w:t>
            </w:r>
            <w:r>
              <w:rPr>
                <w:rFonts w:hint="eastAsia"/>
                <w:lang w:val="en-US" w:eastAsia="zh-CN"/>
              </w:rPr>
              <w:t>0</w:t>
            </w:r>
            <w:r>
              <w:rPr>
                <w:rFonts w:hint="eastAsia"/>
              </w:rPr>
              <w:t>:</w:t>
            </w:r>
            <w:r>
              <w:rPr>
                <w:rFonts w:hint="eastAsia"/>
                <w:lang w:val="en-US" w:eastAsia="zh-CN"/>
              </w:rPr>
              <w:t>50</w:t>
            </w:r>
            <w:r>
              <w:rPr>
                <w:rFonts w:hint="eastAsia"/>
              </w:rPr>
              <w:t>-1</w:t>
            </w:r>
            <w:r>
              <w:rPr>
                <w:rFonts w:hint="eastAsia"/>
                <w:lang w:val="en-US" w:eastAsia="zh-CN"/>
              </w:rPr>
              <w:t>1</w:t>
            </w:r>
            <w:r>
              <w:rPr>
                <w:rFonts w:hint="eastAsia"/>
              </w:rPr>
              <w:t>:</w:t>
            </w:r>
            <w:r>
              <w:rPr>
                <w:rFonts w:hint="eastAsia"/>
                <w:lang w:val="en-US" w:eastAsia="zh-CN"/>
              </w:rPr>
              <w:t>00</w:t>
            </w:r>
          </w:p>
        </w:tc>
        <w:tc>
          <w:tcPr>
            <w:tcW w:w="3005" w:type="pct"/>
            <w:shd w:val="clear" w:color="auto" w:fill="auto"/>
            <w:vAlign w:val="center"/>
          </w:tcPr>
          <w:p>
            <w:pPr>
              <w:pStyle w:val="31"/>
              <w:jc w:val="center"/>
              <w:rPr>
                <w:rFonts w:hint="eastAsia" w:ascii="宋体" w:hAnsi="宋体" w:cs="宋体" w:eastAsiaTheme="minorEastAsia"/>
                <w:bCs/>
                <w:kern w:val="2"/>
                <w:sz w:val="21"/>
                <w:szCs w:val="21"/>
                <w:lang w:val="en-US" w:eastAsia="zh-CN" w:bidi="ar-SA"/>
              </w:rPr>
            </w:pPr>
            <w:r>
              <w:rPr>
                <w:rFonts w:hint="eastAsia"/>
                <w:lang w:val="en-US" w:eastAsia="zh-CN"/>
              </w:rPr>
              <w:t>授课老师进行说课</w:t>
            </w:r>
          </w:p>
        </w:tc>
        <w:tc>
          <w:tcPr>
            <w:tcW w:w="1047" w:type="pct"/>
            <w:shd w:val="clear" w:color="auto" w:fill="auto"/>
            <w:vAlign w:val="center"/>
          </w:tcPr>
          <w:p>
            <w:pPr>
              <w:pStyle w:val="31"/>
              <w:jc w:val="center"/>
              <w:rPr>
                <w:rFonts w:hint="eastAsia" w:ascii="宋体" w:hAnsi="宋体" w:cs="宋体" w:eastAsiaTheme="minorEastAsia"/>
                <w:bCs/>
                <w:kern w:val="2"/>
                <w:sz w:val="21"/>
                <w:szCs w:val="21"/>
                <w:lang w:val="en-US" w:eastAsia="zh-CN" w:bidi="ar-SA"/>
              </w:rPr>
            </w:pPr>
            <w:r>
              <w:rPr>
                <w:rFonts w:hint="eastAsia"/>
                <w:lang w:val="en-US" w:eastAsia="zh-CN"/>
              </w:rPr>
              <w:t>唐以利、刘家旭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pct"/>
            <w:shd w:val="clear" w:color="auto" w:fill="auto"/>
            <w:vAlign w:val="center"/>
          </w:tcPr>
          <w:p>
            <w:pPr>
              <w:pStyle w:val="31"/>
              <w:jc w:val="center"/>
              <w:rPr>
                <w:rFonts w:hint="eastAsia" w:eastAsiaTheme="minorEastAsia"/>
                <w:lang w:eastAsia="zh-CN"/>
              </w:rPr>
            </w:pPr>
            <w:r>
              <w:rPr>
                <w:rFonts w:hint="eastAsia"/>
              </w:rPr>
              <w:t>1</w:t>
            </w:r>
            <w:r>
              <w:rPr>
                <w:rFonts w:hint="eastAsia"/>
                <w:lang w:val="en-US" w:eastAsia="zh-CN"/>
              </w:rPr>
              <w:t>1</w:t>
            </w:r>
            <w:r>
              <w:rPr>
                <w:rFonts w:hint="eastAsia"/>
              </w:rPr>
              <w:t>:</w:t>
            </w:r>
            <w:r>
              <w:rPr>
                <w:rFonts w:hint="eastAsia"/>
                <w:lang w:val="en-US" w:eastAsia="zh-CN"/>
              </w:rPr>
              <w:t>00</w:t>
            </w:r>
            <w:r>
              <w:rPr>
                <w:rFonts w:hint="eastAsia"/>
              </w:rPr>
              <w:t>-1</w:t>
            </w:r>
            <w:r>
              <w:rPr>
                <w:rFonts w:hint="eastAsia"/>
                <w:lang w:val="en-US" w:eastAsia="zh-CN"/>
              </w:rPr>
              <w:t>1</w:t>
            </w:r>
            <w:r>
              <w:rPr>
                <w:rFonts w:hint="eastAsia"/>
              </w:rPr>
              <w:t>:</w:t>
            </w:r>
            <w:r>
              <w:rPr>
                <w:rFonts w:hint="eastAsia"/>
                <w:lang w:val="en-US" w:eastAsia="zh-CN"/>
              </w:rPr>
              <w:t>15</w:t>
            </w:r>
          </w:p>
        </w:tc>
        <w:tc>
          <w:tcPr>
            <w:tcW w:w="3005" w:type="pct"/>
            <w:shd w:val="clear" w:color="auto" w:fill="auto"/>
            <w:vAlign w:val="center"/>
          </w:tcPr>
          <w:p>
            <w:pPr>
              <w:pStyle w:val="31"/>
              <w:jc w:val="center"/>
              <w:rPr>
                <w:rFonts w:hint="default" w:eastAsiaTheme="minorEastAsia"/>
                <w:lang w:val="en-US" w:eastAsia="zh-CN"/>
              </w:rPr>
            </w:pPr>
            <w:r>
              <w:rPr>
                <w:rFonts w:hint="eastAsia"/>
                <w:lang w:val="en-US" w:eastAsia="zh-CN"/>
              </w:rPr>
              <w:t>分小组进行评课</w:t>
            </w:r>
          </w:p>
        </w:tc>
        <w:tc>
          <w:tcPr>
            <w:tcW w:w="1047" w:type="pct"/>
            <w:shd w:val="clear" w:color="auto" w:fill="auto"/>
            <w:vAlign w:val="center"/>
          </w:tcPr>
          <w:p>
            <w:pPr>
              <w:pStyle w:val="31"/>
              <w:jc w:val="center"/>
              <w:rPr>
                <w:rFonts w:hint="default" w:eastAsiaTheme="minorEastAsia"/>
                <w:lang w:val="en-US" w:eastAsia="zh-CN"/>
              </w:rPr>
            </w:pPr>
            <w:r>
              <w:rPr>
                <w:rFonts w:hint="eastAsia"/>
                <w:lang w:val="en-US" w:eastAsia="zh-CN"/>
              </w:rPr>
              <w:t>张平健、刘家旭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pct"/>
            <w:shd w:val="clear" w:color="auto" w:fill="auto"/>
            <w:vAlign w:val="center"/>
          </w:tcPr>
          <w:p>
            <w:pPr>
              <w:pStyle w:val="31"/>
              <w:jc w:val="center"/>
              <w:rPr>
                <w:rFonts w:hint="default" w:eastAsiaTheme="minorEastAsia"/>
                <w:lang w:val="en-US" w:eastAsia="zh-CN"/>
              </w:rPr>
            </w:pPr>
            <w:r>
              <w:rPr>
                <w:rFonts w:hint="eastAsia"/>
              </w:rPr>
              <w:t>1</w:t>
            </w:r>
            <w:r>
              <w:rPr>
                <w:rFonts w:hint="eastAsia"/>
                <w:lang w:val="en-US" w:eastAsia="zh-CN"/>
              </w:rPr>
              <w:t>1</w:t>
            </w:r>
            <w:r>
              <w:rPr>
                <w:rFonts w:hint="eastAsia"/>
              </w:rPr>
              <w:t>:</w:t>
            </w:r>
            <w:r>
              <w:rPr>
                <w:rFonts w:hint="eastAsia"/>
                <w:lang w:val="en-US" w:eastAsia="zh-CN"/>
              </w:rPr>
              <w:t>15</w:t>
            </w:r>
            <w:r>
              <w:rPr>
                <w:rFonts w:hint="eastAsia"/>
              </w:rPr>
              <w:t>-1</w:t>
            </w:r>
            <w:r>
              <w:rPr>
                <w:rFonts w:hint="eastAsia"/>
                <w:lang w:val="en-US" w:eastAsia="zh-CN"/>
              </w:rPr>
              <w:t>1</w:t>
            </w:r>
            <w:r>
              <w:rPr>
                <w:rFonts w:hint="eastAsia"/>
              </w:rPr>
              <w:t>:</w:t>
            </w:r>
            <w:r>
              <w:rPr>
                <w:rFonts w:hint="eastAsia"/>
                <w:lang w:val="en-US" w:eastAsia="zh-CN"/>
              </w:rPr>
              <w:t>30</w:t>
            </w:r>
          </w:p>
        </w:tc>
        <w:tc>
          <w:tcPr>
            <w:tcW w:w="3005" w:type="pct"/>
            <w:shd w:val="clear" w:color="auto" w:fill="auto"/>
            <w:vAlign w:val="center"/>
          </w:tcPr>
          <w:p>
            <w:pPr>
              <w:pStyle w:val="31"/>
              <w:jc w:val="center"/>
              <w:rPr>
                <w:rFonts w:hint="default" w:eastAsiaTheme="minorEastAsia"/>
                <w:lang w:val="en-US" w:eastAsia="zh-CN"/>
              </w:rPr>
            </w:pPr>
            <w:r>
              <w:rPr>
                <w:rFonts w:hint="eastAsia"/>
                <w:lang w:val="en-US" w:eastAsia="zh-CN"/>
              </w:rPr>
              <w:t>小组代表陈述意见</w:t>
            </w:r>
          </w:p>
        </w:tc>
        <w:tc>
          <w:tcPr>
            <w:tcW w:w="1047" w:type="pct"/>
            <w:shd w:val="clear" w:color="auto" w:fill="auto"/>
            <w:vAlign w:val="center"/>
          </w:tcPr>
          <w:p>
            <w:pPr>
              <w:pStyle w:val="31"/>
              <w:jc w:val="center"/>
              <w:rPr>
                <w:rFonts w:hint="default" w:eastAsiaTheme="minorEastAsia"/>
                <w:lang w:val="en-US" w:eastAsia="zh-CN"/>
              </w:rPr>
            </w:pPr>
            <w:r>
              <w:rPr>
                <w:rFonts w:hint="eastAsia"/>
                <w:lang w:val="en-US" w:eastAsia="zh-CN"/>
              </w:rPr>
              <w:t>张平健、刘家旭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pct"/>
            <w:shd w:val="clear" w:color="auto" w:fill="auto"/>
            <w:vAlign w:val="center"/>
          </w:tcPr>
          <w:p>
            <w:pPr>
              <w:pStyle w:val="31"/>
              <w:jc w:val="center"/>
              <w:rPr>
                <w:rFonts w:hint="eastAsia" w:ascii="宋体" w:hAnsi="宋体" w:cs="宋体" w:eastAsiaTheme="minorEastAsia"/>
                <w:bCs/>
                <w:kern w:val="2"/>
                <w:sz w:val="21"/>
                <w:szCs w:val="21"/>
                <w:lang w:val="en-US" w:eastAsia="zh-CN" w:bidi="ar-SA"/>
              </w:rPr>
            </w:pPr>
            <w:r>
              <w:rPr>
                <w:rFonts w:hint="eastAsia"/>
              </w:rPr>
              <w:t>1</w:t>
            </w:r>
            <w:r>
              <w:rPr>
                <w:rFonts w:hint="eastAsia"/>
                <w:lang w:val="en-US" w:eastAsia="zh-CN"/>
              </w:rPr>
              <w:t>1</w:t>
            </w:r>
            <w:r>
              <w:rPr>
                <w:rFonts w:hint="eastAsia"/>
              </w:rPr>
              <w:t>:</w:t>
            </w:r>
            <w:r>
              <w:rPr>
                <w:rFonts w:hint="eastAsia"/>
                <w:lang w:val="en-US" w:eastAsia="zh-CN"/>
              </w:rPr>
              <w:t>30</w:t>
            </w:r>
            <w:r>
              <w:rPr>
                <w:rFonts w:hint="eastAsia"/>
              </w:rPr>
              <w:t>-1</w:t>
            </w:r>
            <w:r>
              <w:rPr>
                <w:rFonts w:hint="eastAsia"/>
                <w:lang w:val="en-US" w:eastAsia="zh-CN"/>
              </w:rPr>
              <w:t>1</w:t>
            </w:r>
            <w:r>
              <w:rPr>
                <w:rFonts w:hint="eastAsia"/>
              </w:rPr>
              <w:t>:</w:t>
            </w:r>
            <w:r>
              <w:rPr>
                <w:rFonts w:hint="eastAsia"/>
                <w:lang w:val="en-US" w:eastAsia="zh-CN"/>
              </w:rPr>
              <w:t>45</w:t>
            </w:r>
          </w:p>
        </w:tc>
        <w:tc>
          <w:tcPr>
            <w:tcW w:w="3005" w:type="pct"/>
            <w:shd w:val="clear" w:color="auto" w:fill="auto"/>
            <w:vAlign w:val="center"/>
          </w:tcPr>
          <w:p>
            <w:pPr>
              <w:pStyle w:val="31"/>
              <w:jc w:val="center"/>
              <w:rPr>
                <w:rFonts w:hint="eastAsia" w:ascii="宋体" w:hAnsi="宋体" w:cs="宋体" w:eastAsiaTheme="minorEastAsia"/>
                <w:bCs/>
                <w:kern w:val="2"/>
                <w:sz w:val="21"/>
                <w:szCs w:val="21"/>
                <w:lang w:val="en-US" w:eastAsia="zh-CN" w:bidi="ar-SA"/>
              </w:rPr>
            </w:pPr>
            <w:r>
              <w:rPr>
                <w:rFonts w:hint="eastAsia"/>
                <w:lang w:val="en-US" w:eastAsia="zh-CN"/>
              </w:rPr>
              <w:t>专题分享</w:t>
            </w:r>
          </w:p>
        </w:tc>
        <w:tc>
          <w:tcPr>
            <w:tcW w:w="1047" w:type="pct"/>
            <w:shd w:val="clear" w:color="auto" w:fill="auto"/>
            <w:vAlign w:val="center"/>
          </w:tcPr>
          <w:p>
            <w:pPr>
              <w:pStyle w:val="31"/>
              <w:jc w:val="center"/>
              <w:rPr>
                <w:rFonts w:hint="eastAsia" w:ascii="宋体" w:hAnsi="宋体" w:cs="宋体" w:eastAsiaTheme="minorEastAsia"/>
                <w:bCs/>
                <w:kern w:val="2"/>
                <w:sz w:val="21"/>
                <w:szCs w:val="21"/>
                <w:lang w:val="en-US" w:eastAsia="zh-CN" w:bidi="ar-SA"/>
              </w:rPr>
            </w:pPr>
            <w:r>
              <w:rPr>
                <w:rFonts w:hint="eastAsia"/>
                <w:lang w:val="en-US" w:eastAsia="zh-CN"/>
              </w:rPr>
              <w:t>张清桂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pct"/>
            <w:shd w:val="clear" w:color="auto" w:fill="auto"/>
            <w:vAlign w:val="center"/>
          </w:tcPr>
          <w:p>
            <w:pPr>
              <w:pStyle w:val="31"/>
              <w:jc w:val="center"/>
              <w:rPr>
                <w:rFonts w:hint="eastAsia" w:ascii="宋体" w:hAnsi="宋体" w:cs="宋体" w:eastAsiaTheme="minorEastAsia"/>
                <w:bCs/>
                <w:kern w:val="2"/>
                <w:sz w:val="21"/>
                <w:szCs w:val="21"/>
                <w:lang w:val="en-US" w:eastAsia="zh-CN" w:bidi="ar-SA"/>
              </w:rPr>
            </w:pPr>
            <w:r>
              <w:rPr>
                <w:rFonts w:hint="eastAsia"/>
              </w:rPr>
              <w:t>1</w:t>
            </w:r>
            <w:r>
              <w:rPr>
                <w:rFonts w:hint="eastAsia"/>
                <w:lang w:val="en-US" w:eastAsia="zh-CN"/>
              </w:rPr>
              <w:t>1</w:t>
            </w:r>
            <w:r>
              <w:rPr>
                <w:rFonts w:hint="eastAsia"/>
              </w:rPr>
              <w:t>:</w:t>
            </w:r>
            <w:r>
              <w:rPr>
                <w:rFonts w:hint="eastAsia"/>
                <w:lang w:val="en-US" w:eastAsia="zh-CN"/>
              </w:rPr>
              <w:t>45</w:t>
            </w:r>
            <w:r>
              <w:rPr>
                <w:rFonts w:hint="eastAsia"/>
              </w:rPr>
              <w:t>-1</w:t>
            </w:r>
            <w:r>
              <w:rPr>
                <w:rFonts w:hint="eastAsia"/>
                <w:lang w:val="en-US" w:eastAsia="zh-CN"/>
              </w:rPr>
              <w:t>2</w:t>
            </w:r>
            <w:r>
              <w:rPr>
                <w:rFonts w:hint="eastAsia"/>
              </w:rPr>
              <w:t>:</w:t>
            </w:r>
            <w:r>
              <w:rPr>
                <w:rFonts w:hint="eastAsia"/>
                <w:lang w:val="en-US" w:eastAsia="zh-CN"/>
              </w:rPr>
              <w:t>00</w:t>
            </w:r>
          </w:p>
        </w:tc>
        <w:tc>
          <w:tcPr>
            <w:tcW w:w="3005" w:type="pct"/>
            <w:shd w:val="clear" w:color="auto" w:fill="auto"/>
            <w:vAlign w:val="center"/>
          </w:tcPr>
          <w:p>
            <w:pPr>
              <w:pStyle w:val="31"/>
              <w:jc w:val="center"/>
              <w:rPr>
                <w:rFonts w:hint="default" w:ascii="宋体" w:hAnsi="宋体" w:cs="宋体" w:eastAsiaTheme="minorEastAsia"/>
                <w:bCs/>
                <w:kern w:val="2"/>
                <w:sz w:val="21"/>
                <w:szCs w:val="21"/>
                <w:lang w:val="en-US" w:eastAsia="zh-CN" w:bidi="ar-SA"/>
              </w:rPr>
            </w:pPr>
            <w:r>
              <w:rPr>
                <w:rFonts w:hint="eastAsia"/>
                <w:lang w:val="en-US" w:eastAsia="zh-CN"/>
              </w:rPr>
              <w:t>论文解读分享</w:t>
            </w:r>
          </w:p>
        </w:tc>
        <w:tc>
          <w:tcPr>
            <w:tcW w:w="1047" w:type="pct"/>
            <w:shd w:val="clear" w:color="auto" w:fill="auto"/>
            <w:vAlign w:val="center"/>
          </w:tcPr>
          <w:p>
            <w:pPr>
              <w:pStyle w:val="31"/>
              <w:jc w:val="center"/>
              <w:rPr>
                <w:rFonts w:hint="eastAsia" w:ascii="宋体" w:hAnsi="宋体" w:cs="宋体" w:eastAsiaTheme="minorEastAsia"/>
                <w:bCs/>
                <w:kern w:val="2"/>
                <w:sz w:val="21"/>
                <w:szCs w:val="21"/>
                <w:lang w:val="en-US" w:eastAsia="zh-CN" w:bidi="ar-SA"/>
              </w:rPr>
            </w:pPr>
            <w:r>
              <w:rPr>
                <w:rFonts w:hint="eastAsia"/>
                <w:lang w:val="en-US" w:eastAsia="zh-CN"/>
              </w:rPr>
              <w:t>马婷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pct"/>
            <w:shd w:val="clear" w:color="auto" w:fill="auto"/>
            <w:vAlign w:val="center"/>
          </w:tcPr>
          <w:p>
            <w:pPr>
              <w:pStyle w:val="31"/>
              <w:jc w:val="center"/>
            </w:pPr>
            <w:r>
              <w:rPr>
                <w:rFonts w:hint="eastAsia"/>
              </w:rPr>
              <w:t>1</w:t>
            </w:r>
            <w:r>
              <w:rPr>
                <w:rFonts w:hint="eastAsia"/>
                <w:lang w:val="en-US" w:eastAsia="zh-CN"/>
              </w:rPr>
              <w:t>2</w:t>
            </w:r>
            <w:r>
              <w:rPr>
                <w:rFonts w:hint="eastAsia"/>
              </w:rPr>
              <w:t>:</w:t>
            </w:r>
            <w:r>
              <w:rPr>
                <w:rFonts w:hint="eastAsia"/>
                <w:lang w:val="en-US" w:eastAsia="zh-CN"/>
              </w:rPr>
              <w:t>0</w:t>
            </w:r>
            <w:r>
              <w:rPr>
                <w:rFonts w:hint="eastAsia"/>
              </w:rPr>
              <w:t>0-1</w:t>
            </w:r>
            <w:r>
              <w:rPr>
                <w:rFonts w:hint="eastAsia"/>
                <w:lang w:val="en-US" w:eastAsia="zh-CN"/>
              </w:rPr>
              <w:t>2</w:t>
            </w:r>
            <w:r>
              <w:rPr>
                <w:rFonts w:hint="eastAsia"/>
              </w:rPr>
              <w:t>:</w:t>
            </w:r>
            <w:r>
              <w:rPr>
                <w:rFonts w:hint="eastAsia"/>
                <w:lang w:val="en-US" w:eastAsia="zh-CN"/>
              </w:rPr>
              <w:t>2</w:t>
            </w:r>
            <w:r>
              <w:rPr>
                <w:rFonts w:hint="eastAsia"/>
              </w:rPr>
              <w:t>0</w:t>
            </w:r>
          </w:p>
        </w:tc>
        <w:tc>
          <w:tcPr>
            <w:tcW w:w="3005" w:type="pct"/>
            <w:shd w:val="clear" w:color="auto" w:fill="auto"/>
            <w:vAlign w:val="center"/>
          </w:tcPr>
          <w:p>
            <w:pPr>
              <w:pStyle w:val="31"/>
              <w:jc w:val="center"/>
            </w:pPr>
            <w:r>
              <w:rPr>
                <w:rFonts w:hint="eastAsia"/>
                <w:lang w:val="en-US" w:eastAsia="zh-CN"/>
              </w:rPr>
              <w:t>名师</w:t>
            </w:r>
            <w:r>
              <w:rPr>
                <w:rFonts w:hint="eastAsia"/>
              </w:rPr>
              <w:t>点评</w:t>
            </w:r>
          </w:p>
        </w:tc>
        <w:tc>
          <w:tcPr>
            <w:tcW w:w="1047" w:type="pct"/>
            <w:shd w:val="clear" w:color="auto" w:fill="auto"/>
            <w:vAlign w:val="center"/>
          </w:tcPr>
          <w:p>
            <w:pPr>
              <w:pStyle w:val="31"/>
              <w:jc w:val="center"/>
              <w:rPr>
                <w:rFonts w:hint="default" w:eastAsiaTheme="minorEastAsia"/>
                <w:lang w:val="en-US" w:eastAsia="zh-CN"/>
              </w:rPr>
            </w:pPr>
            <w:r>
              <w:rPr>
                <w:rFonts w:hint="eastAsia"/>
                <w:lang w:val="en-US" w:eastAsia="zh-CN"/>
              </w:rPr>
              <w:t>刘光文</w:t>
            </w:r>
          </w:p>
        </w:tc>
      </w:tr>
    </w:tbl>
    <w:p>
      <w:pPr>
        <w:pStyle w:val="29"/>
      </w:pPr>
      <w:r>
        <w:rPr>
          <w:rFonts w:hint="eastAsia"/>
          <w:lang w:val="en-US" w:eastAsia="zh-CN"/>
        </w:rPr>
        <w:t>六</w:t>
      </w:r>
      <w:r>
        <w:rPr>
          <w:rFonts w:hint="eastAsia"/>
        </w:rPr>
        <w:t>、人员安排</w:t>
      </w:r>
    </w:p>
    <w:p>
      <w:pPr>
        <w:pStyle w:val="30"/>
        <w:ind w:firstLine="480"/>
        <w:rPr>
          <w:rFonts w:hint="eastAsia"/>
        </w:rPr>
      </w:pPr>
      <w:r>
        <w:rPr>
          <w:rFonts w:hint="eastAsia"/>
        </w:rPr>
        <w:t>主持：</w:t>
      </w:r>
      <w:r>
        <w:rPr>
          <w:rFonts w:hint="eastAsia"/>
          <w:lang w:val="en-US" w:eastAsia="zh-CN"/>
        </w:rPr>
        <w:t>马婷</w:t>
      </w:r>
      <w:r>
        <w:tab/>
      </w:r>
      <w:r>
        <w:rPr>
          <w:rFonts w:hint="eastAsia"/>
          <w:lang w:val="en-US" w:eastAsia="zh-CN"/>
        </w:rPr>
        <w:t xml:space="preserve"> </w:t>
      </w:r>
      <w:r>
        <w:rPr>
          <w:rFonts w:hint="eastAsia"/>
        </w:rPr>
        <w:t>照相</w:t>
      </w:r>
      <w:r>
        <w:rPr>
          <w:rFonts w:hint="eastAsia"/>
          <w:lang w:val="en-US" w:eastAsia="zh-CN"/>
        </w:rPr>
        <w:t>+</w:t>
      </w:r>
      <w:r>
        <w:rPr>
          <w:rFonts w:hint="eastAsia"/>
        </w:rPr>
        <w:t>简报：</w:t>
      </w:r>
      <w:r>
        <w:rPr>
          <w:rFonts w:hint="eastAsia"/>
          <w:lang w:val="en-US" w:eastAsia="zh-CN"/>
        </w:rPr>
        <w:t xml:space="preserve">黄瑞   </w:t>
      </w:r>
      <w:r>
        <w:rPr>
          <w:rFonts w:hint="eastAsia"/>
        </w:rPr>
        <w:t>网页：</w:t>
      </w:r>
      <w:r>
        <w:rPr>
          <w:rFonts w:hint="eastAsia"/>
          <w:lang w:val="en-US" w:eastAsia="zh-CN"/>
        </w:rPr>
        <w:t>何博汶</w:t>
      </w:r>
      <w:r>
        <w:rPr>
          <w:rFonts w:hint="eastAsia"/>
        </w:rPr>
        <w:tab/>
      </w:r>
      <w:r>
        <w:rPr>
          <w:rFonts w:hint="eastAsia"/>
          <w:lang w:val="en-US" w:eastAsia="zh-CN"/>
        </w:rPr>
        <w:t xml:space="preserve">  </w:t>
      </w:r>
      <w:r>
        <w:rPr>
          <w:rFonts w:hint="eastAsia"/>
        </w:rPr>
        <w:t>档案：</w:t>
      </w:r>
      <w:r>
        <w:rPr>
          <w:rFonts w:hint="eastAsia"/>
          <w:lang w:val="en-US" w:eastAsia="zh-CN"/>
        </w:rPr>
        <w:t>马婷</w:t>
      </w:r>
      <w:r>
        <w:rPr>
          <w:rFonts w:hint="eastAsia"/>
        </w:rPr>
        <w:t xml:space="preserve"> </w:t>
      </w:r>
      <w:r>
        <w:rPr>
          <w:rFonts w:hint="eastAsia"/>
          <w:color w:val="FF0000"/>
        </w:rPr>
        <w:t xml:space="preserve"> </w:t>
      </w:r>
    </w:p>
    <w:p>
      <w:pPr>
        <w:pStyle w:val="29"/>
      </w:pPr>
      <w:r>
        <w:rPr>
          <w:rFonts w:hint="eastAsia"/>
          <w:lang w:val="en-US" w:eastAsia="zh-CN"/>
        </w:rPr>
        <w:t>七</w:t>
      </w:r>
      <w:r>
        <w:rPr>
          <w:rFonts w:hint="eastAsia"/>
        </w:rPr>
        <w:t>、注意事项</w:t>
      </w:r>
    </w:p>
    <w:p>
      <w:pPr>
        <w:pStyle w:val="30"/>
        <w:ind w:firstLine="480"/>
      </w:pPr>
      <w:r>
        <w:rPr>
          <w:rFonts w:hint="eastAsia"/>
        </w:rPr>
        <w:t>1.请工作室成员提前做好工作安排，</w:t>
      </w:r>
      <w:r>
        <w:rPr>
          <w:rFonts w:hint="eastAsia" w:ascii="宋体" w:hAnsi="宋体" w:eastAsia="宋体" w:cs="宋体"/>
          <w:sz w:val="24"/>
          <w:szCs w:val="24"/>
          <w:lang w:val="en-US" w:eastAsia="zh-CN"/>
        </w:rPr>
        <w:t>带好</w:t>
      </w:r>
      <w:r>
        <w:rPr>
          <w:rFonts w:ascii="宋体" w:hAnsi="宋体" w:eastAsia="宋体" w:cs="宋体"/>
          <w:sz w:val="24"/>
          <w:szCs w:val="24"/>
        </w:rPr>
        <w:t>研修手册、论文学习材料以及课堂观察框架与工具等研修资料</w:t>
      </w:r>
      <w:r>
        <w:rPr>
          <w:rFonts w:hint="eastAsia"/>
        </w:rPr>
        <w:t>准时参加活动。</w:t>
      </w:r>
    </w:p>
    <w:p>
      <w:pPr>
        <w:pStyle w:val="30"/>
        <w:ind w:firstLine="480"/>
      </w:pPr>
      <w:r>
        <w:rPr>
          <w:rFonts w:hint="eastAsia"/>
        </w:rPr>
        <w:t>2.承担活动的学员积极准备。</w:t>
      </w:r>
    </w:p>
    <w:p>
      <w:pPr>
        <w:pStyle w:val="30"/>
        <w:ind w:firstLine="480"/>
        <w:rPr>
          <w:rFonts w:hint="eastAsia"/>
        </w:rPr>
      </w:pPr>
      <w:r>
        <w:rPr>
          <w:rFonts w:hint="eastAsia"/>
        </w:rPr>
        <w:t>3.为保证研讨质量，请各学员做好“温故知新”，提前做好理论知识的储备。</w:t>
      </w:r>
    </w:p>
    <w:p>
      <w:pPr>
        <w:pStyle w:val="30"/>
        <w:ind w:firstLine="480"/>
        <w:jc w:val="right"/>
      </w:pPr>
      <w:r>
        <w:rPr>
          <w:rFonts w:hint="eastAsia"/>
        </w:rPr>
        <w:t>成都市双流区</w:t>
      </w:r>
      <w:r>
        <w:rPr>
          <w:rFonts w:hint="eastAsia"/>
          <w:lang w:val="en-US" w:eastAsia="zh-CN"/>
        </w:rPr>
        <w:t>名师刘光文</w:t>
      </w:r>
      <w:r>
        <w:rPr>
          <w:rFonts w:hint="eastAsia"/>
        </w:rPr>
        <w:t>工作室</w:t>
      </w:r>
    </w:p>
    <w:p>
      <w:pPr>
        <w:pStyle w:val="30"/>
        <w:ind w:firstLine="480"/>
        <w:jc w:val="right"/>
        <w:rPr>
          <w:rFonts w:hint="eastAsia"/>
        </w:rPr>
      </w:pPr>
      <w:r>
        <w:rPr>
          <w:rFonts w:hint="eastAsia"/>
        </w:rPr>
        <w:t>202</w:t>
      </w:r>
      <w:r>
        <w:rPr>
          <w:rFonts w:hint="eastAsia"/>
          <w:lang w:val="en-US" w:eastAsia="zh-CN"/>
        </w:rPr>
        <w:t>2</w:t>
      </w:r>
      <w:r>
        <w:rPr>
          <w:rFonts w:hint="eastAsia"/>
        </w:rPr>
        <w:t>年</w:t>
      </w:r>
      <w:r>
        <w:rPr>
          <w:rFonts w:hint="eastAsia"/>
          <w:lang w:val="en-US" w:eastAsia="zh-CN"/>
        </w:rPr>
        <w:t>3</w:t>
      </w:r>
      <w:r>
        <w:rPr>
          <w:rFonts w:hint="eastAsia"/>
        </w:rPr>
        <w:t>月</w:t>
      </w:r>
      <w:r>
        <w:rPr>
          <w:rFonts w:hint="eastAsia"/>
          <w:lang w:val="en-US" w:eastAsia="zh-CN"/>
        </w:rPr>
        <w:t>25</w:t>
      </w:r>
      <w:r>
        <w:rPr>
          <w:rFonts w:hint="eastAsia"/>
        </w:rPr>
        <w:t>日</w:t>
      </w: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firstLine="480"/>
        <w:jc w:val="right"/>
        <w:rPr>
          <w:rFonts w:hint="eastAsia"/>
        </w:rPr>
      </w:pPr>
    </w:p>
    <w:p>
      <w:pPr>
        <w:pStyle w:val="30"/>
        <w:ind w:left="0" w:leftChars="0" w:firstLine="0" w:firstLineChars="0"/>
        <w:jc w:val="both"/>
        <w:rPr>
          <w:rFonts w:hint="eastAsia"/>
        </w:rPr>
      </w:pPr>
    </w:p>
    <w:p>
      <w:pPr>
        <w:pStyle w:val="30"/>
        <w:ind w:left="0" w:leftChars="0" w:firstLine="0" w:firstLineChars="0"/>
        <w:jc w:val="both"/>
        <w:rPr>
          <w:rFonts w:hint="eastAsia"/>
        </w:rPr>
      </w:pPr>
    </w:p>
    <w:p>
      <w:pPr>
        <w:pStyle w:val="20"/>
        <w:widowControl/>
        <w:jc w:val="center"/>
        <w:rPr>
          <w:rFonts w:hint="eastAsia" w:ascii="微软雅黑" w:hAnsi="微软雅黑" w:eastAsia="微软雅黑" w:cs="宋体"/>
          <w:b/>
          <w:bCs/>
        </w:rPr>
      </w:pPr>
      <w:r>
        <w:rPr>
          <w:rFonts w:hint="eastAsia" w:ascii="微软雅黑" w:hAnsi="微软雅黑" w:eastAsia="微软雅黑" w:cs="宋体"/>
          <w:b/>
          <w:bCs/>
        </w:rPr>
        <mc:AlternateContent>
          <mc:Choice Requires="wps">
            <w:drawing>
              <wp:anchor distT="0" distB="0" distL="114300" distR="114300" simplePos="0" relativeHeight="251667456" behindDoc="0" locked="0" layoutInCell="1" allowOverlap="1">
                <wp:simplePos x="0" y="0"/>
                <wp:positionH relativeFrom="column">
                  <wp:posOffset>-140335</wp:posOffset>
                </wp:positionH>
                <wp:positionV relativeFrom="paragraph">
                  <wp:posOffset>541020</wp:posOffset>
                </wp:positionV>
                <wp:extent cx="576072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5760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1.05pt;margin-top:42.6pt;height:0pt;width:453.6pt;z-index:251667456;mso-width-relative:page;mso-height-relative:page;" filled="f" stroked="t" coordsize="21600,21600" o:gfxdata="UEsDBAoAAAAAAIdO4kAAAAAAAAAAAAAAAAAEAAAAZHJzL1BLAwQUAAAACACHTuJArxPw5dYAAAAJ&#10;AQAADwAAAGRycy9kb3ducmV2LnhtbE2PTU/DMAyG70j8h8hIXKYtadBQVZruAPTGhTHE1Wu8tlqT&#10;dE32Ab8eIw5w9OtHrx+Xq4sbxImm2AdvIFsoEOSbYHvfGti81fMcREzoLQ7Bk4FPirCqrq9KLGw4&#10;+1c6rVMruMTHAg10KY2FlLHpyGFchJE873Zhcph4nFppJzxzuRukVupeOuw9X+hwpMeOmv366AzE&#10;+p0O9desmamPuzaQPjy9PKMxtzeZegCR6JL+YPjRZ3Wo2Gkbjt5GMRiYa50xaiBfahAM5PmSg+1v&#10;IKtS/v+g+gZQSwMEFAAAAAgAh07iQHddjWPwAQAA0wMAAA4AAABkcnMvZTJvRG9jLnhtbK1TS27b&#10;MBDdF+gdCO5ryQacNILlLGKkm34MtD3AmKIkAvyBw1j2JXqBAt21qy67722aHKNDynbaZJNFtCCH&#10;83mc9zhaXO6MZlsZUDlb8+mk5Exa4Rplu5p//nT96jVnGME2oJ2VNd9L5JfLly8Wg6/kzPVONzIw&#10;ArFYDb7mfYy+KgoUvTSAE+elpWDrgoFIx9AVTYCB0I0uZmV5VgwuND44IRHJuxqD/IAYngLo2lYJ&#10;uXLixkgbR9QgNUSihL3yyJe527aVIn5oW5SR6ZoT05hXuoTsTVqL5QKqLoDvlTi0AE9p4QEnA8rS&#10;pSeoFURgN0E9gjJKBIeujRPhTDESyYoQi2n5QJuPPXiZuZDU6E+i4/PBivfbdWCqqfmcMwuGHvz2&#10;668/X77f/f5G6+3PH2yeRBo8VpR7ZdfhcEK/Donxrg0m7cSF7bKw+5OwcheZIOf8/Kw8n5Hm4hgr&#10;7gt9wPhGOsOSUXOtbOIMFWzfYqTLKPWYktzWXSut87tpy4aaX8xn1LsAmsWWZoBM44kP2o4z0B0N&#10;uYghI6LTqknVCQdDt7nSgW0hjUb+xqQeGjl6L+bkHkcEIb5zzeielkc/tXaAyW3+h596XgH2Y00O&#10;JSgq0Za2JOgoYbI2rtlnZbOf3jonHuYyDdO/51x9/y8u/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vE/Dl1gAAAAkBAAAPAAAAAAAAAAEAIAAAACIAAABkcnMvZG93bnJldi54bWxQSwECFAAUAAAA&#10;CACHTuJAd12NY/ABAADTAwAADgAAAAAAAAABACAAAAAlAQAAZHJzL2Uyb0RvYy54bWxQSwUGAAAA&#10;AAYABgBZAQAAhwUAAAAA&#10;">
                <v:fill on="f" focussize="0,0"/>
                <v:stroke color="#000000 [3200]" joinstyle="round"/>
                <v:imagedata o:title=""/>
                <o:lock v:ext="edit" aspectratio="f"/>
              </v:line>
            </w:pict>
          </mc:Fallback>
        </mc:AlternateContent>
      </w:r>
      <w:r>
        <w:rPr>
          <w:rFonts w:hint="eastAsia" w:ascii="微软雅黑" w:hAnsi="微软雅黑" w:eastAsia="微软雅黑" w:cs="宋体"/>
          <w:b/>
          <w:bCs/>
        </w:rPr>
        <w:t>简</w:t>
      </w:r>
      <w:r>
        <w:rPr>
          <w:rFonts w:hint="eastAsia" w:ascii="微软雅黑" w:hAnsi="微软雅黑" w:eastAsia="微软雅黑" w:cs="宋体"/>
          <w:b/>
          <w:bCs/>
          <w:lang w:val="en-US" w:eastAsia="zh-CN"/>
        </w:rPr>
        <w:t xml:space="preserve"> </w:t>
      </w:r>
      <w:r>
        <w:rPr>
          <w:rFonts w:hint="eastAsia" w:ascii="微软雅黑" w:hAnsi="微软雅黑" w:eastAsia="微软雅黑" w:cs="宋体"/>
          <w:b/>
          <w:bCs/>
        </w:rPr>
        <w:t>报</w:t>
      </w:r>
      <w:bookmarkStart w:id="0" w:name="_Toc32195"/>
    </w:p>
    <w:p>
      <w:pPr>
        <w:pStyle w:val="20"/>
        <w:widowControl/>
        <w:jc w:val="center"/>
        <w:rPr>
          <w:rFonts w:hint="default" w:ascii="黑体" w:hAnsi="黑体" w:eastAsia="黑体" w:cs="黑体"/>
          <w:color w:val="333333"/>
          <w:spacing w:val="8"/>
          <w:sz w:val="44"/>
          <w:szCs w:val="44"/>
          <w:shd w:val="clear" w:color="auto" w:fill="FFFFFF"/>
          <w:lang w:val="en-US" w:eastAsia="zh-CN"/>
        </w:rPr>
      </w:pPr>
      <w:r>
        <w:rPr>
          <w:rFonts w:hint="eastAsia" w:ascii="黑体" w:hAnsi="黑体" w:eastAsia="黑体" w:cs="黑体"/>
          <w:color w:val="333333"/>
          <w:spacing w:val="8"/>
          <w:sz w:val="42"/>
          <w:szCs w:val="42"/>
          <w:shd w:val="clear" w:color="auto" w:fill="FFFFFF"/>
          <w:lang w:val="en-US" w:eastAsia="zh-CN"/>
        </w:rPr>
        <w:t>基于教学评一致性的单元教学设计实践研究</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仿宋" w:hAnsi="仿宋" w:eastAsia="仿宋" w:cs="仿宋"/>
          <w:b/>
          <w:bCs/>
          <w:color w:val="333333"/>
          <w:spacing w:val="8"/>
          <w:sz w:val="28"/>
          <w:szCs w:val="28"/>
          <w:shd w:val="clear" w:color="auto" w:fill="FFFFFF"/>
          <w:lang w:val="en-US" w:eastAsia="zh-CN"/>
        </w:rPr>
      </w:pPr>
      <w:r>
        <w:rPr>
          <w:rFonts w:hint="eastAsia" w:ascii="仿宋" w:hAnsi="仿宋" w:eastAsia="仿宋" w:cs="仿宋"/>
          <w:b/>
          <w:bCs/>
          <w:color w:val="333333"/>
          <w:spacing w:val="8"/>
          <w:sz w:val="28"/>
          <w:szCs w:val="28"/>
          <w:shd w:val="clear" w:color="auto" w:fill="FFFFFF"/>
          <w:lang w:val="en-US" w:eastAsia="zh-CN"/>
        </w:rPr>
        <w:t>——双流区名师刘光文工作室第二十次研修活动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2022年3月25日，双流区名师刘光文工作室本年度第二十次集体研修活动在双流艺体中学如期举行，本次研修活动由工作室学员马婷主持。双流艺体中学唐以利老师与成都棠湖外国语学校刘家旭老师围绕着“基于教学评一致性的单元教学设计实践研究”主题，以“等高线地形图的判读”为课题，采用单元主题式情境教学方式，进行同课异构，献上了两堂精彩的研修示范课。工作室全体成员基于“教学评一致性”理论，以课堂中的目标达成度评价为核心，根据《课堂观察框架与工具》进行不同维度评课、交流；张清桂老师围绕“基于教学评一致性的单元教学设计实践研究”主题，并结合自身教学实例做了精彩的专题分享；马婷老师结合李松林教授的《以大概念为核心的整合性教学》一文，针对“什么是大概念”、“为什么要以大概念为核心进行整合性教学”、“如何以大概念为核心展开整合性教学”三个关键问题，为大家进行了论文解读分享。</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工作室导师刘光文结合课例进行点评、指导，并就教学环境细节与论文学习问题提出了改进建议。他表示在课堂教学和专题分享中，要细致入微，仔细观察教学环境情况，针对细节问题不可马虎随便，要以最好的姿态辅以最美的环境展现自己；同时更为重要的还须是不断地从理论上提升自己，在每次研修活动进行论文集中交流前，同学们要自主抽时间学习领悟该篇论文，在论文解读分享时，主持人要相应抽取两位以上同学回答问题，确保研修前的真正学习；在每次活动进行学员专题分享时，分享内容要聚焦，要深度融合教学案例进行解读说明，这样才能促使研修收获最大化，促进研修活动课程化，研修课程序列化，助力课堂观察结构化；本次的两堂课例，体现出知识层次性与结构化思维。培养自我与学生结构化的思维，能有效提升思维层次，方便调取知识进行良好运用。因此，长期在结构化中开展学习，建立属于自我的特色结构，当要进行上课、评课时，都能有较为完善的框架便于调用。两堂课中，唐老师非常关注学科体系的结构化、系统化，更适合于复习课中；而家旭老师则让学生深入体验了知识的形成过程，适合于新课学习。在上课中，对于读图、用图等程序性知识的掌握，须多进行练习才能养成。为促使教学评一致，应采用逆向教学设计，先展示学习目标，再将评价任务前置，并提出地形类型、坡度比较等进阶性问题，让学生进行解决。学生如若解决不了，就得思考其难点在哪？之后就应创设情境，设计系列问题，开展活动进行学习，利用视频教学、学生展示等各种方法服务于学生掌握相应必备知识。当学习活动完成，再回答评价任务来检测学生掌握情况，如果任务没有完成，则说明学习活动存在问题，那就要通过反馈，帮助学生解决问题，然后增加新的真实情境，再次迁移应用，反复6遍以上才能促进素养养成，从而形成高目标达成度。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drawing>
          <wp:inline distT="0" distB="0" distL="114300" distR="114300">
            <wp:extent cx="4523105" cy="2667000"/>
            <wp:effectExtent l="0" t="0" r="10795" b="0"/>
            <wp:docPr id="88" name="图片 88" descr="IMG_20220325_12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20220325_120513"/>
                    <pic:cNvPicPr>
                      <a:picLocks noChangeAspect="1"/>
                    </pic:cNvPicPr>
                  </pic:nvPicPr>
                  <pic:blipFill>
                    <a:blip r:embed="rId9"/>
                    <a:srcRect b="21395"/>
                    <a:stretch>
                      <a:fillRect/>
                    </a:stretch>
                  </pic:blipFill>
                  <pic:spPr>
                    <a:xfrm>
                      <a:off x="0" y="0"/>
                      <a:ext cx="4523105" cy="26670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kern w:val="2"/>
          <w:sz w:val="28"/>
          <w:szCs w:val="28"/>
          <w:lang w:val="en-US" w:eastAsia="zh-CN" w:bidi="ar-SA"/>
        </w:rPr>
      </w:pPr>
      <w:r>
        <w:rPr>
          <w:rFonts w:hint="eastAsia" w:ascii="楷体" w:hAnsi="楷体" w:eastAsia="楷体" w:cs="楷体"/>
          <w:kern w:val="2"/>
          <w:sz w:val="21"/>
          <w:szCs w:val="21"/>
          <w:lang w:val="en-US" w:eastAsia="zh-CN" w:bidi="ar-SA"/>
        </w:rPr>
        <w:t>刘光文导师点评总结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本期工作室研修活动中，全体学员通过观摩示范课与聆听导师指导，形成了以下几点感悟：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一、基于教学评一致，关注大单元教学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教学评一致性”自美国教育家本杰明·布卢姆提出教育目标分类学理论研究以来，逐渐为界内所重视，众多资深教育家开展了对其研究，试图建立目标与测验的一致性，解决教学与评价的一致性问题。因此，教学评一致性是为了从根本上解决目标-评价-教学（学习）相一致的问题，是达成课标-关键概念-目标制定-评价任务-教学活动设计，实现有效教学的科学路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1.实现教学评一致应基于课程标准开展教学。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教学”要先置于“课程”的视域下来思考，然后在分析我国各种不同的课程实施取向的基础上，明确提出应该从基于教师自身经验或教科书的课程实施，走向基于课程标准的教学，探索基于课程标准的教学的基本特征，即教学目标源于课程标准、评估设计先于教学设计、指向学生学习结果的质量，以及如何设计基于课程标准的教学，并提供些可操作的程序与策略，希望教师能够“像专家-样”整体地思考标准、教材、教学与评价的一致性问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2.实现教学评一致性要深刻理解三者的相互关系。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教、学、评”三位一体的理念中，教与学是靠“数据驱动”的，而数据来自于评价，评价持续地贯穿在教与学的过程之中，而不只在教学终结之后实施。教、学、评三者共享统一目标，形成了教、学、评的一致性。清晰的目标是“教、学、评的一致性”的前提和灵魂，没有清晰的目标，就谈不上一致性。判断教、学、评是否一致的依据就是教、学与评价都是围绕统一的目标展开。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3.实现教学评一致须基于素养进行大单元设计。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学科核心素养是学科教育之“家”，即学生学了本学科之后逐步形成的关键能力、必备品格与价值观念。它意味着教学目标的升级，“逐个”知识点的“了解”“识记”“理解”等目标从此退出历史舞台。而新的教学目标关注学生运用知识做事、持续地做事、正确地做事，强调知识点从理解到应用，重视知识点之间的联结及其运用。因此，学科核心素养的实现倒逼教学设计的变革，教学设计要从设计一个知识点或课时转变为设计一个大单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drawing>
          <wp:inline distT="0" distB="0" distL="114300" distR="114300">
            <wp:extent cx="4433570" cy="2242820"/>
            <wp:effectExtent l="0" t="0" r="5080" b="5080"/>
            <wp:docPr id="83" name="图片 83" descr="IMG_20220325_10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20220325_100426"/>
                    <pic:cNvPicPr>
                      <a:picLocks noChangeAspect="1"/>
                    </pic:cNvPicPr>
                  </pic:nvPicPr>
                  <pic:blipFill>
                    <a:blip r:embed="rId10"/>
                    <a:srcRect b="31415"/>
                    <a:stretch>
                      <a:fillRect/>
                    </a:stretch>
                  </pic:blipFill>
                  <pic:spPr>
                    <a:xfrm>
                      <a:off x="0" y="0"/>
                      <a:ext cx="4433570" cy="2242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kern w:val="2"/>
          <w:sz w:val="28"/>
          <w:szCs w:val="28"/>
          <w:lang w:val="en-US" w:eastAsia="zh-CN" w:bidi="ar-SA"/>
        </w:rPr>
      </w:pPr>
      <w:r>
        <w:rPr>
          <w:rFonts w:hint="eastAsia" w:ascii="楷体" w:hAnsi="楷体" w:eastAsia="楷体" w:cs="楷体"/>
          <w:kern w:val="2"/>
          <w:sz w:val="21"/>
          <w:szCs w:val="21"/>
          <w:lang w:val="en-US" w:eastAsia="zh-CN" w:bidi="ar-SA"/>
        </w:rPr>
        <w:t>刘家旭老师《等高线地形图的判读》示范课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两位老师在充分解读初高中的课程标准、详细分析教材内容、切实考虑学生学情的基础上，先统筹规划单元学习目标，并细化分解出课时目标，并围绕学习目标先于教学设计制定评价任务，以指向学生学习结果的质量衡量。基于“以某区域为例，对等高线地形图进行判读</w:t>
      </w:r>
      <w:r>
        <w:rPr>
          <w:rFonts w:hint="eastAsia" w:ascii="仿宋" w:hAnsi="仿宋" w:eastAsia="仿宋" w:cs="仿宋"/>
          <w:kern w:val="2"/>
          <w:sz w:val="28"/>
          <w:szCs w:val="28"/>
          <w:lang w:val="en-US" w:eastAsia="zh-CN" w:bidi="ar-SA"/>
        </w:rPr>
        <w:t>”目标，唐以利老师设计了三个评价任务，行为动词由“说出”-“识别”-“描述”，能力要求由低变高，体现学习的进阶性；刘家旭老师亦设计了三个任务，但行为动词皆为“说出”，能力要求过低，不太符合学生的认知规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评价任务是对学习目标达成度的检测与衡量，让教师可以更及时清晰地知道学生走到了哪里。因此目标要求的知识与能力水平须和评价任务水平保持一致，并对应设计水平一致的教学活动从而真正助力学生学习，最终实现教学评一致。</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促进知识结构化，形成深度学习观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b w:val="0"/>
          <w:bCs w:val="0"/>
          <w:kern w:val="2"/>
          <w:sz w:val="28"/>
          <w:szCs w:val="28"/>
          <w:lang w:val="en-US" w:eastAsia="zh-CN" w:bidi="ar-SA"/>
        </w:rPr>
        <w:t>一堂课时间有限，在学习目标和评价任务引领下开展教学活动，那么就要求教学过程能尽量体现出结构化，即</w:t>
      </w:r>
      <w:r>
        <w:rPr>
          <w:rFonts w:hint="eastAsia" w:ascii="仿宋" w:hAnsi="仿宋" w:eastAsia="仿宋" w:cs="仿宋"/>
          <w:kern w:val="2"/>
          <w:sz w:val="28"/>
          <w:szCs w:val="28"/>
          <w:lang w:val="en-US" w:eastAsia="zh-CN" w:bidi="ar-SA"/>
        </w:rPr>
        <w:t>立足素养，采用单元教学的方式进行结构化教学，要在单元策略、设计和实施上做探索；课堂中问题的设计方式都是服务于目标，要最大程度地通过课堂学习活动激发学生参与其中，从而完成评价任务，实现深层次的学习，达成学习目标，提高课堂的效益和效率。</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drawing>
          <wp:inline distT="0" distB="0" distL="114300" distR="114300">
            <wp:extent cx="4583430" cy="2214880"/>
            <wp:effectExtent l="0" t="0" r="7620" b="13970"/>
            <wp:docPr id="84" name="图片 84" descr="IMG_20220325_09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20220325_091518"/>
                    <pic:cNvPicPr>
                      <a:picLocks noChangeAspect="1"/>
                    </pic:cNvPicPr>
                  </pic:nvPicPr>
                  <pic:blipFill>
                    <a:blip r:embed="rId11"/>
                    <a:srcRect b="35573"/>
                    <a:stretch>
                      <a:fillRect/>
                    </a:stretch>
                  </pic:blipFill>
                  <pic:spPr>
                    <a:xfrm>
                      <a:off x="0" y="0"/>
                      <a:ext cx="4583430" cy="2214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唐以利老师《等高线地形图的判读》示范课</w:t>
      </w:r>
    </w:p>
    <w:p>
      <w:pPr>
        <w:spacing w:line="360" w:lineRule="auto"/>
        <w:ind w:firstLine="560" w:firstLineChars="200"/>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学员们一致认为，在两位老师组织学习活动中，唐以利老师首先在上课之初，就列出本节课的学习思路与知识框架，并进行了概念教学，注重将知识进行结构化的归纳，为学生呈现了“等高线地形图”部分整体学习内容，同时在探究过程中生成了“认识等高线”“识别宏观地形”“识别地形部位”的主干内容，让学生能明确重点，整体把握，利于复习课中实现目标达成度；家旭老师开展制作等高线地形图的学习活动方式，有利于激发全员参与的兴趣与热情，促进学生真正体验知识形成过程，较好地深度学习，亦能起到在新课中实现目标达成度的效果。</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4356735" cy="2105660"/>
            <wp:effectExtent l="0" t="0" r="5715" b="8890"/>
            <wp:docPr id="85" name="图片 85" descr="IMG_20220325_11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20220325_111142"/>
                    <pic:cNvPicPr>
                      <a:picLocks noChangeAspect="1"/>
                    </pic:cNvPicPr>
                  </pic:nvPicPr>
                  <pic:blipFill>
                    <a:blip r:embed="rId12"/>
                    <a:srcRect t="7684" b="27873"/>
                    <a:stretch>
                      <a:fillRect/>
                    </a:stretch>
                  </pic:blipFill>
                  <pic:spPr>
                    <a:xfrm>
                      <a:off x="0" y="0"/>
                      <a:ext cx="4356735" cy="21056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学员课堂观察研讨交流</w:t>
      </w:r>
    </w:p>
    <w:bookmarkEnd w:id="0"/>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三、关注身边细节，坚持理论研究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kern w:val="2"/>
          <w:sz w:val="28"/>
          <w:szCs w:val="28"/>
          <w:lang w:val="en-US" w:eastAsia="zh-CN" w:bidi="ar-SA"/>
        </w:rPr>
        <w:t>通过本次研修，全体学员深刻理解到：要细致入微，仔细观察教学环境情况，针对细节问题不可马虎随便，要以最好的姿态辅以最美的环境展现自己；同时更为重要的还须是不断地从理论上提升自己，</w:t>
      </w:r>
      <w:r>
        <w:rPr>
          <w:rFonts w:hint="eastAsia" w:ascii="仿宋" w:hAnsi="仿宋" w:eastAsia="仿宋" w:cs="仿宋"/>
          <w:sz w:val="28"/>
          <w:szCs w:val="28"/>
          <w:lang w:val="en-US" w:eastAsia="zh-CN"/>
        </w:rPr>
        <w:t>理论是实践的基础，要有正确的理论引领，才能在实践中掌握正确的方法。通过正确的实践路径才能在实践中反思自身的问题，青年教师只有在不断的学习和反思中，才能做出符合教育规律的教学决策，从而促进自身的成长和学生的全面发展。</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4213860" cy="2279650"/>
            <wp:effectExtent l="0" t="0" r="15240" b="6350"/>
            <wp:docPr id="86" name="图片 86" descr="IMG_20220325_11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20220325_114135"/>
                    <pic:cNvPicPr>
                      <a:picLocks noChangeAspect="1"/>
                    </pic:cNvPicPr>
                  </pic:nvPicPr>
                  <pic:blipFill>
                    <a:blip r:embed="rId13"/>
                    <a:srcRect b="27873"/>
                    <a:stretch>
                      <a:fillRect/>
                    </a:stretch>
                  </pic:blipFill>
                  <pic:spPr>
                    <a:xfrm>
                      <a:off x="0" y="0"/>
                      <a:ext cx="4213860" cy="2279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张清桂老师专题分享</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4225290" cy="2299970"/>
            <wp:effectExtent l="0" t="0" r="3810" b="5080"/>
            <wp:docPr id="87" name="图片 87" descr="IMG_20220325_11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IMG_20220325_115949"/>
                    <pic:cNvPicPr>
                      <a:picLocks noChangeAspect="1"/>
                    </pic:cNvPicPr>
                  </pic:nvPicPr>
                  <pic:blipFill>
                    <a:blip r:embed="rId14"/>
                    <a:srcRect b="27423"/>
                    <a:stretch>
                      <a:fillRect/>
                    </a:stretch>
                  </pic:blipFill>
                  <pic:spPr>
                    <a:xfrm>
                      <a:off x="0" y="0"/>
                      <a:ext cx="4225290" cy="22999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马婷老师论文解读分享</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pStyle w:val="28"/>
        <w:jc w:val="left"/>
        <w:rPr>
          <w:rFonts w:hint="eastAsia"/>
          <w:lang w:val="en-US" w:eastAsia="zh-CN"/>
        </w:rPr>
      </w:pPr>
      <w:r>
        <w:rPr>
          <w:rFonts w:hint="eastAsia" w:ascii="宋体" w:hAnsi="宋体" w:eastAsia="宋体" w:cs="宋体"/>
          <w:sz w:val="32"/>
          <w:szCs w:val="32"/>
          <w:lang w:val="en-US" w:eastAsia="zh-CN"/>
        </w:rPr>
        <w:t>附件1：</w:t>
      </w:r>
      <w:r>
        <w:rPr>
          <w:rFonts w:hint="eastAsia"/>
          <w:lang w:val="en-US" w:eastAsia="zh-CN"/>
        </w:rPr>
        <w:t>学员课堂观察和思考</w:t>
      </w:r>
    </w:p>
    <w:p>
      <w:pPr>
        <w:pStyle w:val="28"/>
        <w:pageBreakBefore w:val="0"/>
        <w:widowControl w:val="0"/>
        <w:kinsoku/>
        <w:wordWrap/>
        <w:overflowPunct/>
        <w:topLinePunct w:val="0"/>
        <w:autoSpaceDE/>
        <w:autoSpaceDN/>
        <w:bidi w:val="0"/>
        <w:spacing w:line="240" w:lineRule="auto"/>
        <w:jc w:val="both"/>
        <w:textAlignment w:val="auto"/>
        <w:rPr>
          <w:rFonts w:hint="eastAsia" w:ascii="仿宋" w:hAnsi="仿宋" w:eastAsia="仿宋" w:cs="仿宋"/>
          <w:b/>
          <w:bCs w:val="0"/>
          <w:kern w:val="2"/>
          <w:sz w:val="28"/>
          <w:szCs w:val="28"/>
          <w:lang w:val="en-US" w:eastAsia="zh-CN" w:bidi="ar-SA"/>
        </w:rPr>
      </w:pPr>
      <w:r>
        <w:rPr>
          <w:rFonts w:hint="eastAsia" w:ascii="仿宋" w:hAnsi="仿宋" w:eastAsia="仿宋" w:cs="仿宋"/>
          <w:b/>
          <w:bCs w:val="0"/>
          <w:kern w:val="2"/>
          <w:sz w:val="28"/>
          <w:szCs w:val="28"/>
          <w:lang w:val="en-US" w:eastAsia="zh-CN" w:bidi="ar-SA"/>
        </w:rPr>
        <w:t>一、学生学习维度</w:t>
      </w:r>
    </w:p>
    <w:p>
      <w:pPr>
        <w:ind w:firstLine="562" w:firstLineChars="200"/>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在学生倾听角度：</w:t>
      </w:r>
      <w:r>
        <w:rPr>
          <w:rFonts w:hint="eastAsia" w:ascii="仿宋" w:hAnsi="仿宋" w:eastAsia="仿宋" w:cs="仿宋"/>
          <w:sz w:val="28"/>
          <w:szCs w:val="28"/>
          <w:lang w:val="en-US" w:eastAsia="zh-CN"/>
        </w:rPr>
        <w:t>杨宛芸学员表示首先从准备视角来说，对于等高线知识点学生在初中和高一的时候是有接触等高线及等高线地形图的，不过那时候没有系统讲授加上遗忘的关系，留存在学生大脑里关于等高线的知识点没有形成结构化体系，对此两位老师都准备了模型让学生亲身感受等高线的由来，由此说明两位老师对学情的预判是比较准确的，采取的教学策略也是正确的。其次从倾听和互动两个视角来说，对于两位老师的课堂学生都积极认真倾听并积极发言，学生的参与度较高，并积极做笔记和回应老师的问题。老师和学生的互动都能得到积极的回应，尤其在刘家旭老师的课堂上，学生小组讨论解决问题很积极，参与热情也较高，但遗憾的是在小组讨论拼凑等高线立体图的时候耗费较多时间，大约有近20分钟的时间，加上找出等高线特征的问题难度较大，导致整节课的容量小了些。最后从自主和达成两个视角来看，两位老师的课堂上学生自主学习的时间都较多，自主的学习的形式多以探究的形式呈现，但刘老师的学生在运用等高线概念和特征判读等高线地形图和地形部位的练习较少，学生的形成性评价较少，知识点的能力目标达成度较低。所相对而言唐老师因为将知识点一步步结构化体系化，所以她的课堂目标达成度较高。</w:t>
      </w:r>
    </w:p>
    <w:p>
      <w:pPr>
        <w:keepNext w:val="0"/>
        <w:keepLines w:val="0"/>
        <w:pageBreakBefore w:val="0"/>
        <w:widowControl w:val="0"/>
        <w:kinsoku/>
        <w:wordWrap/>
        <w:overflowPunct/>
        <w:topLinePunct w:val="0"/>
        <w:autoSpaceDE/>
        <w:autoSpaceDN/>
        <w:bidi w:val="0"/>
        <w:adjustRightInd/>
        <w:snapToGrid/>
        <w:ind w:firstLine="562"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在学生互动角度：</w:t>
      </w:r>
      <w:r>
        <w:rPr>
          <w:rFonts w:hint="eastAsia" w:ascii="仿宋" w:hAnsi="仿宋" w:eastAsia="仿宋" w:cs="仿宋"/>
          <w:sz w:val="28"/>
          <w:szCs w:val="28"/>
          <w:lang w:val="en-US" w:eastAsia="zh-CN"/>
        </w:rPr>
        <w:t>赵丽平学员表示唐以利老师学生互动的形式主要为观察等高线模型，学案上标注结果与讲解，更加注重师生互评，生生互评环节相对较少，教师指导相对较多，可以加强生生互评；刘家旭老师课堂学生互动性非常高，小组合作形式几乎每一位成员都参与到模型制作过程。在教师指导下学生不断完成要求。</w:t>
      </w:r>
    </w:p>
    <w:p>
      <w:pPr>
        <w:pStyle w:val="28"/>
        <w:pageBreakBefore w:val="0"/>
        <w:widowControl w:val="0"/>
        <w:kinsoku/>
        <w:wordWrap/>
        <w:overflowPunct/>
        <w:topLinePunct w:val="0"/>
        <w:autoSpaceDE/>
        <w:autoSpaceDN/>
        <w:bidi w:val="0"/>
        <w:spacing w:line="240" w:lineRule="auto"/>
        <w:jc w:val="both"/>
        <w:textAlignment w:val="auto"/>
        <w:rPr>
          <w:rFonts w:hint="eastAsia" w:ascii="仿宋" w:hAnsi="仿宋" w:eastAsia="仿宋" w:cs="仿宋"/>
          <w:b/>
          <w:bCs w:val="0"/>
          <w:kern w:val="2"/>
          <w:sz w:val="28"/>
          <w:szCs w:val="28"/>
          <w:lang w:val="en-US" w:eastAsia="zh-CN" w:bidi="ar-SA"/>
        </w:rPr>
      </w:pPr>
      <w:r>
        <w:rPr>
          <w:rFonts w:hint="eastAsia" w:ascii="仿宋" w:hAnsi="仿宋" w:eastAsia="仿宋" w:cs="仿宋"/>
          <w:b/>
          <w:bCs w:val="0"/>
          <w:kern w:val="2"/>
          <w:sz w:val="28"/>
          <w:szCs w:val="28"/>
          <w:lang w:val="en-US" w:eastAsia="zh-CN" w:bidi="ar-SA"/>
        </w:rPr>
        <w:t>二、教师教学维度</w:t>
      </w:r>
    </w:p>
    <w:p>
      <w:pPr>
        <w:spacing w:line="360" w:lineRule="auto"/>
        <w:ind w:firstLine="562" w:firstLineChars="200"/>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教师整体教学上：</w:t>
      </w:r>
      <w:r>
        <w:rPr>
          <w:rFonts w:hint="eastAsia" w:ascii="仿宋" w:hAnsi="仿宋" w:eastAsia="仿宋" w:cs="仿宋"/>
          <w:sz w:val="28"/>
          <w:szCs w:val="28"/>
          <w:lang w:val="en-US" w:eastAsia="zh-CN"/>
        </w:rPr>
        <w:t>雷涛学员表示，两位教师的课都有突出的优点，即注重抽象概念的直观呈现。唐以利老师老师利用了等高线模型，教学演示视频，让同学们直观感知等高线、等高距，同时观察等高线与地形之间的关系；刘家旭老师则用“纸板山”这一教学用具，让同学们体会三位空间的地形和二维空间等高线的转化；在讲解海拔、高程差的时候直接选取了海平面上的山，形象化的表达可以降低学生对概念理解的难度。</w:t>
      </w: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在概念教学上，唐老师注重将知识进行结构化的归纳。在本节课中，唐老师为学生呈现了“等高线地形图”部分整体学习内容，同时在本节课的探究过程中生成了“认识等高线”“识别宏观地形”“识别地形部位”的主干内容，让学生明确重点。</w:t>
      </w: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对两位老师的课堂有如下建议：</w:t>
      </w: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第一，在导入部分可以更有意思。导入部分是一节课的开端，能够激发学生的学习动机，教师可以呈现等高线在生活生产中的真实应用场景（工程修建、灾害救援，等），等高线地形图是表现地形空间分布的重要手段。与真实情境构建关联也是帮助学生构建高阶概念的重要途经。  </w:t>
      </w: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第二，设问存在不明确或浅层化的特点，不利于学生批判性思维的培养和深度学习。以坡度为例，学生学完初中地理之后一般都指导“等高线越密，坡度越大”这一个结论。教师要引导学生从概念的角度去理解这个结论可以设置如下的问题：能不能从坡度的概念出发说明这个结论。学生需要论证坡度实质是垂直距离比水平距离，疏密的概念即选择特定等高线地形图的固定水平距离，观察等高线数量，数量越多，意味着垂直距离越大；教师还可以提问：“当两幅等高线地形图的比例尺或者等值距有差异，这个结论还成立吗？它们有怎样的关系？”这样的设问可以帮助学生从教条地记忆结论转向对概念本身的关注，将感性认识如何转化为理性的思维。</w:t>
      </w: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第三，可以在直观呈现的基础上让学生围绕核心问题，让学生更加自主地寻找规律，梳理知识，构建概念。教师将等高线特征与地形特点的关系分解成一个又一个小问题。“同一条等高线海拔有什么特点？”“等高线疏密和坡度有怎样的关系？”“等高线的闭合与海拔高低有什么关系”。这样拆解成小问题学生回答起来问题都不困难，就像“方便食品”，不利于提升学生的核心素养。教师可以提出开放性更强的问题，让学生去自主探究。譬如“观察等高线形态与地形之间的关系，说出你发现的规律。”这样一来，等高线等值据、高差、极值、率都可以在学生的研究和发现中寻找，能够充分利用我们已有的教学资源，同时给与学生构建概念的机会。</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罗丹学员认为，从大单元教学设计来看，结合初中和高中的课程标准，使整个课标的完整度和体系性更加完善，但是本堂课的定义是一堂复习课，那么同学们已经有了一定的基础，对于初中的课标可以不用太过于形式化的执著，大单元教学应该着重在高中课程中寻找到突破点，使知识更加深入与体系化。</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唐老师的课：</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 1 \* GB3 \* MERGEFORMAT </w:instrText>
      </w:r>
      <w:r>
        <w:rPr>
          <w:rFonts w:hint="eastAsia" w:ascii="仿宋" w:hAnsi="仿宋" w:eastAsia="仿宋" w:cs="仿宋"/>
          <w:sz w:val="28"/>
          <w:szCs w:val="28"/>
          <w:lang w:val="en-US" w:eastAsia="zh-CN"/>
        </w:rPr>
        <w:fldChar w:fldCharType="separate"/>
      </w:r>
      <w:r>
        <w:t>①</w:t>
      </w: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本堂课的课堂顺序为上课准备、课堂探究、对点演练以及课后提升，从课程的完整性来看，本堂课结构完整，逻辑顺序整个课程紧紧扣住学习目标，面向所有同学开授。对于课堂准备部分的学习目标的行为动词是“说出”，但是上课准备这部分花费时间为20分钟，严重超时，所以导致后续内容没办法完全开展，存在学习内容与学习目标的不匹配性。</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 2 \* GB3 \* MERGEFORMAT </w:instrText>
      </w:r>
      <w:r>
        <w:rPr>
          <w:rFonts w:hint="eastAsia" w:ascii="仿宋" w:hAnsi="仿宋" w:eastAsia="仿宋" w:cs="仿宋"/>
          <w:sz w:val="28"/>
          <w:szCs w:val="28"/>
          <w:lang w:val="en-US" w:eastAsia="zh-CN"/>
        </w:rPr>
        <w:fldChar w:fldCharType="separate"/>
      </w:r>
      <w:r>
        <w:t>②</w:t>
      </w: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整个课堂中，从基本概念的理解以及学生讨论后的小组回答，教师均对其进行了较为专业的指导，使同学们对基本概念和专业术语有了较为深刻的理解。本堂课的板书也是非常具有逻辑性，既有主板书也有副板书，让同学们的笔记可以一目了然。并且在课堂中，教师使用了较为充足的视频和模型，让课堂更加丰富多彩。但是，在教具的使用过程中，教师只是让学生看了教具，而没有对教具进行较为全面的解读；如此这样，教具的作用并没有发挥出来，而只是有，这是一个需要改进的点。另外一个则是，对于“坡度”的“陡缓”的解释，教学设计中没有体现出来，但是在课堂中，教师有讲解，而讲解并没有直接向同学们点出“陡坡”和“缓坡”的差异，而是直接用PPT的形式呈现出来，对于大部分学生来说，没有意义。</w:t>
      </w:r>
    </w:p>
    <w:p>
      <w:p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 3 \* GB3 \* MERGEFORMAT </w:instrText>
      </w:r>
      <w:r>
        <w:rPr>
          <w:rFonts w:hint="eastAsia" w:ascii="仿宋" w:hAnsi="仿宋" w:eastAsia="仿宋" w:cs="仿宋"/>
          <w:sz w:val="28"/>
          <w:szCs w:val="28"/>
          <w:lang w:val="en-US" w:eastAsia="zh-CN"/>
        </w:rPr>
        <w:fldChar w:fldCharType="separate"/>
      </w:r>
      <w:r>
        <w:t>③</w:t>
      </w: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对于本次课堂的对点练习和课后巩固练习，整体来看比较的简单，但是教师花费了大量的时间让学生进行独立思考和小组讨论并分享。根据题目的难易程度，可以直接完成以后分享，这部分时间浪费得比较严重。</w:t>
      </w:r>
    </w:p>
    <w:p>
      <w:p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本堂课在最后，教师有对本堂课的重点、难点进行归纳总结，并且对大单元教学的内容和本堂课的内容都进行了逻辑梳理，有助于学生的知识结构形成。非常好。整堂课的教学氛围浓烈，学生主动积极，课堂的达成度还是比较高的。</w:t>
      </w:r>
    </w:p>
    <w:p>
      <w:p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刘老师的课：</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 1 \* GB3 \* MERGEFORMAT </w:instrText>
      </w:r>
      <w:r>
        <w:rPr>
          <w:rFonts w:hint="eastAsia" w:ascii="仿宋" w:hAnsi="仿宋" w:eastAsia="仿宋" w:cs="仿宋"/>
          <w:sz w:val="28"/>
          <w:szCs w:val="28"/>
          <w:lang w:val="en-US" w:eastAsia="zh-CN"/>
        </w:rPr>
        <w:fldChar w:fldCharType="separate"/>
      </w:r>
      <w:r>
        <w:t>①</w:t>
      </w: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本堂课的整个教学设计完整，但是对于课堂的学习内容和教学设计的内容，呈现不一致的现象。这样整堂课的完整度就有待考虑。另外，最后一个学习目标是“结合等高线地形图，说出山谷与河流的关系”，在整个教学设计中并没有体现出来，这也是学习目标和教学设计存在不一致性。</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 2 \* GB3 \* MERGEFORMAT </w:instrText>
      </w:r>
      <w:r>
        <w:rPr>
          <w:rFonts w:hint="eastAsia" w:ascii="仿宋" w:hAnsi="仿宋" w:eastAsia="仿宋" w:cs="仿宋"/>
          <w:sz w:val="28"/>
          <w:szCs w:val="28"/>
          <w:lang w:val="en-US" w:eastAsia="zh-CN"/>
        </w:rPr>
        <w:fldChar w:fldCharType="separate"/>
      </w:r>
      <w:r>
        <w:t>②</w:t>
      </w: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本堂课的教学设计比较有趣，充分了解学情，以同学们的特长来进行教学设计。让同学们先自己动手用硬纸板拼出不同的微观立体地形，然后再从从中寻找问题，解决问题；并且在同学们观看视频播放以后，再自己完成等高线的绘制。这样的教学设计，充分体现了核心素养中的地理实践力，使整堂课充满趣味，同学们学习积极性很高，学习的集中度也很高；同时对于绘制这一步，充分体现了深度学习理念。注重了教学评一致性中的过程性评价。</w:t>
      </w:r>
    </w:p>
    <w:p>
      <w:p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 3 \* GB3 \* MERGEFORMAT </w:instrText>
      </w:r>
      <w:r>
        <w:rPr>
          <w:rFonts w:hint="eastAsia" w:ascii="仿宋" w:hAnsi="仿宋" w:eastAsia="仿宋" w:cs="仿宋"/>
          <w:sz w:val="28"/>
          <w:szCs w:val="28"/>
          <w:lang w:val="en-US" w:eastAsia="zh-CN"/>
        </w:rPr>
        <w:fldChar w:fldCharType="separate"/>
      </w:r>
      <w:r>
        <w:t>③</w:t>
      </w: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在教师的问题设置中，难度较大。并且也没有完全让同学自己来解决问题，而是有教师来解决这些问题，教师讲解的顺序跟学案上的问题设置的顺序不一致，整体感觉比较混乱。尤其是教师在讲解相交和重合时，教师的问题“等高线不能重合”，但是最后的结果确是“等高线不能相交”，又在此处，非常混乱，学习目标已经不明确。</w:t>
      </w:r>
    </w:p>
    <w:p>
      <w:pPr>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总的来看，两位同学的课堂各有风采，各有优点，值得我学习。但都具有各自的问题与共同的问题，有待改进。</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562"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在教学环节上：</w:t>
      </w:r>
      <w:r>
        <w:rPr>
          <w:rFonts w:hint="eastAsia" w:ascii="仿宋" w:hAnsi="仿宋" w:eastAsia="仿宋" w:cs="仿宋"/>
          <w:sz w:val="28"/>
          <w:szCs w:val="28"/>
          <w:lang w:val="en-US" w:eastAsia="zh-CN"/>
        </w:rPr>
        <w:t>马婷学员观察到，</w:t>
      </w:r>
      <w:r>
        <w:rPr>
          <w:rFonts w:hint="default" w:ascii="仿宋" w:hAnsi="仿宋" w:eastAsia="仿宋" w:cs="仿宋"/>
          <w:sz w:val="28"/>
          <w:szCs w:val="28"/>
          <w:lang w:val="en-US" w:eastAsia="zh-CN"/>
        </w:rPr>
        <w:t>两位同学都依据课程标准预设了课堂的学习目标，刘家旭同学的学习目标4在教学活动以及课后练习中没有对应的评价任务，课标的表述上，“说出”特征，在能力要求上与课标中的“描述”特点来说对学生的能力水平要求有所降低。在学习活动开展环节，唐以利同学在黑板上写出了等高线判读的知识框架，针对高二的复习课而言，有助于学生构建知识体系框架。刘家旭同学以富有趣味性的“纸板山”的搭建来组织学习活动，针对高一新授课来说，更能引发学生学习的兴趣。</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赵丽平学员观察到，唐以利老师的教学各个环节皆围绕学习目标展开，面向全体学生，学生利用观察模型进行归纳总结等高线、等高距的概念；教师在教学过程中不断纠正指导学生地理术语如学生表述压实，应该是将其投影到平面上；教学环节上有些许建议，可以让学生尝试自己绘制投影图，可以更好的理解地形图的形成与判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刘家旭老师在教学机智方面处理较好，学生在小组完成第一轮拼图时由于没有理解拼图目的，导致达成度不够，刘老师立即进行点评与指导让学生进行修改达成学习目的；教学目标设置上有4点内容，教学环节设计并没有设计学习目标4的内容，课堂教学环节也没有达成学习目标3、4，课堂预设与设计相对较弱；具体教学环节中教师的表述不够严谨科学，在等高线特征指导中本来应该是提问等高线是否能够相交，口误成等高线是否能够重合，导致最后思考过程与结论相对混乱，不利于学生思考，应该加强表述的科学严谨。</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张清桂学员：课堂教学结构不管是总—分—总还是分—总的教学呈现，对于教学的目的而言是学生能整体建构旅游资源开发条件的评价思路，具体每一个条件如何评价也需要清楚，因此两种教学方式最后的目标是一致的，具体采用哪一种方式，一节课讲到哪种程度可能取决于学生的水平差异和教师的教学安排以及本节课的学习目标。</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在呈现上：</w:t>
      </w:r>
      <w:r>
        <w:rPr>
          <w:rFonts w:hint="eastAsia" w:ascii="仿宋" w:hAnsi="仿宋" w:eastAsia="仿宋" w:cs="仿宋"/>
          <w:sz w:val="28"/>
          <w:szCs w:val="28"/>
          <w:lang w:val="en-US" w:eastAsia="zh-CN"/>
        </w:rPr>
        <w:t>马婷学员观察到，</w:t>
      </w:r>
      <w:r>
        <w:rPr>
          <w:rFonts w:hint="default" w:ascii="仿宋" w:hAnsi="仿宋" w:eastAsia="仿宋" w:cs="仿宋"/>
          <w:sz w:val="28"/>
          <w:szCs w:val="28"/>
          <w:lang w:val="en-US" w:eastAsia="zh-CN"/>
        </w:rPr>
        <w:t>在开课前两位同学都在PPT上给学生呈现出了学习目标，并让学生进行了齐声朗读。明晰学习目标能让学生能够在学习过程中进行自我的评价，所以呈现学习目标是必要的。两位同学都呈现了等高线地形的视频，在放视频前给学生提出了问题，任务驱动学习，学生的自主能动性更强。唐以利同学在课堂中运用了立体模型，能较为形象直观的让学生感知，但能否让每注学生都有一个模型，根据模型，把抽象的立体事物表现为平面图像，让学生体验等高线地形图的形成过程，这一点在刘家旭同学的课堂上有较好的体现。</w:t>
      </w:r>
    </w:p>
    <w:p>
      <w:pPr>
        <w:keepNext w:val="0"/>
        <w:keepLines w:val="0"/>
        <w:pageBreakBefore w:val="0"/>
        <w:widowControl w:val="0"/>
        <w:numPr>
          <w:numId w:val="0"/>
        </w:numPr>
        <w:kinsoku/>
        <w:wordWrap/>
        <w:overflowPunct/>
        <w:topLinePunct w:val="0"/>
        <w:autoSpaceDE/>
        <w:autoSpaceDN/>
        <w:bidi w:val="0"/>
        <w:adjustRightInd/>
        <w:snapToGrid/>
        <w:spacing w:line="300" w:lineRule="auto"/>
        <w:ind w:firstLine="562" w:firstLineChars="200"/>
        <w:jc w:val="left"/>
        <w:textAlignment w:val="auto"/>
        <w:rPr>
          <w:rFonts w:hint="default" w:ascii="Times New Roman" w:hAnsi="Times New Roman" w:eastAsia="宋体" w:cs="Times New Roman"/>
          <w:b/>
          <w:bCs/>
          <w:sz w:val="24"/>
          <w:szCs w:val="24"/>
          <w:lang w:val="en-US" w:eastAsia="zh-CN"/>
        </w:rPr>
      </w:pPr>
      <w:r>
        <w:rPr>
          <w:rFonts w:hint="eastAsia" w:ascii="仿宋" w:hAnsi="仿宋" w:eastAsia="仿宋" w:cs="仿宋"/>
          <w:b/>
          <w:bCs/>
          <w:sz w:val="28"/>
          <w:szCs w:val="28"/>
          <w:lang w:val="en-US" w:eastAsia="zh-CN"/>
        </w:rPr>
        <w:t>在对话方面：</w:t>
      </w:r>
      <w:r>
        <w:rPr>
          <w:rFonts w:hint="eastAsia" w:ascii="仿宋" w:hAnsi="仿宋" w:eastAsia="仿宋" w:cs="仿宋"/>
          <w:sz w:val="28"/>
          <w:szCs w:val="28"/>
          <w:lang w:val="en-US" w:eastAsia="zh-CN"/>
        </w:rPr>
        <w:t>马婷学员观察到，</w:t>
      </w:r>
      <w:r>
        <w:rPr>
          <w:rFonts w:hint="default" w:ascii="仿宋" w:hAnsi="仿宋" w:eastAsia="仿宋" w:cs="仿宋"/>
          <w:sz w:val="28"/>
          <w:szCs w:val="28"/>
          <w:lang w:val="en-US" w:eastAsia="zh-CN"/>
        </w:rPr>
        <w:t>两堂课都有学生独立思考、小组合作探究和上台展示的过程。唐以利同学抽取了个别学生上台进行展示，但缺少生生互评的环节，主要的对话形式还是教师与个别学生或者班级群答的方式，没有充分体现课堂中学生的主体地位。还有一我比较疑惑的点，一些比较简单的问题是否需要学生独立思考后还有进行小组讨论，比如唐以利同学设计的学习活动二的对点演练，学生完成较好，也比较简单，是否可以不用进行小组讨论。刘家旭同学更多基于学生活动中发现的问题进行解决，学生的参与度和积极性更高。但后面的问题对学生来说难度较大，导致学生的参与度有所降低。</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在指导上：</w:t>
      </w:r>
      <w:r>
        <w:rPr>
          <w:rFonts w:hint="eastAsia" w:ascii="仿宋" w:hAnsi="仿宋" w:eastAsia="仿宋" w:cs="仿宋"/>
          <w:sz w:val="28"/>
          <w:szCs w:val="28"/>
          <w:lang w:val="en-US" w:eastAsia="zh-CN"/>
        </w:rPr>
        <w:t>马婷学员观察到，在学生进行独立思考和合作探究中，两位同学都巡视教室，并观察学生的状态，及时为有困难的学生进行相应的指导。</w:t>
      </w:r>
    </w:p>
    <w:p>
      <w:pPr>
        <w:pStyle w:val="28"/>
        <w:pageBreakBefore w:val="0"/>
        <w:widowControl w:val="0"/>
        <w:kinsoku/>
        <w:wordWrap/>
        <w:overflowPunct/>
        <w:topLinePunct w:val="0"/>
        <w:autoSpaceDE/>
        <w:autoSpaceDN/>
        <w:bidi w:val="0"/>
        <w:spacing w:line="240" w:lineRule="auto"/>
        <w:jc w:val="both"/>
        <w:textAlignment w:val="auto"/>
        <w:rPr>
          <w:rFonts w:hint="eastAsia" w:ascii="仿宋" w:hAnsi="仿宋" w:eastAsia="仿宋" w:cs="仿宋"/>
          <w:b/>
          <w:bCs w:val="0"/>
          <w:kern w:val="2"/>
          <w:sz w:val="28"/>
          <w:szCs w:val="28"/>
          <w:lang w:val="en-US" w:eastAsia="zh-CN" w:bidi="ar-SA"/>
        </w:rPr>
      </w:pPr>
      <w:r>
        <w:rPr>
          <w:rFonts w:hint="eastAsia" w:ascii="仿宋" w:hAnsi="仿宋" w:eastAsia="仿宋" w:cs="仿宋"/>
          <w:b/>
          <w:bCs w:val="0"/>
          <w:kern w:val="2"/>
          <w:sz w:val="28"/>
          <w:szCs w:val="28"/>
          <w:lang w:val="en-US" w:eastAsia="zh-CN" w:bidi="ar-SA"/>
        </w:rPr>
        <w:t>三、课程性质维度</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在目标预设上</w:t>
      </w:r>
      <w:r>
        <w:rPr>
          <w:rFonts w:hint="eastAsia" w:ascii="仿宋" w:hAnsi="仿宋" w:eastAsia="仿宋" w:cs="仿宋"/>
          <w:sz w:val="28"/>
          <w:szCs w:val="28"/>
          <w:lang w:val="en-US" w:eastAsia="zh-CN"/>
        </w:rPr>
        <w:t>，曾燕芸学员表示，两位同学的学习目标设定都依据了课程标准，学习目标都把握到了本节内容学习的重难点，同时学习目标的表达规范清晰。但两位同学在实际上课的时候都未完成所制定的学习目标，而且刘家旭同学的学习目标4“结合等高线地形图，说明山谷与河流的关系”在后面的学习任务中并未有对应的内容，出现了学习目标与教学内容不一致的情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560" w:firstLineChars="200"/>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马婷学员表示，</w:t>
      </w:r>
      <w:r>
        <w:rPr>
          <w:rFonts w:hint="default" w:ascii="仿宋" w:hAnsi="仿宋" w:eastAsia="仿宋" w:cs="仿宋"/>
          <w:sz w:val="28"/>
          <w:szCs w:val="28"/>
          <w:lang w:val="en-US" w:eastAsia="zh-CN"/>
        </w:rPr>
        <w:t>两位同学都结合初高中课程标准和教材，预设了本单元的单元学习目标，唐以利同学设定了三个单元目标并有针对性地设计了三个学习专题，单元学习目标更加具有整合性和统领性。刘家旭同学预设了6个单元目标，对应设计了6个课时学习任务，更加符合课时学习目标，整合性和统领性较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张清桂：基于标准的目标是教学的灵魂，从单元教学设计的角度叙写学习目标是实现教学评一致性的第一步。本次课例是“等高线地形图的判读”，结合初中和高中课程标准对该部分内容的要求，该内容主要涉及能从等高线地形图中正确判读海拔和相对高度，识别山体不同部位地形和五种陆地基本地形，能描述地形特征和判读地形剖面图，分析等高线地形图的综合应用问题。从两位老师的学习目标叙写中看到对“海拔”、“相对高度”用的是说出概念，对地形类型是说出其等高线特征，目标的表达不够准确，没有反映课程标准的要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赵丽平：唐以利老师检测学习目标所采用的主要评价方式为例如：利用等高线地形图判断主要的地形类型，说出等高线特征等，可以结合生活实际景观图片，结合等高线地图；唐老师注重学生知识体系的建构，从教学设计到板书设计不断引导学生思维可视化。</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560" w:firstLineChars="200"/>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刘家旭老师的教学环节中知识结构的建构较弱，没有给学生搭建良好的内容结构，整体内容较为凌乱。课程内容容量相对较小，学生的学习目标达成度不高。教师可以在模型的拼装与观察上设计一串良好的问题连，将学习内容设计进去，层层递进让学生观察思考达成学习目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张平健表示，两位老师都结合了初中和高中的课标进行教学，从概念-认识-判读设置学习目标，符合目前高中教学实际和学生认知。但两位老师教学性质不同，唐老师的为复习课重点是巩固知识提升综合，刘老师的新授课重点是在学生认知的基础上建立知识结构，并形成一定的能力。</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建议：唐老师在能力培养的水平层级可以进一步提高，增加学生对地形判读的运用和迁移，从而提升学生的能力。刘老师：知识和认知结构方面可以进行完善。如课标中可以增加宏观地形的判读。</w:t>
      </w:r>
    </w:p>
    <w:p>
      <w:pPr>
        <w:spacing w:line="312" w:lineRule="auto"/>
        <w:ind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黄玲认为，两节课的学习目标都是围绕课程标准来设定，特别是两位同学都对初中地理课程标准进行了解读，但是唐以利同学解读的最新版地理课程标准是否准确还有待确定。刘家旭同学选取的“在地形图上识别五种主要的地形类型”这一课标不在本节课的教学范围内，因此对本节课的课标解读存在偏差，并且建议将学习目标3“结合等高线地形图，说出五种主要地形部位的等高线特征”改为“结合等高线地形图的特征，判断出山峰、山谷、山脊、陡崖、鞍部这五种山体部位”。同时，两节课对学习目标的达成度低。</w:t>
      </w:r>
    </w:p>
    <w:p>
      <w:pPr>
        <w:numPr>
          <w:numId w:val="0"/>
        </w:numPr>
        <w:spacing w:line="312" w:lineRule="auto"/>
        <w:ind w:firstLine="562" w:firstLineChars="200"/>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在课程内容与实施方面，</w:t>
      </w:r>
      <w:r>
        <w:rPr>
          <w:rFonts w:hint="eastAsia" w:ascii="仿宋" w:hAnsi="仿宋" w:eastAsia="仿宋" w:cs="仿宋"/>
          <w:sz w:val="28"/>
          <w:szCs w:val="28"/>
          <w:lang w:val="en-US" w:eastAsia="zh-CN"/>
        </w:rPr>
        <w:t>曾燕芸学员表示唐以利同学的教学内容主要从三个方面进行：1.等高线、等高距、海拔及相对高度等概念的教学；2.对山地、平原、高原、丘陵、盆地等五种宏观地形的判读；3.对山顶、山脊、山谷等微观地形的判读。内容安排上首先重视了概念教学，同时也体现了整个知识的系统性、完整性。刘家旭同学的教学内容则有所舍弃，只突出了对微观地形的判读。在实施过程中两位同学都用到了讲授法、分小组讨论法、活动探究法等多种教学方法。刘家旭同学用“纸板山”的动手实践活动贯穿了整个教学过程，趣味性更强，学生们的参与度和体验感更强，整个教学流程的连贯性更好。</w:t>
      </w:r>
    </w:p>
    <w:p>
      <w:pPr>
        <w:numPr>
          <w:ilvl w:val="0"/>
          <w:numId w:val="0"/>
        </w:numPr>
        <w:ind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张平健学员：两位老师都通过视频、模型引导学生对概念、特征和判读进行学习，使得比较抽象和枯燥和等高线知识变得直观、有趣。在具体实施过程中，两们老师又有不同的特点。</w:t>
      </w:r>
    </w:p>
    <w:p>
      <w:pPr>
        <w:numPr>
          <w:ilvl w:val="0"/>
          <w:numId w:val="0"/>
        </w:numPr>
        <w:ind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唐老师的课重视学生的学习和知识的构建，通过观察模型和视频让学生自学，再通过讨论-展示-评价，让学生形成识别和判读地形的能力，最后拓展提升对知识迁移运用，这样降低了学习难度，增加学习兴趣培养了学生的地理实践力。</w:t>
      </w:r>
    </w:p>
    <w:p>
      <w:pPr>
        <w:numPr>
          <w:ilvl w:val="0"/>
          <w:numId w:val="0"/>
        </w:numPr>
        <w:ind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刘老师的课主要通过让学生制作等高线模型来达到对等高线相关知识本质的了解，让学生在制作过程中发展问题，培养了学生的地理实践力，增强了学生的探究精神，提高了学生学习的主动性和积极性。</w:t>
      </w:r>
    </w:p>
    <w:p>
      <w:pPr>
        <w:numPr>
          <w:ilvl w:val="0"/>
          <w:numId w:val="0"/>
        </w:numPr>
        <w:ind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建议：</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 1 \* GB3 \* MERGEFORMAT </w:instrText>
      </w:r>
      <w:r>
        <w:rPr>
          <w:rFonts w:hint="eastAsia" w:ascii="仿宋" w:hAnsi="仿宋" w:eastAsia="仿宋" w:cs="仿宋"/>
          <w:sz w:val="28"/>
          <w:szCs w:val="28"/>
          <w:lang w:val="en-US" w:eastAsia="zh-CN"/>
        </w:rPr>
        <w:fldChar w:fldCharType="separate"/>
      </w:r>
      <w:r>
        <w:t>①</w:t>
      </w: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唐老师增加目标的有效性和实用性如：对战演练1：写出海拔，计算相对高度课堂上没有讨论的价值；课堂准备中等高线地图的画法，可以改为让同学绘制等高线；适时的调整教学进度和策略，等高线的判读是本节课的重点，可以留出更加充足的时间让学生进行活动。</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 2 \* GB3 \* MERGEFORMAT </w:instrText>
      </w:r>
      <w:r>
        <w:rPr>
          <w:rFonts w:hint="eastAsia" w:ascii="仿宋" w:hAnsi="仿宋" w:eastAsia="仿宋" w:cs="仿宋"/>
          <w:sz w:val="28"/>
          <w:szCs w:val="28"/>
          <w:lang w:val="en-US" w:eastAsia="zh-CN"/>
        </w:rPr>
        <w:fldChar w:fldCharType="separate"/>
      </w:r>
      <w:r>
        <w:t>②</w:t>
      </w: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刘老师可以增加学生交流答疑的环节，如可以让同学说出自己在模型制作和学习时遇到的问题，让同学交流，最后老师点评；等高线特征和判读时，可以把学生制作的模型与等高线图联系在一起就更加直观。</w:t>
      </w:r>
    </w:p>
    <w:p>
      <w:pPr>
        <w:spacing w:line="312" w:lineRule="auto"/>
        <w:ind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黄玲学员：本堂课内容主要选取的是初中地理教材的学习内容，从内容结构上来看，刘家旭同学设计的教学内容主要是通过等高线地形图判读不同的山体部位，和初中地理教材的教学顺序相一致，符合学生认知。而唐以利老师将教材内容进行了整合，先教授了阅读等高线地形图，判读五种地形类型，然后再判读山体部位，从宏观的地形到微观的山体部位，逻辑结构清晰，但是没有突出本节课的重点知识，所以还是建议将两个内容进行顺序的调换。两节课教师都利用了山体模型进行教学，让学生感受等高线地形图的原理。唐以利同学的视频以及山体教具让学生能够直观地看到等高线地形图的绘制原理。而刘家旭同学让学生自己动手拼接山体的学生活动则让学生更加真实地体验了等高线地形图的绘制过程，让学生在做中学。且从概念教学角度来看，两位同学都是先为学生创设情境，引导学生从情境中得出等高线地形图的概念，符合学生的认知规律。但是在实施过程中，由于缺乏对学生学情的准确把握，导致两节课都出现了相同的问题，即课程容量太小，学习目标达成度低，没有完成教师预设的全部教学内容。高二学生对于等高线、海拔、相对高度等简单概念已经有了基础，所以建议将教学的重点放到突破山体部位的判读部分。</w:t>
      </w:r>
    </w:p>
    <w:p>
      <w:pPr>
        <w:numPr>
          <w:ilvl w:val="0"/>
          <w:numId w:val="0"/>
        </w:numPr>
        <w:spacing w:line="312" w:lineRule="auto"/>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在课程评价与目标达成度方面：</w:t>
      </w:r>
    </w:p>
    <w:p>
      <w:pPr>
        <w:numPr>
          <w:ilvl w:val="0"/>
          <w:numId w:val="0"/>
        </w:numPr>
        <w:spacing w:line="312"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曾燕芸学员观察到，唐以利同学在每个学习任务后都设置了相应的“对点演练”的作业，对学生们进行了及时的结果性评价。而刘家旭同学更加关注的是对学生们的过程性评价，在学生们制作“纸板山”的过程中对大家存在的不足和问题进行点评小结。</w:t>
      </w:r>
    </w:p>
    <w:p>
      <w:pPr>
        <w:spacing w:line="312" w:lineRule="auto"/>
        <w:ind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黄玲学员认为，两位同学都注重对学生的过程性评价，同时又涉及了纸笔测试的评价，如唐以利同学“对点演练”的形式，刘家旭同学的“重点突破”部分，只是由于时间把控不准，导致该环节没有进行。</w:t>
      </w:r>
    </w:p>
    <w:p>
      <w:pPr>
        <w:numPr>
          <w:numId w:val="0"/>
        </w:numPr>
        <w:spacing w:line="312"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张清桂学员观察到，本节课是等高线地形图判读的第一课时，主要涉及根据等高线特征判读“海拔”、“相对高度”的数值，在等高线地形图中识别基本地形类型。因此教学可直接将目标任务给出，学生进行基于任务的学习，在完成任务的过程中评价学习质量。教学评一致性是实现有效教学的科学路径。目标—评价—活动的一致性是我们进行教学设计时应该努力思考尽量达成的目标，也是教学后反思的方向。</w:t>
      </w:r>
    </w:p>
    <w:p>
      <w:pPr>
        <w:numPr>
          <w:ilvl w:val="0"/>
          <w:numId w:val="0"/>
        </w:numPr>
        <w:spacing w:line="312" w:lineRule="auto"/>
        <w:ind w:firstLine="562" w:firstLineChars="200"/>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在资源准备方面：</w:t>
      </w:r>
      <w:r>
        <w:rPr>
          <w:rFonts w:hint="eastAsia" w:ascii="仿宋" w:hAnsi="仿宋" w:eastAsia="仿宋" w:cs="仿宋"/>
          <w:sz w:val="28"/>
          <w:szCs w:val="28"/>
          <w:lang w:val="en-US" w:eastAsia="zh-CN"/>
        </w:rPr>
        <w:t>曾燕芸学员观察到，两位同学都播放了讲解等高线的视频，唐以利同学还借助了等高线的3D模型来演示，刘家旭同学则是为大家提供了纸板，让大家通过做“纸板山”的动手实践活动来深度体验等高线。这些资源都有助于学习目标的达成，利用这些资源都是想让学生们能够更好地将立体的等高线图转化到平面上。</w:t>
      </w:r>
    </w:p>
    <w:p>
      <w:pPr>
        <w:spacing w:line="312" w:lineRule="auto"/>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黄玲学员：从资源部分来看，两节课预设的资源比较丰富，有视频、图像、模型等，均起到了帮助学生达成学习目标的作用。不过建议可以呈现出一些真实的山体部位景观图，同时让有条件的学生课后可以去对这些山体部位进行实地观察。</w:t>
      </w:r>
    </w:p>
    <w:p>
      <w:pPr>
        <w:pStyle w:val="28"/>
        <w:pageBreakBefore w:val="0"/>
        <w:widowControl w:val="0"/>
        <w:kinsoku/>
        <w:wordWrap/>
        <w:overflowPunct/>
        <w:topLinePunct w:val="0"/>
        <w:autoSpaceDE/>
        <w:autoSpaceDN/>
        <w:bidi w:val="0"/>
        <w:spacing w:line="240" w:lineRule="auto"/>
        <w:jc w:val="both"/>
        <w:textAlignment w:val="auto"/>
        <w:rPr>
          <w:rFonts w:hint="default" w:ascii="仿宋" w:hAnsi="仿宋" w:eastAsia="仿宋" w:cs="仿宋"/>
          <w:b/>
          <w:bCs w:val="0"/>
          <w:kern w:val="2"/>
          <w:sz w:val="28"/>
          <w:szCs w:val="28"/>
          <w:lang w:val="en-US" w:eastAsia="zh-CN" w:bidi="ar-SA"/>
        </w:rPr>
      </w:pPr>
      <w:r>
        <w:rPr>
          <w:rFonts w:hint="eastAsia" w:ascii="仿宋" w:hAnsi="仿宋" w:eastAsia="仿宋" w:cs="仿宋"/>
          <w:b/>
          <w:bCs w:val="0"/>
          <w:kern w:val="2"/>
          <w:sz w:val="28"/>
          <w:szCs w:val="28"/>
          <w:lang w:val="en-US" w:eastAsia="zh-CN" w:bidi="ar-SA"/>
        </w:rPr>
        <w:t>四、课堂文化</w:t>
      </w:r>
    </w:p>
    <w:p>
      <w:pPr>
        <w:spacing w:line="312" w:lineRule="auto"/>
        <w:ind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赵丽平学员认为，刘家旭老师自主设计等高线模型资源，并设计学生拼装山地模型，最后由学生自主绘制投影图，这些资源有利于学生将抽象的等高线知识变为直观的观察与理解，有利于学习目标达成。评价方式也不拘泥于学案的读图与练习，增加地理实践力的操作评价，学生能够展示、讲解与改进。</w:t>
      </w:r>
    </w:p>
    <w:p>
      <w:pPr>
        <w:pStyle w:val="28"/>
        <w:jc w:val="left"/>
        <w:rPr>
          <w:rFonts w:hint="eastAsia" w:ascii="宋体" w:hAnsi="宋体" w:eastAsia="宋体" w:cs="宋体"/>
          <w:sz w:val="32"/>
          <w:szCs w:val="32"/>
          <w:lang w:val="en-US" w:eastAsia="zh-CN"/>
        </w:rPr>
      </w:pPr>
    </w:p>
    <w:p>
      <w:pPr>
        <w:pStyle w:val="28"/>
        <w:jc w:val="left"/>
        <w:rPr>
          <w:rFonts w:hint="eastAsia" w:ascii="宋体" w:hAnsi="宋体" w:eastAsia="宋体" w:cs="宋体"/>
          <w:sz w:val="32"/>
          <w:szCs w:val="32"/>
          <w:lang w:val="en-US" w:eastAsia="zh-CN"/>
        </w:rPr>
      </w:pPr>
    </w:p>
    <w:p>
      <w:pPr>
        <w:pStyle w:val="28"/>
        <w:jc w:val="left"/>
        <w:rPr>
          <w:rFonts w:hint="eastAsia" w:ascii="宋体" w:hAnsi="宋体" w:eastAsia="宋体" w:cs="宋体"/>
          <w:sz w:val="32"/>
          <w:szCs w:val="32"/>
          <w:lang w:val="en-US" w:eastAsia="zh-CN"/>
        </w:rPr>
      </w:pPr>
    </w:p>
    <w:p>
      <w:pPr>
        <w:pStyle w:val="28"/>
        <w:jc w:val="left"/>
        <w:rPr>
          <w:rFonts w:hint="eastAsia" w:ascii="宋体" w:hAnsi="宋体" w:eastAsia="宋体" w:cs="宋体"/>
          <w:sz w:val="32"/>
          <w:szCs w:val="32"/>
          <w:lang w:val="en-US" w:eastAsia="zh-CN"/>
        </w:rPr>
      </w:pPr>
    </w:p>
    <w:p>
      <w:pPr>
        <w:pStyle w:val="28"/>
        <w:jc w:val="left"/>
        <w:rPr>
          <w:rFonts w:hint="eastAsia" w:ascii="宋体" w:hAnsi="宋体" w:eastAsia="宋体" w:cs="宋体"/>
          <w:sz w:val="32"/>
          <w:szCs w:val="32"/>
          <w:lang w:val="en-US" w:eastAsia="zh-CN"/>
        </w:rPr>
      </w:pPr>
    </w:p>
    <w:p>
      <w:pPr>
        <w:pStyle w:val="28"/>
        <w:jc w:val="left"/>
        <w:rPr>
          <w:rFonts w:hint="default" w:ascii="宋体" w:hAnsi="宋体" w:eastAsia="宋体" w:cs="宋体"/>
          <w:sz w:val="32"/>
          <w:szCs w:val="32"/>
          <w:lang w:val="en-US" w:eastAsia="zh-CN"/>
        </w:rPr>
      </w:pPr>
    </w:p>
    <w:p>
      <w:pPr>
        <w:pStyle w:val="28"/>
        <w:jc w:val="both"/>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b/>
          <w:bCs/>
          <w:sz w:val="32"/>
          <w:szCs w:val="32"/>
          <w:lang w:val="en-US" w:eastAsia="zh-CN"/>
        </w:rPr>
      </w:pPr>
      <w:r>
        <w:rPr>
          <w:rFonts w:hint="eastAsia"/>
          <w:b/>
          <w:bCs/>
          <w:sz w:val="32"/>
          <w:szCs w:val="32"/>
          <w:lang w:val="en-US" w:eastAsia="zh-CN"/>
        </w:rPr>
        <w:t>附件2：</w:t>
      </w:r>
      <w:r>
        <w:rPr>
          <w:rFonts w:hint="eastAsia" w:ascii="宋体" w:hAnsi="宋体" w:eastAsia="宋体" w:cs="宋体"/>
          <w:b/>
          <w:bCs/>
          <w:sz w:val="32"/>
          <w:szCs w:val="32"/>
          <w:lang w:val="en-US" w:eastAsia="zh-CN"/>
        </w:rPr>
        <w:t>授课学员教学反思</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b/>
          <w:bCs/>
          <w:sz w:val="28"/>
          <w:szCs w:val="28"/>
          <w:lang w:val="en-US" w:eastAsia="zh-CN"/>
        </w:rPr>
      </w:pPr>
      <w:r>
        <w:rPr>
          <w:rFonts w:hint="eastAsia"/>
          <w:b/>
          <w:bCs/>
          <w:sz w:val="28"/>
          <w:szCs w:val="28"/>
          <w:lang w:val="en-US" w:eastAsia="zh-CN"/>
        </w:rPr>
        <w:t>刘家旭《等高线地形图》教学反思</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sz w:val="24"/>
          <w:szCs w:val="24"/>
          <w:lang w:val="en-US" w:eastAsia="zh-CN"/>
        </w:rPr>
      </w:pPr>
      <w:r>
        <w:rPr>
          <w:rFonts w:hint="eastAsia"/>
          <w:sz w:val="24"/>
          <w:szCs w:val="24"/>
          <w:lang w:val="en-US" w:eastAsia="zh-CN"/>
        </w:rPr>
        <w:t>活动设计说明：</w:t>
      </w:r>
    </w:p>
    <w:p>
      <w:pPr>
        <w:keepNext w:val="0"/>
        <w:keepLines w:val="0"/>
        <w:pageBreakBefore w:val="0"/>
        <w:widowControl w:val="0"/>
        <w:kinsoku/>
        <w:wordWrap/>
        <w:overflowPunct/>
        <w:topLinePunct w:val="0"/>
        <w:autoSpaceDE/>
        <w:autoSpaceDN/>
        <w:bidi w:val="0"/>
        <w:adjustRightInd/>
        <w:snapToGrid/>
        <w:spacing w:line="312" w:lineRule="auto"/>
        <w:ind w:firstLine="420" w:firstLineChars="0"/>
        <w:textAlignment w:val="auto"/>
        <w:rPr>
          <w:rFonts w:hint="eastAsia"/>
          <w:sz w:val="24"/>
          <w:szCs w:val="24"/>
          <w:lang w:val="en-US" w:eastAsia="zh-CN"/>
        </w:rPr>
      </w:pPr>
      <w:r>
        <w:rPr>
          <w:rFonts w:hint="eastAsia"/>
          <w:sz w:val="24"/>
          <w:szCs w:val="24"/>
          <w:lang w:val="en-US" w:eastAsia="zh-CN"/>
        </w:rPr>
        <w:t>本课依据课程标准“通过野外观察或运用视频、图像，识别3-4中地貌，描述其景观的主要特点”进行单元设计及课时设计，在教材选择中，采用中图版地理1第三章章末活动探究。等高线地形图是学生认识地貌的主要学习工具，在章节学习中具有重要地位。</w:t>
      </w:r>
    </w:p>
    <w:p>
      <w:pPr>
        <w:keepNext w:val="0"/>
        <w:keepLines w:val="0"/>
        <w:pageBreakBefore w:val="0"/>
        <w:widowControl w:val="0"/>
        <w:kinsoku/>
        <w:wordWrap/>
        <w:overflowPunct/>
        <w:topLinePunct w:val="0"/>
        <w:autoSpaceDE/>
        <w:autoSpaceDN/>
        <w:bidi w:val="0"/>
        <w:adjustRightInd/>
        <w:snapToGrid/>
        <w:spacing w:line="312" w:lineRule="auto"/>
        <w:ind w:firstLine="420" w:firstLineChars="0"/>
        <w:textAlignment w:val="auto"/>
        <w:rPr>
          <w:rFonts w:hint="eastAsia"/>
          <w:sz w:val="24"/>
          <w:szCs w:val="24"/>
          <w:lang w:val="en-US" w:eastAsia="zh-CN"/>
        </w:rPr>
      </w:pPr>
      <w:r>
        <w:rPr>
          <w:rFonts w:hint="eastAsia"/>
          <w:sz w:val="24"/>
          <w:szCs w:val="24"/>
          <w:lang w:val="en-US" w:eastAsia="zh-CN"/>
        </w:rPr>
        <w:t>等高线地形图是学生在初中已学内容，但难点在于学生面对等高线地形图难以建立起立体的山地形象，并且学生往往在山谷与山脊的判读上容易混淆。因此，本节课的主要任务是培养学生从立体到平面、从平面到立体的思维转换和建立过程，关注学生学习难点。</w:t>
      </w:r>
    </w:p>
    <w:p>
      <w:pPr>
        <w:keepNext w:val="0"/>
        <w:keepLines w:val="0"/>
        <w:pageBreakBefore w:val="0"/>
        <w:widowControl w:val="0"/>
        <w:kinsoku/>
        <w:wordWrap/>
        <w:overflowPunct/>
        <w:topLinePunct w:val="0"/>
        <w:autoSpaceDE/>
        <w:autoSpaceDN/>
        <w:bidi w:val="0"/>
        <w:adjustRightInd/>
        <w:snapToGrid/>
        <w:spacing w:line="312" w:lineRule="auto"/>
        <w:ind w:firstLine="420" w:firstLineChars="0"/>
        <w:textAlignment w:val="auto"/>
        <w:rPr>
          <w:rFonts w:hint="eastAsia"/>
          <w:sz w:val="24"/>
          <w:szCs w:val="24"/>
          <w:lang w:val="en-US" w:eastAsia="zh-CN"/>
        </w:rPr>
      </w:pPr>
      <w:r>
        <w:rPr>
          <w:rFonts w:hint="eastAsia"/>
          <w:sz w:val="24"/>
          <w:szCs w:val="24"/>
          <w:lang w:val="en-US" w:eastAsia="zh-CN"/>
        </w:rPr>
        <w:t>在课堂活动设计上，设计学生的实践活动，从动手、动眼上直观观察。通过实践活动突破学生学习的核心难点。</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sz w:val="24"/>
          <w:szCs w:val="24"/>
          <w:lang w:val="en-US" w:eastAsia="zh-CN"/>
        </w:rPr>
      </w:pPr>
      <w:r>
        <w:rPr>
          <w:rFonts w:hint="eastAsia"/>
          <w:sz w:val="24"/>
          <w:szCs w:val="24"/>
          <w:lang w:val="en-US" w:eastAsia="zh-CN"/>
        </w:rPr>
        <w:t>教学不足之处：</w:t>
      </w:r>
    </w:p>
    <w:p>
      <w:pPr>
        <w:keepNext w:val="0"/>
        <w:keepLines w:val="0"/>
        <w:pageBreakBefore w:val="0"/>
        <w:widowControl w:val="0"/>
        <w:kinsoku/>
        <w:wordWrap/>
        <w:overflowPunct/>
        <w:topLinePunct w:val="0"/>
        <w:autoSpaceDE/>
        <w:autoSpaceDN/>
        <w:bidi w:val="0"/>
        <w:adjustRightInd/>
        <w:snapToGrid/>
        <w:spacing w:line="312" w:lineRule="auto"/>
        <w:ind w:firstLine="420" w:firstLineChars="0"/>
        <w:textAlignment w:val="auto"/>
        <w:rPr>
          <w:rFonts w:hint="eastAsia"/>
          <w:sz w:val="24"/>
          <w:szCs w:val="24"/>
          <w:lang w:val="en-US" w:eastAsia="zh-CN"/>
        </w:rPr>
      </w:pPr>
      <w:r>
        <w:rPr>
          <w:rFonts w:hint="eastAsia"/>
          <w:sz w:val="24"/>
          <w:szCs w:val="24"/>
          <w:lang w:val="en-US" w:eastAsia="zh-CN"/>
        </w:rPr>
        <w:t>1.课堂容量较小。设活动设计中有学生课堂动手实践环节，占用较多课堂教学时间，导致本课容量较小。</w:t>
      </w:r>
    </w:p>
    <w:p>
      <w:pPr>
        <w:keepNext w:val="0"/>
        <w:keepLines w:val="0"/>
        <w:pageBreakBefore w:val="0"/>
        <w:widowControl w:val="0"/>
        <w:kinsoku/>
        <w:wordWrap/>
        <w:overflowPunct/>
        <w:topLinePunct w:val="0"/>
        <w:autoSpaceDE/>
        <w:autoSpaceDN/>
        <w:bidi w:val="0"/>
        <w:adjustRightInd/>
        <w:snapToGrid/>
        <w:spacing w:line="312" w:lineRule="auto"/>
        <w:ind w:firstLine="420" w:firstLineChars="0"/>
        <w:textAlignment w:val="auto"/>
        <w:rPr>
          <w:rFonts w:hint="eastAsia"/>
          <w:sz w:val="24"/>
          <w:szCs w:val="24"/>
          <w:lang w:val="en-US" w:eastAsia="zh-CN"/>
        </w:rPr>
      </w:pPr>
      <w:r>
        <w:rPr>
          <w:rFonts w:hint="eastAsia"/>
          <w:sz w:val="24"/>
          <w:szCs w:val="24"/>
          <w:lang w:val="en-US" w:eastAsia="zh-CN"/>
        </w:rPr>
        <w:t>2.在实践教学中，因实践活动问题指向性不明，学生在实际操作中存在较多疑问，教师花费了较多时间用于课堂指导，占用更多时间，导致原本的教学设计内容无法完成，教学目标的达成仅有一半。</w:t>
      </w:r>
    </w:p>
    <w:p>
      <w:pPr>
        <w:keepNext w:val="0"/>
        <w:keepLines w:val="0"/>
        <w:pageBreakBefore w:val="0"/>
        <w:widowControl w:val="0"/>
        <w:kinsoku/>
        <w:wordWrap/>
        <w:overflowPunct/>
        <w:topLinePunct w:val="0"/>
        <w:autoSpaceDE/>
        <w:autoSpaceDN/>
        <w:bidi w:val="0"/>
        <w:adjustRightInd/>
        <w:snapToGrid/>
        <w:spacing w:line="312" w:lineRule="auto"/>
        <w:ind w:firstLine="420" w:firstLineChars="0"/>
        <w:textAlignment w:val="auto"/>
        <w:rPr>
          <w:rFonts w:hint="default"/>
          <w:sz w:val="24"/>
          <w:szCs w:val="24"/>
          <w:lang w:val="en-US" w:eastAsia="zh-CN"/>
        </w:rPr>
      </w:pPr>
      <w:r>
        <w:rPr>
          <w:rFonts w:hint="eastAsia"/>
          <w:sz w:val="24"/>
          <w:szCs w:val="24"/>
          <w:lang w:val="en-US" w:eastAsia="zh-CN"/>
        </w:rPr>
        <w:t>3.因教学设计中活动指向性不足，学生在实践活动中生成的课堂问题较多，教师对部分问题的指导欠妥，解释较复杂。</w:t>
      </w:r>
    </w:p>
    <w:p>
      <w:pPr>
        <w:pStyle w:val="28"/>
        <w:jc w:val="both"/>
        <w:rPr>
          <w:rFonts w:hint="eastAsia" w:ascii="仿宋" w:hAnsi="仿宋" w:eastAsia="仿宋" w:cs="仿宋"/>
          <w:sz w:val="28"/>
          <w:szCs w:val="28"/>
          <w:lang w:val="en-US" w:eastAsia="zh-CN"/>
        </w:rPr>
      </w:pPr>
    </w:p>
    <w:p>
      <w:pPr>
        <w:pStyle w:val="28"/>
        <w:jc w:val="both"/>
        <w:rPr>
          <w:rFonts w:hint="eastAsia" w:ascii="仿宋" w:hAnsi="仿宋" w:eastAsia="仿宋" w:cs="仿宋"/>
          <w:sz w:val="28"/>
          <w:szCs w:val="28"/>
          <w:lang w:val="en-US" w:eastAsia="zh-CN"/>
        </w:rPr>
      </w:pPr>
    </w:p>
    <w:p>
      <w:pPr>
        <w:pStyle w:val="28"/>
        <w:jc w:val="both"/>
        <w:rPr>
          <w:rFonts w:hint="eastAsia" w:ascii="仿宋" w:hAnsi="仿宋" w:eastAsia="仿宋" w:cs="仿宋"/>
          <w:sz w:val="28"/>
          <w:szCs w:val="28"/>
          <w:lang w:val="en-US" w:eastAsia="zh-CN"/>
        </w:rPr>
      </w:pPr>
    </w:p>
    <w:p>
      <w:pPr>
        <w:jc w:val="both"/>
        <w:rPr>
          <w:rFonts w:hint="eastAsia" w:ascii="方正小标宋简体" w:hAnsi="黑体" w:eastAsia="方正小标宋简体"/>
          <w:sz w:val="36"/>
          <w:szCs w:val="36"/>
        </w:rPr>
      </w:pPr>
    </w:p>
    <w:p>
      <w:pPr>
        <w:jc w:val="both"/>
        <w:rPr>
          <w:rFonts w:hint="eastAsia" w:ascii="方正小标宋简体" w:hAnsi="黑体" w:eastAsia="方正小标宋简体"/>
          <w:sz w:val="36"/>
          <w:szCs w:val="36"/>
        </w:rPr>
      </w:pPr>
    </w:p>
    <w:p>
      <w:pPr>
        <w:jc w:val="both"/>
        <w:rPr>
          <w:rFonts w:hint="eastAsia" w:ascii="方正小标宋简体" w:hAnsi="黑体" w:eastAsia="方正小标宋简体"/>
          <w:sz w:val="36"/>
          <w:szCs w:val="36"/>
        </w:rPr>
      </w:pPr>
    </w:p>
    <w:p>
      <w:pPr>
        <w:jc w:val="both"/>
        <w:rPr>
          <w:rFonts w:hint="eastAsia" w:ascii="方正小标宋简体" w:hAnsi="黑体" w:eastAsia="方正小标宋简体"/>
          <w:sz w:val="36"/>
          <w:szCs w:val="36"/>
        </w:rPr>
      </w:pPr>
    </w:p>
    <w:p>
      <w:pPr>
        <w:pStyle w:val="28"/>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附件3：单元教学设计</w:t>
      </w:r>
    </w:p>
    <w:p>
      <w:pPr>
        <w:jc w:val="center"/>
        <w:rPr>
          <w:rFonts w:ascii="方正小标宋简体" w:hAnsi="黑体" w:eastAsia="方正小标宋简体"/>
          <w:sz w:val="36"/>
          <w:szCs w:val="36"/>
        </w:rPr>
      </w:pPr>
      <w:r>
        <w:rPr>
          <w:rFonts w:hint="eastAsia" w:ascii="方正小标宋简体" w:hAnsi="黑体" w:eastAsia="方正小标宋简体"/>
          <w:sz w:val="36"/>
          <w:szCs w:val="36"/>
        </w:rPr>
        <w:t>双流区基于课程标准的学科教学设计</w:t>
      </w:r>
    </w:p>
    <w:tbl>
      <w:tblPr>
        <w:tblStyle w:val="12"/>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827"/>
        <w:gridCol w:w="1641"/>
        <w:gridCol w:w="2155"/>
        <w:gridCol w:w="3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962" w:type="dxa"/>
            <w:gridSpan w:val="5"/>
            <w:shd w:val="clear" w:color="auto" w:fill="auto"/>
            <w:vAlign w:val="center"/>
          </w:tcPr>
          <w:p>
            <w:pPr>
              <w:spacing w:line="440" w:lineRule="exact"/>
              <w:jc w:val="center"/>
              <w:rPr>
                <w:rFonts w:ascii="Times New Roman" w:hAnsi="Times New Roman"/>
                <w:b/>
                <w:sz w:val="32"/>
                <w:szCs w:val="32"/>
              </w:rPr>
            </w:pPr>
            <w:r>
              <w:rPr>
                <w:rFonts w:ascii="Times New Roman" w:hAnsi="Times New Roman"/>
                <w:b/>
                <w:sz w:val="32"/>
                <w:szCs w:val="32"/>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633" w:type="dxa"/>
            <w:shd w:val="clear" w:color="auto" w:fill="auto"/>
            <w:vAlign w:val="center"/>
          </w:tcPr>
          <w:p>
            <w:pPr>
              <w:spacing w:line="360" w:lineRule="auto"/>
              <w:jc w:val="center"/>
              <w:rPr>
                <w:rFonts w:ascii="Times New Roman" w:hAnsi="Times New Roman"/>
                <w:sz w:val="24"/>
                <w:szCs w:val="24"/>
              </w:rPr>
            </w:pPr>
            <w:r>
              <w:rPr>
                <w:rFonts w:ascii="Times New Roman" w:hAnsi="Times New Roman"/>
                <w:sz w:val="24"/>
                <w:szCs w:val="24"/>
              </w:rPr>
              <w:t>学</w:t>
            </w:r>
            <w:r>
              <w:rPr>
                <w:rFonts w:hint="eastAsia" w:ascii="Times New Roman" w:hAnsi="Times New Roman"/>
                <w:sz w:val="24"/>
                <w:szCs w:val="24"/>
              </w:rPr>
              <w:t xml:space="preserve">    </w:t>
            </w:r>
            <w:r>
              <w:rPr>
                <w:rFonts w:ascii="Times New Roman" w:hAnsi="Times New Roman"/>
                <w:sz w:val="24"/>
                <w:szCs w:val="24"/>
              </w:rPr>
              <w:t>校</w:t>
            </w:r>
          </w:p>
        </w:tc>
        <w:tc>
          <w:tcPr>
            <w:tcW w:w="2468" w:type="dxa"/>
            <w:gridSpan w:val="2"/>
            <w:shd w:val="clear" w:color="auto" w:fill="auto"/>
            <w:vAlign w:val="center"/>
          </w:tcPr>
          <w:p>
            <w:pPr>
              <w:spacing w:line="360" w:lineRule="auto"/>
              <w:jc w:val="center"/>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四川省双流艺体中学</w:t>
            </w:r>
          </w:p>
        </w:tc>
        <w:tc>
          <w:tcPr>
            <w:tcW w:w="2155" w:type="dxa"/>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执教教师</w:t>
            </w:r>
          </w:p>
        </w:tc>
        <w:tc>
          <w:tcPr>
            <w:tcW w:w="3706" w:type="dxa"/>
            <w:shd w:val="clear" w:color="auto" w:fill="auto"/>
            <w:vAlign w:val="center"/>
          </w:tcPr>
          <w:p>
            <w:pPr>
              <w:spacing w:line="360" w:lineRule="auto"/>
              <w:jc w:val="center"/>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唐以利、刘家旭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633" w:type="dxa"/>
            <w:shd w:val="clear" w:color="auto" w:fill="auto"/>
            <w:vAlign w:val="center"/>
          </w:tcPr>
          <w:p>
            <w:pPr>
              <w:spacing w:line="360" w:lineRule="auto"/>
              <w:jc w:val="center"/>
              <w:rPr>
                <w:rFonts w:ascii="Times New Roman" w:hAnsi="Times New Roman"/>
                <w:sz w:val="24"/>
                <w:szCs w:val="24"/>
              </w:rPr>
            </w:pPr>
            <w:r>
              <w:rPr>
                <w:rFonts w:ascii="Times New Roman" w:hAnsi="Times New Roman"/>
                <w:sz w:val="24"/>
                <w:szCs w:val="24"/>
              </w:rPr>
              <w:t>学</w:t>
            </w:r>
            <w:r>
              <w:rPr>
                <w:rFonts w:hint="eastAsia" w:ascii="Times New Roman" w:hAnsi="Times New Roman"/>
                <w:sz w:val="24"/>
                <w:szCs w:val="24"/>
              </w:rPr>
              <w:t xml:space="preserve">    </w:t>
            </w:r>
            <w:r>
              <w:rPr>
                <w:rFonts w:ascii="Times New Roman" w:hAnsi="Times New Roman"/>
                <w:sz w:val="24"/>
                <w:szCs w:val="24"/>
              </w:rPr>
              <w:t>科</w:t>
            </w:r>
          </w:p>
        </w:tc>
        <w:tc>
          <w:tcPr>
            <w:tcW w:w="2468" w:type="dxa"/>
            <w:gridSpan w:val="2"/>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 xml:space="preserve">地 </w:t>
            </w:r>
            <w:r>
              <w:rPr>
                <w:rFonts w:ascii="Times New Roman" w:hAnsi="Times New Roman"/>
                <w:sz w:val="24"/>
                <w:szCs w:val="24"/>
              </w:rPr>
              <w:t xml:space="preserve"> </w:t>
            </w:r>
            <w:r>
              <w:rPr>
                <w:rFonts w:hint="eastAsia" w:ascii="Times New Roman" w:hAnsi="Times New Roman"/>
                <w:sz w:val="24"/>
                <w:szCs w:val="24"/>
              </w:rPr>
              <w:t>理</w:t>
            </w:r>
          </w:p>
        </w:tc>
        <w:tc>
          <w:tcPr>
            <w:tcW w:w="2155" w:type="dxa"/>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学习领域/模块</w:t>
            </w:r>
          </w:p>
        </w:tc>
        <w:tc>
          <w:tcPr>
            <w:tcW w:w="3706" w:type="dxa"/>
            <w:shd w:val="clear" w:color="auto" w:fill="auto"/>
            <w:vAlign w:val="center"/>
          </w:tcPr>
          <w:p>
            <w:pPr>
              <w:spacing w:line="240" w:lineRule="auto"/>
              <w:jc w:val="center"/>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等高线地形图的判读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633" w:type="dxa"/>
            <w:shd w:val="clear" w:color="auto" w:fill="auto"/>
            <w:vAlign w:val="center"/>
          </w:tcPr>
          <w:p>
            <w:pPr>
              <w:spacing w:line="360" w:lineRule="auto"/>
              <w:jc w:val="center"/>
              <w:rPr>
                <w:rFonts w:ascii="Times New Roman" w:hAnsi="Times New Roman"/>
                <w:sz w:val="24"/>
                <w:szCs w:val="24"/>
              </w:rPr>
            </w:pPr>
            <w:r>
              <w:rPr>
                <w:rFonts w:ascii="Times New Roman" w:hAnsi="Times New Roman"/>
                <w:sz w:val="24"/>
                <w:szCs w:val="24"/>
              </w:rPr>
              <w:t>年</w:t>
            </w:r>
            <w:r>
              <w:rPr>
                <w:rFonts w:hint="eastAsia" w:ascii="Times New Roman" w:hAnsi="Times New Roman"/>
                <w:sz w:val="24"/>
                <w:szCs w:val="24"/>
              </w:rPr>
              <w:t xml:space="preserve">    </w:t>
            </w:r>
            <w:r>
              <w:rPr>
                <w:rFonts w:ascii="Times New Roman" w:hAnsi="Times New Roman"/>
                <w:sz w:val="24"/>
                <w:szCs w:val="24"/>
              </w:rPr>
              <w:t>级</w:t>
            </w:r>
          </w:p>
        </w:tc>
        <w:tc>
          <w:tcPr>
            <w:tcW w:w="2468" w:type="dxa"/>
            <w:gridSpan w:val="2"/>
            <w:shd w:val="clear" w:color="auto" w:fill="auto"/>
            <w:vAlign w:val="center"/>
          </w:tcPr>
          <w:p>
            <w:pPr>
              <w:spacing w:line="360" w:lineRule="auto"/>
              <w:jc w:val="center"/>
              <w:rPr>
                <w:rFonts w:hint="eastAsia" w:ascii="Times New Roman" w:hAnsi="Times New Roman" w:eastAsia="宋体"/>
                <w:sz w:val="24"/>
                <w:szCs w:val="24"/>
                <w:lang w:eastAsia="zh-CN"/>
              </w:rPr>
            </w:pPr>
            <w:r>
              <w:rPr>
                <w:rFonts w:hint="eastAsia" w:ascii="Times New Roman" w:hAnsi="Times New Roman"/>
                <w:sz w:val="24"/>
                <w:szCs w:val="24"/>
              </w:rPr>
              <w:t>高</w:t>
            </w:r>
            <w:r>
              <w:rPr>
                <w:rFonts w:hint="eastAsia" w:ascii="Times New Roman" w:hAnsi="Times New Roman"/>
                <w:sz w:val="24"/>
                <w:szCs w:val="24"/>
                <w:lang w:val="en-US" w:eastAsia="zh-CN"/>
              </w:rPr>
              <w:t>二</w:t>
            </w:r>
          </w:p>
        </w:tc>
        <w:tc>
          <w:tcPr>
            <w:tcW w:w="2155" w:type="dxa"/>
            <w:shd w:val="clear" w:color="auto" w:fill="auto"/>
            <w:vAlign w:val="center"/>
          </w:tcPr>
          <w:p>
            <w:pPr>
              <w:spacing w:line="360" w:lineRule="auto"/>
              <w:jc w:val="center"/>
              <w:rPr>
                <w:rFonts w:ascii="Times New Roman" w:hAnsi="Times New Roman"/>
                <w:sz w:val="24"/>
                <w:szCs w:val="24"/>
              </w:rPr>
            </w:pPr>
            <w:r>
              <w:rPr>
                <w:rFonts w:ascii="Times New Roman" w:hAnsi="Times New Roman"/>
                <w:sz w:val="24"/>
                <w:szCs w:val="24"/>
              </w:rPr>
              <w:t>教科书版本</w:t>
            </w:r>
            <w:r>
              <w:rPr>
                <w:rFonts w:hint="eastAsia" w:ascii="Times New Roman" w:hAnsi="Times New Roman"/>
                <w:sz w:val="24"/>
                <w:szCs w:val="24"/>
              </w:rPr>
              <w:t>及章节</w:t>
            </w:r>
          </w:p>
        </w:tc>
        <w:tc>
          <w:tcPr>
            <w:tcW w:w="3706" w:type="dxa"/>
            <w:shd w:val="clear" w:color="auto" w:fill="auto"/>
            <w:vAlign w:val="center"/>
          </w:tcPr>
          <w:p>
            <w:pPr>
              <w:spacing w:line="360" w:lineRule="auto"/>
              <w:jc w:val="center"/>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初高中地理整合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9962" w:type="dxa"/>
            <w:gridSpan w:val="5"/>
            <w:shd w:val="clear" w:color="auto" w:fill="auto"/>
            <w:vAlign w:val="center"/>
          </w:tcPr>
          <w:p>
            <w:pPr>
              <w:spacing w:line="460" w:lineRule="exact"/>
              <w:jc w:val="center"/>
              <w:rPr>
                <w:rFonts w:ascii="Times New Roman" w:hAnsi="Times New Roman"/>
                <w:b/>
                <w:sz w:val="32"/>
                <w:szCs w:val="32"/>
              </w:rPr>
            </w:pPr>
            <w:r>
              <w:rPr>
                <w:rFonts w:hint="eastAsia" w:ascii="Times New Roman" w:hAnsi="Times New Roman"/>
                <w:b/>
                <w:sz w:val="32"/>
                <w:szCs w:val="32"/>
              </w:rPr>
              <w:t>单元教学设计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460" w:type="dxa"/>
            <w:gridSpan w:val="2"/>
            <w:shd w:val="clear" w:color="auto" w:fill="auto"/>
            <w:vAlign w:val="center"/>
          </w:tcPr>
          <w:p>
            <w:pPr>
              <w:spacing w:line="360" w:lineRule="auto"/>
              <w:rPr>
                <w:rFonts w:ascii="Times New Roman" w:hAnsi="Times New Roman"/>
                <w:b/>
                <w:sz w:val="24"/>
                <w:szCs w:val="24"/>
              </w:rPr>
            </w:pPr>
            <w:r>
              <w:rPr>
                <w:rFonts w:hint="eastAsia" w:ascii="Times New Roman" w:hAnsi="Times New Roman"/>
                <w:b/>
                <w:sz w:val="24"/>
                <w:szCs w:val="24"/>
              </w:rPr>
              <w:t>单元学习主题</w:t>
            </w:r>
          </w:p>
        </w:tc>
        <w:tc>
          <w:tcPr>
            <w:tcW w:w="7502" w:type="dxa"/>
            <w:gridSpan w:val="3"/>
            <w:shd w:val="clear" w:color="auto" w:fill="auto"/>
            <w:vAlign w:val="center"/>
          </w:tcPr>
          <w:p>
            <w:pPr>
              <w:spacing w:line="360" w:lineRule="auto"/>
              <w:jc w:val="center"/>
              <w:rPr>
                <w:rFonts w:hint="default" w:ascii="Times New Roman" w:hAnsi="Times New Roman" w:eastAsia="宋体"/>
                <w:bCs/>
                <w:sz w:val="24"/>
                <w:szCs w:val="24"/>
                <w:lang w:val="en-US" w:eastAsia="zh-CN"/>
              </w:rPr>
            </w:pPr>
            <w:r>
              <w:rPr>
                <w:rFonts w:hint="eastAsia" w:ascii="Times New Roman" w:hAnsi="Times New Roman"/>
                <w:sz w:val="24"/>
                <w:szCs w:val="24"/>
                <w:lang w:val="en-US" w:eastAsia="zh-CN"/>
              </w:rPr>
              <w:t>等高线地形图的判读及应用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962" w:type="dxa"/>
            <w:gridSpan w:val="5"/>
            <w:shd w:val="clear" w:color="auto" w:fill="auto"/>
          </w:tcPr>
          <w:p>
            <w:pPr>
              <w:snapToGrid w:val="0"/>
              <w:spacing w:line="320" w:lineRule="exact"/>
              <w:rPr>
                <w:rFonts w:ascii="Times New Roman" w:hAnsi="Times New Roman"/>
                <w:sz w:val="24"/>
                <w:szCs w:val="24"/>
              </w:rPr>
            </w:pPr>
            <w:r>
              <w:rPr>
                <w:rFonts w:hint="eastAsia" w:ascii="Times New Roman" w:hAnsi="Times New Roman"/>
                <w:b/>
                <w:sz w:val="24"/>
                <w:szCs w:val="24"/>
                <w:lang w:val="en-US" w:eastAsia="zh-CN"/>
              </w:rPr>
              <w:t>一、</w:t>
            </w:r>
            <w:r>
              <w:rPr>
                <w:rFonts w:hint="eastAsia" w:ascii="Times New Roman" w:hAnsi="Times New Roman"/>
                <w:b/>
                <w:sz w:val="24"/>
                <w:szCs w:val="24"/>
              </w:rPr>
              <w:t>单元教学设计说明</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本单元教学设计基于深度学习理论主要分为四部分：单元学习主题、</w:t>
            </w:r>
            <w:r>
              <w:rPr>
                <w:rFonts w:hint="eastAsia" w:ascii="Times New Roman" w:hAnsi="Times New Roman"/>
                <w:szCs w:val="21"/>
                <w:lang w:eastAsia="zh-CN"/>
              </w:rPr>
              <w:t>单元</w:t>
            </w:r>
            <w:r>
              <w:rPr>
                <w:rFonts w:hint="eastAsia" w:ascii="Times New Roman" w:hAnsi="Times New Roman"/>
                <w:szCs w:val="21"/>
              </w:rPr>
              <w:t>学习目标、</w:t>
            </w:r>
            <w:r>
              <w:rPr>
                <w:rFonts w:hint="eastAsia" w:ascii="Times New Roman" w:hAnsi="Times New Roman"/>
                <w:szCs w:val="21"/>
                <w:lang w:eastAsia="zh-CN"/>
              </w:rPr>
              <w:t>单元</w:t>
            </w:r>
            <w:r>
              <w:rPr>
                <w:rFonts w:hint="eastAsia" w:ascii="Times New Roman" w:hAnsi="Times New Roman"/>
                <w:szCs w:val="21"/>
              </w:rPr>
              <w:t>学习活动、</w:t>
            </w:r>
            <w:r>
              <w:rPr>
                <w:rFonts w:hint="eastAsia" w:ascii="Times New Roman" w:hAnsi="Times New Roman"/>
                <w:szCs w:val="21"/>
                <w:lang w:eastAsia="zh-CN"/>
              </w:rPr>
              <w:t>和</w:t>
            </w:r>
            <w:r>
              <w:rPr>
                <w:rFonts w:hint="eastAsia" w:ascii="Times New Roman" w:hAnsi="Times New Roman"/>
                <w:szCs w:val="21"/>
              </w:rPr>
              <w:t>持续性</w:t>
            </w:r>
            <w:r>
              <w:rPr>
                <w:rFonts w:hint="eastAsia" w:ascii="Times New Roman" w:hAnsi="Times New Roman"/>
                <w:szCs w:val="21"/>
                <w:lang w:eastAsia="zh-CN"/>
              </w:rPr>
              <w:t>评价</w:t>
            </w:r>
            <w:r>
              <w:rPr>
                <w:rFonts w:hint="eastAsia" w:ascii="Times New Roman" w:hAnsi="Times New Roman"/>
                <w:szCs w:val="21"/>
              </w:rPr>
              <w:t>。</w:t>
            </w:r>
          </w:p>
          <w:p>
            <w:pPr>
              <w:tabs>
                <w:tab w:val="left" w:pos="312"/>
              </w:tabs>
              <w:snapToGrid w:val="0"/>
              <w:spacing w:line="320" w:lineRule="exact"/>
              <w:ind w:firstLine="420" w:firstLineChars="200"/>
              <w:rPr>
                <w:rFonts w:hint="eastAsia" w:ascii="Times New Roman" w:hAnsi="Times New Roman"/>
                <w:szCs w:val="21"/>
                <w:lang w:val="en-US" w:eastAsia="zh-CN"/>
              </w:rPr>
            </w:pPr>
            <w:r>
              <w:rPr>
                <w:rFonts w:hint="eastAsia" w:ascii="Times New Roman" w:hAnsi="Times New Roman"/>
                <w:szCs w:val="21"/>
                <w:lang w:val="en-US" w:eastAsia="zh-CN"/>
              </w:rPr>
              <w:t>1、</w:t>
            </w:r>
            <w:r>
              <w:rPr>
                <w:rFonts w:hint="eastAsia" w:ascii="Times New Roman" w:hAnsi="Times New Roman"/>
                <w:szCs w:val="21"/>
              </w:rPr>
              <w:t>单元学习主题：本单元</w:t>
            </w:r>
            <w:r>
              <w:rPr>
                <w:rFonts w:hint="eastAsia" w:ascii="Times New Roman" w:hAnsi="Times New Roman"/>
                <w:szCs w:val="21"/>
                <w:lang w:val="en-US" w:eastAsia="zh-CN"/>
              </w:rPr>
              <w:t>参考如下课程标准：</w:t>
            </w:r>
          </w:p>
          <w:p>
            <w:pPr>
              <w:tabs>
                <w:tab w:val="left" w:pos="312"/>
              </w:tabs>
              <w:snapToGrid w:val="0"/>
              <w:spacing w:line="320" w:lineRule="exact"/>
              <w:ind w:firstLine="422" w:firstLineChars="200"/>
              <w:rPr>
                <w:rFonts w:hint="eastAsia" w:ascii="Times New Roman" w:hAnsi="Times New Roman"/>
                <w:szCs w:val="21"/>
                <w:lang w:val="en-US" w:eastAsia="zh-CN"/>
              </w:rPr>
            </w:pPr>
            <w:r>
              <w:rPr>
                <w:rFonts w:hint="eastAsia" w:ascii="Times New Roman" w:hAnsi="Times New Roman"/>
                <w:b/>
                <w:bCs/>
                <w:szCs w:val="21"/>
                <w:lang w:val="en-US" w:eastAsia="zh-CN"/>
              </w:rPr>
              <w:t>初中地理课程标准：</w:t>
            </w:r>
          </w:p>
          <w:p>
            <w:pPr>
              <w:numPr>
                <w:ilvl w:val="0"/>
                <w:numId w:val="0"/>
              </w:numPr>
              <w:tabs>
                <w:tab w:val="left" w:pos="312"/>
              </w:tabs>
              <w:snapToGrid w:val="0"/>
              <w:spacing w:line="320" w:lineRule="exact"/>
              <w:ind w:firstLine="420" w:firstLineChars="20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 xml:space="preserve">（1）通过阅读地形图、图像、视频等资料或实地考察，区别山地、丘陵、高原、平原、盆地的形态特征。 </w:t>
            </w:r>
          </w:p>
          <w:p>
            <w:pPr>
              <w:tabs>
                <w:tab w:val="left" w:pos="312"/>
              </w:tabs>
              <w:snapToGrid w:val="0"/>
              <w:spacing w:line="320" w:lineRule="exact"/>
              <w:rPr>
                <w:rFonts w:hint="eastAsia" w:ascii="Times New Roman" w:hAnsi="Times New Roman"/>
                <w:szCs w:val="21"/>
                <w:lang w:val="en-US" w:eastAsia="zh-CN"/>
              </w:rPr>
            </w:pPr>
            <w:r>
              <w:rPr>
                <w:rFonts w:hint="eastAsia" w:ascii="Times New Roman" w:hAnsi="Times New Roman"/>
                <w:b/>
                <w:bCs/>
                <w:szCs w:val="21"/>
                <w:lang w:val="en-US" w:eastAsia="zh-CN"/>
              </w:rPr>
              <w:t>高中地理课程标准：</w:t>
            </w:r>
          </w:p>
          <w:p>
            <w:pPr>
              <w:numPr>
                <w:ilvl w:val="0"/>
                <w:numId w:val="0"/>
              </w:numPr>
              <w:tabs>
                <w:tab w:val="left" w:pos="312"/>
              </w:tabs>
              <w:snapToGrid w:val="0"/>
              <w:spacing w:line="320" w:lineRule="exact"/>
              <w:ind w:firstLine="420" w:firstLineChars="200"/>
              <w:rPr>
                <w:rFonts w:hint="default" w:ascii="Times New Roman" w:hAnsi="Times New Roman" w:cs="Times New Roman"/>
                <w:bCs/>
                <w:szCs w:val="21"/>
                <w:lang w:val="en-US" w:eastAsia="zh-CN"/>
              </w:rPr>
            </w:pPr>
            <w:r>
              <w:rPr>
                <w:rFonts w:hint="eastAsia" w:ascii="Times New Roman" w:hAnsi="Times New Roman" w:cs="Times New Roman"/>
                <w:bCs/>
                <w:szCs w:val="21"/>
                <w:lang w:val="en-US" w:eastAsia="zh-CN"/>
              </w:rPr>
              <w:t>（1）</w:t>
            </w:r>
            <w:r>
              <w:rPr>
                <w:rFonts w:hint="eastAsia" w:ascii="Times New Roman" w:hAnsi="Times New Roman"/>
                <w:szCs w:val="21"/>
                <w:highlight w:val="none"/>
                <w:lang w:val="en-US" w:eastAsia="zh-CN"/>
              </w:rPr>
              <w:t>野外观察或运用视频、图像，识别3～4种地貌，说明其景观的主要特点。</w:t>
            </w:r>
          </w:p>
          <w:p>
            <w:pPr>
              <w:numPr>
                <w:ilvl w:val="0"/>
                <w:numId w:val="0"/>
              </w:numPr>
              <w:tabs>
                <w:tab w:val="left" w:pos="312"/>
              </w:tabs>
              <w:snapToGrid w:val="0"/>
              <w:spacing w:line="320" w:lineRule="exact"/>
              <w:ind w:firstLine="420" w:firstLineChars="200"/>
              <w:rPr>
                <w:rFonts w:hint="default" w:ascii="Times New Roman" w:hAnsi="Times New Roman"/>
                <w:szCs w:val="21"/>
                <w:highlight w:val="none"/>
                <w:lang w:val="en-US" w:eastAsia="zh-CN"/>
              </w:rPr>
            </w:pPr>
            <w:r>
              <w:rPr>
                <w:rFonts w:hint="eastAsia" w:ascii="Times New Roman" w:hAnsi="Times New Roman"/>
                <w:szCs w:val="21"/>
                <w:highlight w:val="none"/>
                <w:lang w:val="en-US" w:eastAsia="zh-CN"/>
              </w:rPr>
              <w:t>由本单元的学习主题“等高线地形图的判读及应用”，核心概念为“等高线地形图”、“等高线地形图的判读”和“等高线地形图的应用”。</w:t>
            </w:r>
          </w:p>
          <w:p>
            <w:pPr>
              <w:numPr>
                <w:ilvl w:val="0"/>
                <w:numId w:val="3"/>
              </w:numPr>
              <w:tabs>
                <w:tab w:val="left" w:pos="312"/>
              </w:tabs>
              <w:snapToGrid w:val="0"/>
              <w:spacing w:line="320" w:lineRule="exact"/>
              <w:ind w:left="210" w:leftChars="0" w:firstLine="420" w:firstLineChars="0"/>
              <w:rPr>
                <w:rFonts w:hint="eastAsia" w:ascii="Times New Roman" w:hAnsi="Times New Roman"/>
                <w:szCs w:val="21"/>
                <w:highlight w:val="none"/>
              </w:rPr>
            </w:pPr>
            <w:r>
              <w:rPr>
                <w:rFonts w:hint="eastAsia" w:ascii="Times New Roman" w:hAnsi="Times New Roman"/>
                <w:szCs w:val="21"/>
                <w:highlight w:val="none"/>
                <w:lang w:eastAsia="zh-CN"/>
              </w:rPr>
              <w:t>单元</w:t>
            </w:r>
            <w:r>
              <w:rPr>
                <w:rFonts w:hint="eastAsia" w:ascii="Times New Roman" w:hAnsi="Times New Roman"/>
                <w:szCs w:val="21"/>
                <w:highlight w:val="none"/>
              </w:rPr>
              <w:t>学习目标：基于课程标准，结合学习进阶理论，设定符合学生认知规律的单元教学目标。</w:t>
            </w:r>
          </w:p>
          <w:p>
            <w:pPr>
              <w:numPr>
                <w:ilvl w:val="0"/>
                <w:numId w:val="0"/>
              </w:numPr>
              <w:tabs>
                <w:tab w:val="left" w:pos="312"/>
              </w:tabs>
              <w:snapToGrid w:val="0"/>
              <w:spacing w:line="320" w:lineRule="exact"/>
              <w:ind w:left="420" w:leftChars="0"/>
              <w:rPr>
                <w:rFonts w:hint="eastAsia" w:ascii="Times New Roman" w:hAnsi="Times New Roman"/>
                <w:szCs w:val="21"/>
                <w:highlight w:val="none"/>
                <w:lang w:val="en-US" w:eastAsia="zh-CN"/>
              </w:rPr>
            </w:pPr>
            <w:r>
              <w:rPr>
                <w:rFonts w:hint="eastAsia" w:ascii="Times New Roman" w:hAnsi="Times New Roman"/>
                <w:szCs w:val="21"/>
                <w:highlight w:val="none"/>
                <w:lang w:eastAsia="zh-CN"/>
              </w:rPr>
              <w:t>（</w:t>
            </w:r>
            <w:r>
              <w:rPr>
                <w:rFonts w:hint="eastAsia" w:ascii="Times New Roman" w:hAnsi="Times New Roman"/>
                <w:szCs w:val="21"/>
                <w:highlight w:val="none"/>
                <w:lang w:val="en-US" w:eastAsia="zh-CN"/>
              </w:rPr>
              <w:t>1）学生将会知道：</w:t>
            </w:r>
          </w:p>
          <w:p>
            <w:pPr>
              <w:numPr>
                <w:ilvl w:val="0"/>
                <w:numId w:val="4"/>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关键术语和概念：海拔高度、相对高度、山地、平原、高原、丘陵、盆地、山脊、山谷、丘陵、鞍部、陡崖、凸坡、凹坡、陡坡、缓坡、峡谷、示坡线等；</w:t>
            </w:r>
          </w:p>
          <w:p>
            <w:pPr>
              <w:numPr>
                <w:ilvl w:val="0"/>
                <w:numId w:val="4"/>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宏观地形类型和微观地形部位的等高线数值大小及变化趋势、疏密等特征；</w:t>
            </w:r>
          </w:p>
          <w:p>
            <w:pPr>
              <w:numPr>
                <w:ilvl w:val="0"/>
                <w:numId w:val="4"/>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地形的特点主要从地形类型、地势及其起伏、地形分布与组合、典型地貌等角度描述；</w:t>
            </w:r>
          </w:p>
          <w:p>
            <w:pPr>
              <w:numPr>
                <w:ilvl w:val="0"/>
                <w:numId w:val="4"/>
              </w:numPr>
              <w:tabs>
                <w:tab w:val="left" w:pos="312"/>
              </w:tabs>
              <w:snapToGrid w:val="0"/>
              <w:spacing w:line="320" w:lineRule="exact"/>
              <w:ind w:left="1050" w:leftChars="0" w:hanging="420" w:firstLineChars="0"/>
              <w:rPr>
                <w:rFonts w:hint="default" w:ascii="Times New Roman" w:hAnsi="Times New Roman"/>
                <w:szCs w:val="21"/>
                <w:highlight w:val="none"/>
                <w:lang w:val="en-US" w:eastAsia="zh-CN"/>
              </w:rPr>
            </w:pPr>
            <w:r>
              <w:rPr>
                <w:rFonts w:hint="eastAsia" w:ascii="Times New Roman" w:hAnsi="Times New Roman"/>
                <w:szCs w:val="21"/>
                <w:highlight w:val="none"/>
                <w:lang w:val="en-US" w:eastAsia="zh-CN"/>
              </w:rPr>
              <w:t>等高线地形图中闭合等高线内海拔高度的判读、陡崖或任意两地间相对高度的计算；</w:t>
            </w:r>
          </w:p>
          <w:p>
            <w:pPr>
              <w:numPr>
                <w:ilvl w:val="0"/>
                <w:numId w:val="4"/>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等高线地形图在大坝选址、交通线布局、聚落选址等生产生活中的应用；</w:t>
            </w:r>
          </w:p>
          <w:p>
            <w:pPr>
              <w:numPr>
                <w:ilvl w:val="0"/>
                <w:numId w:val="0"/>
              </w:numPr>
              <w:tabs>
                <w:tab w:val="left" w:pos="312"/>
              </w:tabs>
              <w:snapToGrid w:val="0"/>
              <w:spacing w:line="320" w:lineRule="exact"/>
              <w:ind w:left="420" w:left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（2）学生将能做到（技能）:</w:t>
            </w:r>
          </w:p>
          <w:p>
            <w:pPr>
              <w:numPr>
                <w:ilvl w:val="0"/>
                <w:numId w:val="5"/>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能运用景观、等高线地形图等资料，判读区域宏观地形类型和微观地形部位；</w:t>
            </w:r>
          </w:p>
          <w:p>
            <w:pPr>
              <w:numPr>
                <w:ilvl w:val="0"/>
                <w:numId w:val="5"/>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能运用景观、等高线地形图等资料，描述区域地形特点；</w:t>
            </w:r>
          </w:p>
          <w:p>
            <w:pPr>
              <w:numPr>
                <w:ilvl w:val="0"/>
                <w:numId w:val="5"/>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能在等高线地形图中，判读某地海拔高度、闭合等高线判读、陡崖或任意两点间相对高度的计算；</w:t>
            </w:r>
          </w:p>
          <w:p>
            <w:pPr>
              <w:numPr>
                <w:ilvl w:val="0"/>
                <w:numId w:val="5"/>
              </w:numPr>
              <w:tabs>
                <w:tab w:val="left" w:pos="312"/>
              </w:tabs>
              <w:snapToGrid w:val="0"/>
              <w:spacing w:line="320" w:lineRule="exact"/>
              <w:ind w:left="1050" w:leftChars="0" w:hanging="420" w:firstLineChars="0"/>
              <w:rPr>
                <w:rFonts w:hint="eastAsia" w:ascii="Times New Roman" w:hAnsi="Times New Roman" w:eastAsia="宋体"/>
                <w:szCs w:val="21"/>
                <w:highlight w:val="none"/>
                <w:lang w:eastAsia="zh-CN"/>
              </w:rPr>
            </w:pPr>
            <w:r>
              <w:rPr>
                <w:rFonts w:hint="eastAsia" w:ascii="Times New Roman" w:hAnsi="Times New Roman"/>
                <w:szCs w:val="21"/>
                <w:highlight w:val="none"/>
                <w:lang w:val="en-US" w:eastAsia="zh-CN"/>
              </w:rPr>
              <w:t>能运用等高线地形图中，进行大坝选址、交通线布局、聚落选址等；</w:t>
            </w:r>
          </w:p>
          <w:p>
            <w:pPr>
              <w:numPr>
                <w:ilvl w:val="0"/>
                <w:numId w:val="0"/>
              </w:numPr>
              <w:tabs>
                <w:tab w:val="left" w:pos="312"/>
              </w:tabs>
              <w:snapToGrid w:val="0"/>
              <w:spacing w:line="320" w:lineRule="exact"/>
              <w:ind w:firstLine="420" w:firstLineChars="200"/>
              <w:jc w:val="both"/>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（3）学生将理解：</w:t>
            </w:r>
          </w:p>
          <w:p>
            <w:pPr>
              <w:numPr>
                <w:ilvl w:val="0"/>
                <w:numId w:val="6"/>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区域宏观地形类型和微观地形部位的特点；</w:t>
            </w:r>
          </w:p>
          <w:p>
            <w:pPr>
              <w:numPr>
                <w:ilvl w:val="0"/>
                <w:numId w:val="6"/>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等高线地形图在大坝选址、交通线布局、聚落选址等中的实际应用。</w:t>
            </w:r>
          </w:p>
          <w:p>
            <w:pPr>
              <w:numPr>
                <w:ilvl w:val="0"/>
                <w:numId w:val="0"/>
              </w:numPr>
              <w:tabs>
                <w:tab w:val="left" w:pos="312"/>
              </w:tabs>
              <w:snapToGrid w:val="0"/>
              <w:spacing w:line="320" w:lineRule="exact"/>
              <w:ind w:firstLine="420" w:firstLineChars="20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（4）单元基本问题：</w:t>
            </w:r>
          </w:p>
          <w:p>
            <w:pPr>
              <w:numPr>
                <w:ilvl w:val="0"/>
                <w:numId w:val="7"/>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区域宏观地形类型和微观地形部位的判读。</w:t>
            </w:r>
          </w:p>
          <w:p>
            <w:pPr>
              <w:numPr>
                <w:ilvl w:val="0"/>
                <w:numId w:val="7"/>
              </w:numPr>
              <w:tabs>
                <w:tab w:val="left" w:pos="312"/>
              </w:tabs>
              <w:snapToGrid w:val="0"/>
              <w:spacing w:line="320" w:lineRule="exact"/>
              <w:ind w:left="1050" w:leftChars="0" w:hanging="420" w:firstLineChars="0"/>
              <w:rPr>
                <w:rFonts w:hint="default" w:ascii="Times New Roman" w:hAnsi="Times New Roman"/>
                <w:szCs w:val="21"/>
                <w:highlight w:val="none"/>
                <w:lang w:val="en-US" w:eastAsia="zh-CN"/>
              </w:rPr>
            </w:pPr>
            <w:r>
              <w:rPr>
                <w:rFonts w:hint="eastAsia" w:ascii="Times New Roman" w:hAnsi="Times New Roman"/>
                <w:szCs w:val="21"/>
                <w:highlight w:val="none"/>
                <w:lang w:val="en-US" w:eastAsia="zh-CN"/>
              </w:rPr>
              <w:t>等高线地形图中的相关计算。</w:t>
            </w:r>
          </w:p>
          <w:p>
            <w:pPr>
              <w:numPr>
                <w:ilvl w:val="0"/>
                <w:numId w:val="7"/>
              </w:numPr>
              <w:tabs>
                <w:tab w:val="left" w:pos="312"/>
              </w:tabs>
              <w:snapToGrid w:val="0"/>
              <w:spacing w:line="320" w:lineRule="exact"/>
              <w:ind w:left="1050" w:leftChars="0" w:hanging="420" w:firstLineChars="0"/>
              <w:rPr>
                <w:rFonts w:hint="default" w:ascii="Times New Roman" w:hAnsi="Times New Roman"/>
                <w:szCs w:val="21"/>
                <w:highlight w:val="none"/>
                <w:lang w:val="en-US" w:eastAsia="zh-CN"/>
              </w:rPr>
            </w:pPr>
            <w:r>
              <w:rPr>
                <w:rFonts w:hint="eastAsia" w:ascii="Times New Roman" w:hAnsi="Times New Roman"/>
                <w:szCs w:val="21"/>
                <w:highlight w:val="none"/>
                <w:lang w:val="en-US" w:eastAsia="zh-CN"/>
              </w:rPr>
              <w:t>等高线地形图在实际生产生活中的应用。</w:t>
            </w:r>
          </w:p>
          <w:p>
            <w:pPr>
              <w:numPr>
                <w:ilvl w:val="0"/>
                <w:numId w:val="0"/>
              </w:numPr>
              <w:spacing w:line="320" w:lineRule="exact"/>
              <w:ind w:firstLine="420" w:firstLineChars="200"/>
              <w:jc w:val="left"/>
              <w:rPr>
                <w:rFonts w:hint="eastAsia" w:ascii="Times New Roman" w:hAnsi="Times New Roman"/>
                <w:szCs w:val="21"/>
              </w:rPr>
            </w:pPr>
            <w:r>
              <w:rPr>
                <w:rFonts w:hint="eastAsia" w:ascii="Times New Roman" w:hAnsi="Times New Roman"/>
                <w:szCs w:val="21"/>
                <w:lang w:val="en-US" w:eastAsia="zh-CN"/>
              </w:rPr>
              <w:t>3、</w:t>
            </w:r>
            <w:r>
              <w:rPr>
                <w:rFonts w:hint="eastAsia" w:ascii="Times New Roman" w:hAnsi="Times New Roman"/>
                <w:szCs w:val="21"/>
                <w:lang w:eastAsia="zh-CN"/>
              </w:rPr>
              <w:t>单元</w:t>
            </w:r>
            <w:r>
              <w:rPr>
                <w:rFonts w:hint="eastAsia" w:ascii="Times New Roman" w:hAnsi="Times New Roman"/>
                <w:szCs w:val="21"/>
              </w:rPr>
              <w:t>学习活动：</w:t>
            </w:r>
          </w:p>
          <w:p>
            <w:pPr>
              <w:numPr>
                <w:ilvl w:val="0"/>
                <w:numId w:val="0"/>
              </w:numPr>
              <w:spacing w:line="320" w:lineRule="exact"/>
              <w:ind w:left="630" w:leftChars="200" w:hanging="210" w:hangingChars="100"/>
              <w:jc w:val="left"/>
              <w:rPr>
                <w:rFonts w:hint="eastAsia" w:ascii="Times New Roman" w:hAnsi="Times New Roman"/>
                <w:szCs w:val="21"/>
                <w:lang w:val="en-US" w:eastAsia="zh-CN"/>
              </w:rPr>
            </w:pPr>
            <w:r>
              <w:rPr>
                <w:rFonts w:hint="eastAsia" w:ascii="Times New Roman" w:hAnsi="Times New Roman"/>
                <w:szCs w:val="21"/>
                <w:lang w:eastAsia="zh-CN"/>
              </w:rPr>
              <w:t>（</w:t>
            </w:r>
            <w:r>
              <w:rPr>
                <w:rFonts w:hint="eastAsia" w:ascii="Times New Roman" w:hAnsi="Times New Roman"/>
                <w:szCs w:val="21"/>
                <w:lang w:val="en-US" w:eastAsia="zh-CN"/>
              </w:rPr>
              <w:t>1）区域</w:t>
            </w:r>
            <w:r>
              <w:rPr>
                <w:rFonts w:hint="eastAsia" w:ascii="Times New Roman" w:hAnsi="Times New Roman"/>
                <w:szCs w:val="21"/>
                <w:lang w:eastAsia="zh-CN"/>
              </w:rPr>
              <w:t>考</w:t>
            </w:r>
            <w:r>
              <w:rPr>
                <w:rFonts w:hint="eastAsia" w:ascii="Times New Roman" w:hAnsi="Times New Roman"/>
                <w:szCs w:val="21"/>
                <w:lang w:val="en-US" w:eastAsia="zh-CN"/>
              </w:rPr>
              <w:t>察</w:t>
            </w:r>
            <w:r>
              <w:rPr>
                <w:rFonts w:hint="eastAsia" w:ascii="Times New Roman" w:hAnsi="Times New Roman"/>
                <w:szCs w:val="21"/>
                <w:lang w:eastAsia="zh-CN"/>
              </w:rPr>
              <w:t>：有条件的情况下可以</w:t>
            </w:r>
            <w:r>
              <w:rPr>
                <w:rFonts w:hint="eastAsia" w:ascii="Times New Roman" w:hAnsi="Times New Roman"/>
                <w:szCs w:val="21"/>
                <w:lang w:val="en-US" w:eastAsia="zh-CN"/>
              </w:rPr>
              <w:t>野外</w:t>
            </w:r>
            <w:r>
              <w:rPr>
                <w:rFonts w:hint="eastAsia" w:ascii="Times New Roman" w:hAnsi="Times New Roman"/>
                <w:szCs w:val="21"/>
                <w:lang w:eastAsia="zh-CN"/>
              </w:rPr>
              <w:t>实地考察</w:t>
            </w:r>
            <w:r>
              <w:rPr>
                <w:rFonts w:hint="eastAsia" w:ascii="Times New Roman" w:hAnsi="Times New Roman"/>
                <w:szCs w:val="21"/>
                <w:lang w:val="en-US" w:eastAsia="zh-CN"/>
              </w:rPr>
              <w:t>和社会调研</w:t>
            </w:r>
            <w:r>
              <w:rPr>
                <w:rFonts w:hint="eastAsia" w:ascii="Times New Roman" w:hAnsi="Times New Roman"/>
                <w:szCs w:val="21"/>
                <w:lang w:eastAsia="zh-CN"/>
              </w:rPr>
              <w:t>，如条件，可以通过视频、电子地图或图片、</w:t>
            </w:r>
            <w:r>
              <w:rPr>
                <w:rFonts w:hint="eastAsia" w:ascii="Times New Roman" w:hAnsi="Times New Roman"/>
                <w:szCs w:val="21"/>
                <w:lang w:val="en-US" w:eastAsia="zh-CN"/>
              </w:rPr>
              <w:t>网站等</w:t>
            </w:r>
            <w:r>
              <w:rPr>
                <w:rFonts w:hint="eastAsia" w:ascii="Times New Roman" w:hAnsi="Times New Roman"/>
                <w:szCs w:val="21"/>
                <w:lang w:eastAsia="zh-CN"/>
              </w:rPr>
              <w:t>开展对</w:t>
            </w:r>
            <w:r>
              <w:rPr>
                <w:rFonts w:hint="eastAsia" w:ascii="Times New Roman" w:hAnsi="Times New Roman"/>
                <w:szCs w:val="21"/>
                <w:lang w:val="en-US" w:eastAsia="zh-CN"/>
              </w:rPr>
              <w:t>区域地形</w:t>
            </w:r>
            <w:r>
              <w:rPr>
                <w:rFonts w:hint="eastAsia" w:ascii="Times New Roman" w:hAnsi="Times New Roman"/>
                <w:szCs w:val="21"/>
                <w:lang w:eastAsia="zh-CN"/>
              </w:rPr>
              <w:t>进行考察。考察应关注的观察点</w:t>
            </w:r>
            <w:r>
              <w:rPr>
                <w:rFonts w:hint="eastAsia" w:ascii="Times New Roman" w:hAnsi="Times New Roman"/>
                <w:szCs w:val="21"/>
                <w:lang w:val="en-US" w:eastAsia="zh-CN"/>
              </w:rPr>
              <w:t>由</w:t>
            </w:r>
            <w:r>
              <w:rPr>
                <w:rFonts w:hint="eastAsia" w:ascii="Times New Roman" w:hAnsi="Times New Roman"/>
                <w:szCs w:val="21"/>
                <w:lang w:eastAsia="zh-CN"/>
              </w:rPr>
              <w:t>教师设置，并选取相关的学习资料包括但不限于</w:t>
            </w:r>
            <w:r>
              <w:rPr>
                <w:rFonts w:hint="eastAsia" w:ascii="Times New Roman" w:hAnsi="Times New Roman"/>
                <w:szCs w:val="21"/>
                <w:lang w:val="en-US" w:eastAsia="zh-CN"/>
              </w:rPr>
              <w:t>如分层设色地形图、等高线地形图、区域交通分布图、区域城市分布图等。需要查询的资料与区域地形地貌、交通和聚落等有关。</w:t>
            </w:r>
          </w:p>
          <w:p>
            <w:pPr>
              <w:numPr>
                <w:ilvl w:val="0"/>
                <w:numId w:val="0"/>
              </w:numPr>
              <w:spacing w:line="320" w:lineRule="exact"/>
              <w:ind w:left="630" w:leftChars="200" w:hanging="210" w:hangingChars="100"/>
              <w:jc w:val="left"/>
              <w:rPr>
                <w:rFonts w:hint="default" w:ascii="Times New Roman" w:hAnsi="Times New Roman"/>
                <w:szCs w:val="21"/>
                <w:lang w:val="en-US" w:eastAsia="zh-CN"/>
              </w:rPr>
            </w:pPr>
            <w:r>
              <w:rPr>
                <w:rFonts w:hint="eastAsia" w:ascii="Times New Roman" w:hAnsi="Times New Roman"/>
                <w:szCs w:val="21"/>
                <w:lang w:val="en-US" w:eastAsia="zh-CN"/>
              </w:rPr>
              <w:t>（2）区域分析：针对通过分析区域地形特点，说明其对区域发展的影响。</w:t>
            </w:r>
          </w:p>
          <w:p>
            <w:pPr>
              <w:numPr>
                <w:ilvl w:val="0"/>
                <w:numId w:val="0"/>
              </w:numPr>
              <w:spacing w:line="320" w:lineRule="exact"/>
              <w:ind w:firstLine="420" w:firstLineChars="200"/>
              <w:jc w:val="left"/>
              <w:rPr>
                <w:rFonts w:hint="eastAsia" w:ascii="Times New Roman" w:hAnsi="Times New Roman"/>
                <w:szCs w:val="21"/>
                <w:lang w:val="en-US" w:eastAsia="zh-CN"/>
              </w:rPr>
            </w:pPr>
            <w:r>
              <w:rPr>
                <w:sz w:val="21"/>
              </w:rPr>
              <mc:AlternateContent>
                <mc:Choice Requires="wpg">
                  <w:drawing>
                    <wp:anchor distT="0" distB="0" distL="114300" distR="114300" simplePos="0" relativeHeight="251670528" behindDoc="0" locked="0" layoutInCell="1" allowOverlap="1">
                      <wp:simplePos x="0" y="0"/>
                      <wp:positionH relativeFrom="column">
                        <wp:posOffset>1209675</wp:posOffset>
                      </wp:positionH>
                      <wp:positionV relativeFrom="paragraph">
                        <wp:posOffset>86360</wp:posOffset>
                      </wp:positionV>
                      <wp:extent cx="3575050" cy="2376170"/>
                      <wp:effectExtent l="0" t="0" r="0" b="0"/>
                      <wp:wrapNone/>
                      <wp:docPr id="22" name="组合 22"/>
                      <wp:cNvGraphicFramePr/>
                      <a:graphic xmlns:a="http://schemas.openxmlformats.org/drawingml/2006/main">
                        <a:graphicData uri="http://schemas.microsoft.com/office/word/2010/wordprocessingGroup">
                          <wpg:wgp>
                            <wpg:cNvGrpSpPr/>
                            <wpg:grpSpPr>
                              <a:xfrm>
                                <a:off x="0" y="0"/>
                                <a:ext cx="3575050" cy="2376170"/>
                                <a:chOff x="3343" y="22294"/>
                                <a:chExt cx="5630" cy="3742"/>
                              </a:xfrm>
                            </wpg:grpSpPr>
                            <wps:wsp>
                              <wps:cNvPr id="1" name="Rectangle 6"/>
                              <wps:cNvSpPr>
                                <a:spLocks noChangeArrowheads="1"/>
                              </wps:cNvSpPr>
                              <wps:spPr bwMode="auto">
                                <a:xfrm>
                                  <a:off x="4668" y="22294"/>
                                  <a:ext cx="3084" cy="1200"/>
                                </a:xfrm>
                                <a:prstGeom prst="rect">
                                  <a:avLst/>
                                </a:prstGeom>
                                <a:noFill/>
                                <a:ln>
                                  <a:noFill/>
                                </a:ln>
                                <a:effectLst/>
                              </wps:spPr>
                              <wps:txbx>
                                <w:txbxContent>
                                  <w:p>
                                    <w:pPr>
                                      <w:pStyle w:val="10"/>
                                      <w:kinsoku/>
                                      <w:spacing w:line="240" w:lineRule="auto"/>
                                      <w:ind w:left="0"/>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kern w:val="24"/>
                                        <w:sz w:val="21"/>
                                        <w:szCs w:val="21"/>
                                      </w:rPr>
                                      <w:t>(1)基础知识（基本特征）</w:t>
                                    </w:r>
                                  </w:p>
                                  <w:p>
                                    <w:pPr>
                                      <w:pStyle w:val="10"/>
                                      <w:kinsoku/>
                                      <w:spacing w:line="240" w:lineRule="auto"/>
                                      <w:ind w:left="0"/>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kern w:val="24"/>
                                        <w:sz w:val="21"/>
                                        <w:szCs w:val="21"/>
                                      </w:rPr>
                                      <w:t>(2)等高线地形图判读（宏观）</w:t>
                                    </w:r>
                                  </w:p>
                                  <w:p>
                                    <w:pPr>
                                      <w:pStyle w:val="10"/>
                                      <w:kinsoku/>
                                      <w:spacing w:line="240" w:lineRule="auto"/>
                                      <w:ind w:left="0"/>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kern w:val="24"/>
                                        <w:sz w:val="21"/>
                                        <w:szCs w:val="21"/>
                                      </w:rPr>
                                      <w:t>(3)等高线地形图判读（微观）</w:t>
                                    </w:r>
                                  </w:p>
                                </w:txbxContent>
                              </wps:txbx>
                              <wps:bodyPr wrap="square">
                                <a:spAutoFit/>
                              </wps:bodyPr>
                            </wps:wsp>
                            <wps:wsp>
                              <wps:cNvPr id="9" name="文本框 8"/>
                              <wps:cNvSpPr txBox="1"/>
                              <wps:spPr>
                                <a:xfrm>
                                  <a:off x="3343" y="23670"/>
                                  <a:ext cx="333" cy="127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等高线地形图</w:t>
                                    </w:r>
                                  </w:p>
                                </w:txbxContent>
                              </wps:txbx>
                              <wps:bodyPr rot="0" spcFirstLastPara="0" vertOverflow="overflow" horzOverflow="overflow" vert="eaVert" wrap="square" lIns="0" tIns="0" rIns="0" bIns="0" numCol="1" spcCol="0" rtlCol="0" fromWordArt="0" anchor="t" anchorCtr="0" forceAA="0" compatLnSpc="1">
                                <a:noAutofit/>
                              </wps:bodyPr>
                            </wps:wsp>
                            <wpg:grpSp>
                              <wpg:cNvPr id="10" name="组合 13"/>
                              <wpg:cNvGrpSpPr/>
                              <wpg:grpSpPr>
                                <a:xfrm>
                                  <a:off x="4033" y="22663"/>
                                  <a:ext cx="1104" cy="3043"/>
                                  <a:chOff x="4044" y="22663"/>
                                  <a:chExt cx="1104" cy="3043"/>
                                </a:xfrm>
                              </wpg:grpSpPr>
                              <wps:wsp>
                                <wps:cNvPr id="14" name="文本框 9"/>
                                <wps:cNvSpPr txBox="1"/>
                                <wps:spPr>
                                  <a:xfrm>
                                    <a:off x="4129" y="22663"/>
                                    <a:ext cx="569" cy="3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判读</w:t>
                                      </w:r>
                                    </w:p>
                                  </w:txbxContent>
                                </wps:txbx>
                                <wps:bodyPr rot="0" spcFirstLastPara="0" vertOverflow="overflow" horzOverflow="overflow" vert="horz" wrap="square" lIns="0" tIns="0" rIns="0" bIns="0" numCol="1" spcCol="0" rtlCol="0" fromWordArt="0" anchor="t" anchorCtr="0" forceAA="0" compatLnSpc="1">
                                  <a:noAutofit/>
                                </wps:bodyPr>
                              </wps:wsp>
                              <wps:wsp>
                                <wps:cNvPr id="15" name="文本框 10"/>
                                <wps:cNvSpPr txBox="1"/>
                                <wps:spPr>
                                  <a:xfrm>
                                    <a:off x="4129" y="23681"/>
                                    <a:ext cx="569" cy="3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计算</w:t>
                                      </w:r>
                                    </w:p>
                                  </w:txbxContent>
                                </wps:txbx>
                                <wps:bodyPr rot="0" spcFirstLastPara="0" vertOverflow="overflow" horzOverflow="overflow" vert="horz" wrap="square" lIns="0" tIns="0" rIns="0" bIns="0" numCol="1" spcCol="0" rtlCol="0" fromWordArt="0" anchor="t" anchorCtr="0" forceAA="0" compatLnSpc="1">
                                  <a:noAutofit/>
                                </wps:bodyPr>
                              </wps:wsp>
                              <wps:wsp>
                                <wps:cNvPr id="16" name="文本框 11"/>
                                <wps:cNvSpPr txBox="1"/>
                                <wps:spPr>
                                  <a:xfrm>
                                    <a:off x="4129" y="24479"/>
                                    <a:ext cx="569" cy="3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应用</w:t>
                                      </w:r>
                                    </w:p>
                                  </w:txbxContent>
                                </wps:txbx>
                                <wps:bodyPr rot="0" spcFirstLastPara="0" vertOverflow="overflow" horzOverflow="overflow" vert="horz" wrap="square" lIns="0" tIns="0" rIns="0" bIns="0" numCol="1" spcCol="0" rtlCol="0" fromWordArt="0" anchor="t" anchorCtr="0" forceAA="0" compatLnSpc="1">
                                  <a:noAutofit/>
                                </wps:bodyPr>
                              </wps:wsp>
                              <wps:wsp>
                                <wps:cNvPr id="17" name="文本框 12"/>
                                <wps:cNvSpPr txBox="1"/>
                                <wps:spPr>
                                  <a:xfrm>
                                    <a:off x="4044" y="25387"/>
                                    <a:ext cx="1104" cy="3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地形剖面图</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20" name="Rectangle 6"/>
                              <wps:cNvSpPr>
                                <a:spLocks noChangeArrowheads="1"/>
                              </wps:cNvSpPr>
                              <wps:spPr bwMode="auto">
                                <a:xfrm>
                                  <a:off x="4668" y="23292"/>
                                  <a:ext cx="3866" cy="1200"/>
                                </a:xfrm>
                                <a:prstGeom prst="rect">
                                  <a:avLst/>
                                </a:prstGeom>
                                <a:noFill/>
                                <a:ln>
                                  <a:noFill/>
                                </a:ln>
                                <a:effectLst/>
                              </wps:spPr>
                              <wps:txbx>
                                <w:txbxContent>
                                  <w:p>
                                    <w:pPr>
                                      <w:pStyle w:val="10"/>
                                      <w:kinsoku/>
                                      <w:spacing w:line="240" w:lineRule="auto"/>
                                      <w:ind w:left="0"/>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kern w:val="24"/>
                                        <w:sz w:val="21"/>
                                        <w:szCs w:val="21"/>
                                      </w:rPr>
                                      <w:t>(1)</w:t>
                                    </w:r>
                                    <w:r>
                                      <w:rPr>
                                        <w:rFonts w:hint="eastAsia" w:asciiTheme="minorEastAsia" w:hAnsiTheme="minorEastAsia" w:eastAsiaTheme="minorEastAsia" w:cstheme="minorEastAsia"/>
                                        <w:sz w:val="21"/>
                                        <w:szCs w:val="21"/>
                                        <w:highlight w:val="none"/>
                                        <w:lang w:val="en-US" w:eastAsia="zh-CN"/>
                                      </w:rPr>
                                      <w:t>闭合等高线判读、</w:t>
                                    </w:r>
                                  </w:p>
                                  <w:p>
                                    <w:pPr>
                                      <w:pStyle w:val="10"/>
                                      <w:kinsoku/>
                                      <w:spacing w:line="240" w:lineRule="auto"/>
                                      <w:ind w:left="0"/>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b w:val="0"/>
                                        <w:bCs/>
                                        <w:color w:val="auto"/>
                                        <w:kern w:val="24"/>
                                        <w:sz w:val="21"/>
                                        <w:szCs w:val="21"/>
                                      </w:rPr>
                                      <w:t>(2)</w:t>
                                    </w:r>
                                    <w:r>
                                      <w:rPr>
                                        <w:rFonts w:hint="eastAsia" w:asciiTheme="minorEastAsia" w:hAnsiTheme="minorEastAsia" w:eastAsiaTheme="minorEastAsia" w:cstheme="minorEastAsia"/>
                                        <w:sz w:val="21"/>
                                        <w:szCs w:val="21"/>
                                        <w:highlight w:val="none"/>
                                        <w:lang w:val="en-US" w:eastAsia="zh-CN"/>
                                      </w:rPr>
                                      <w:t>陡崖或任意两点间相对高度</w:t>
                                    </w:r>
                                  </w:p>
                                  <w:p>
                                    <w:pPr>
                                      <w:pStyle w:val="10"/>
                                      <w:kinsoku/>
                                      <w:spacing w:line="240" w:lineRule="auto"/>
                                      <w:ind w:left="0"/>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b w:val="0"/>
                                        <w:bCs/>
                                        <w:color w:val="auto"/>
                                        <w:kern w:val="24"/>
                                        <w:sz w:val="21"/>
                                        <w:szCs w:val="21"/>
                                      </w:rPr>
                                      <w:t>(</w:t>
                                    </w:r>
                                    <w:r>
                                      <w:rPr>
                                        <w:rFonts w:hint="eastAsia" w:asciiTheme="minorEastAsia" w:hAnsiTheme="minorEastAsia" w:eastAsiaTheme="minorEastAsia" w:cstheme="minorEastAsia"/>
                                        <w:b w:val="0"/>
                                        <w:bCs/>
                                        <w:color w:val="auto"/>
                                        <w:kern w:val="24"/>
                                        <w:sz w:val="21"/>
                                        <w:szCs w:val="21"/>
                                        <w:lang w:val="en-US" w:eastAsia="zh-CN"/>
                                      </w:rPr>
                                      <w:t>3</w:t>
                                    </w:r>
                                    <w:r>
                                      <w:rPr>
                                        <w:rFonts w:hint="eastAsia" w:asciiTheme="minorEastAsia" w:hAnsiTheme="minorEastAsia" w:eastAsiaTheme="minorEastAsia" w:cstheme="minorEastAsia"/>
                                        <w:b w:val="0"/>
                                        <w:bCs/>
                                        <w:color w:val="auto"/>
                                        <w:kern w:val="24"/>
                                        <w:sz w:val="21"/>
                                        <w:szCs w:val="21"/>
                                      </w:rPr>
                                      <w:t>)</w:t>
                                    </w:r>
                                    <w:r>
                                      <w:rPr>
                                        <w:rFonts w:hint="eastAsia" w:asciiTheme="minorEastAsia" w:hAnsiTheme="minorEastAsia" w:eastAsiaTheme="minorEastAsia" w:cstheme="minorEastAsia"/>
                                        <w:b w:val="0"/>
                                        <w:bCs/>
                                        <w:color w:val="auto"/>
                                        <w:kern w:val="24"/>
                                        <w:sz w:val="21"/>
                                        <w:szCs w:val="21"/>
                                        <w:lang w:val="en-US" w:eastAsia="zh-CN"/>
                                      </w:rPr>
                                      <w:t>气温、河流落差等计算</w:t>
                                    </w:r>
                                  </w:p>
                                </w:txbxContent>
                              </wps:txbx>
                              <wps:bodyPr wrap="square">
                                <a:spAutoFit/>
                              </wps:bodyPr>
                            </wps:wsp>
                            <wps:wsp>
                              <wps:cNvPr id="21" name="Rectangle 6"/>
                              <wps:cNvSpPr>
                                <a:spLocks noChangeArrowheads="1"/>
                              </wps:cNvSpPr>
                              <wps:spPr bwMode="auto">
                                <a:xfrm>
                                  <a:off x="4668" y="24156"/>
                                  <a:ext cx="3866" cy="1200"/>
                                </a:xfrm>
                                <a:prstGeom prst="rect">
                                  <a:avLst/>
                                </a:prstGeom>
                                <a:noFill/>
                                <a:ln>
                                  <a:noFill/>
                                </a:ln>
                                <a:effectLst/>
                              </wps:spPr>
                              <wps:txbx>
                                <w:txbxContent>
                                  <w:p>
                                    <w:pPr>
                                      <w:pStyle w:val="10"/>
                                      <w:kinsoku/>
                                      <w:spacing w:line="240" w:lineRule="auto"/>
                                      <w:ind w:left="0"/>
                                      <w:jc w:val="left"/>
                                      <w:rPr>
                                        <w:rFonts w:hint="default" w:asciiTheme="minorEastAsia" w:hAnsiTheme="minorEastAsia" w:eastAsiaTheme="minorEastAsia" w:cstheme="minorEastAsia"/>
                                        <w:b w:val="0"/>
                                        <w:bCs/>
                                        <w:color w:val="auto"/>
                                        <w:sz w:val="21"/>
                                        <w:szCs w:val="21"/>
                                        <w:lang w:val="en-US"/>
                                      </w:rPr>
                                    </w:pPr>
                                    <w:r>
                                      <w:rPr>
                                        <w:rFonts w:hint="eastAsia" w:asciiTheme="minorEastAsia" w:hAnsiTheme="minorEastAsia" w:eastAsiaTheme="minorEastAsia" w:cstheme="minorEastAsia"/>
                                        <w:b w:val="0"/>
                                        <w:bCs/>
                                        <w:color w:val="auto"/>
                                        <w:kern w:val="24"/>
                                        <w:sz w:val="21"/>
                                        <w:szCs w:val="21"/>
                                      </w:rPr>
                                      <w:t>(1)</w:t>
                                    </w:r>
                                    <w:r>
                                      <w:rPr>
                                        <w:rFonts w:hint="eastAsia" w:ascii="Times New Roman" w:hAnsi="Times New Roman"/>
                                        <w:sz w:val="21"/>
                                        <w:szCs w:val="21"/>
                                        <w:highlight w:val="none"/>
                                        <w:lang w:val="en-US" w:eastAsia="zh-CN"/>
                                      </w:rPr>
                                      <w:t>港口、气象站、露营等点的选址</w:t>
                                    </w:r>
                                  </w:p>
                                  <w:p>
                                    <w:pPr>
                                      <w:pStyle w:val="10"/>
                                      <w:kinsoku/>
                                      <w:spacing w:line="240" w:lineRule="auto"/>
                                      <w:ind w:left="0"/>
                                      <w:jc w:val="left"/>
                                      <w:rPr>
                                        <w:rFonts w:hint="default" w:ascii="Times New Roman" w:hAnsi="Times New Roman"/>
                                        <w:sz w:val="21"/>
                                        <w:szCs w:val="21"/>
                                        <w:highlight w:val="none"/>
                                        <w:lang w:val="en-US" w:eastAsia="zh-CN"/>
                                      </w:rPr>
                                    </w:pPr>
                                    <w:r>
                                      <w:rPr>
                                        <w:rFonts w:hint="eastAsia" w:asciiTheme="minorEastAsia" w:hAnsiTheme="minorEastAsia" w:eastAsiaTheme="minorEastAsia" w:cstheme="minorEastAsia"/>
                                        <w:b w:val="0"/>
                                        <w:bCs/>
                                        <w:color w:val="auto"/>
                                        <w:kern w:val="24"/>
                                        <w:sz w:val="21"/>
                                        <w:szCs w:val="21"/>
                                      </w:rPr>
                                      <w:t>(2)</w:t>
                                    </w:r>
                                    <w:r>
                                      <w:rPr>
                                        <w:rFonts w:hint="eastAsia" w:ascii="Times New Roman" w:hAnsi="Times New Roman"/>
                                        <w:sz w:val="21"/>
                                        <w:szCs w:val="21"/>
                                        <w:highlight w:val="none"/>
                                        <w:lang w:val="en-US" w:eastAsia="zh-CN"/>
                                      </w:rPr>
                                      <w:t>引水线、交通线等的选取</w:t>
                                    </w:r>
                                  </w:p>
                                  <w:p>
                                    <w:pPr>
                                      <w:pStyle w:val="10"/>
                                      <w:kinsoku/>
                                      <w:spacing w:line="240" w:lineRule="auto"/>
                                      <w:ind w:left="0"/>
                                      <w:jc w:val="left"/>
                                      <w:rPr>
                                        <w:rFonts w:hint="default" w:ascii="Times New Roman" w:hAnsi="Times New Roman" w:eastAsiaTheme="minorEastAsia"/>
                                        <w:sz w:val="21"/>
                                        <w:szCs w:val="21"/>
                                        <w:highlight w:val="none"/>
                                        <w:lang w:val="en-US" w:eastAsia="zh-CN"/>
                                      </w:rPr>
                                    </w:pPr>
                                    <w:r>
                                      <w:rPr>
                                        <w:rFonts w:hint="eastAsia" w:asciiTheme="minorEastAsia" w:hAnsiTheme="minorEastAsia" w:eastAsiaTheme="minorEastAsia" w:cstheme="minorEastAsia"/>
                                        <w:b w:val="0"/>
                                        <w:bCs/>
                                        <w:color w:val="auto"/>
                                        <w:kern w:val="24"/>
                                        <w:sz w:val="21"/>
                                        <w:szCs w:val="21"/>
                                      </w:rPr>
                                      <w:t>(</w:t>
                                    </w:r>
                                    <w:r>
                                      <w:rPr>
                                        <w:rFonts w:hint="eastAsia" w:asciiTheme="minorEastAsia" w:hAnsiTheme="minorEastAsia" w:eastAsiaTheme="minorEastAsia" w:cstheme="minorEastAsia"/>
                                        <w:b w:val="0"/>
                                        <w:bCs/>
                                        <w:color w:val="auto"/>
                                        <w:kern w:val="24"/>
                                        <w:sz w:val="21"/>
                                        <w:szCs w:val="21"/>
                                        <w:lang w:val="en-US" w:eastAsia="zh-CN"/>
                                      </w:rPr>
                                      <w:t>3</w:t>
                                    </w:r>
                                    <w:r>
                                      <w:rPr>
                                        <w:rFonts w:hint="eastAsia" w:asciiTheme="minorEastAsia" w:hAnsiTheme="minorEastAsia" w:eastAsiaTheme="minorEastAsia" w:cstheme="minorEastAsia"/>
                                        <w:b w:val="0"/>
                                        <w:bCs/>
                                        <w:color w:val="auto"/>
                                        <w:kern w:val="24"/>
                                        <w:sz w:val="21"/>
                                        <w:szCs w:val="21"/>
                                      </w:rPr>
                                      <w:t>)</w:t>
                                    </w:r>
                                    <w:r>
                                      <w:rPr>
                                        <w:rFonts w:hint="eastAsia" w:asciiTheme="minorEastAsia" w:hAnsiTheme="minorEastAsia" w:eastAsiaTheme="minorEastAsia" w:cstheme="minorEastAsia"/>
                                        <w:b w:val="0"/>
                                        <w:bCs/>
                                        <w:color w:val="auto"/>
                                        <w:kern w:val="24"/>
                                        <w:sz w:val="21"/>
                                        <w:szCs w:val="21"/>
                                        <w:lang w:val="en-US" w:eastAsia="zh-CN"/>
                                      </w:rPr>
                                      <w:t>聚落、农业布局等的选取</w:t>
                                    </w:r>
                                  </w:p>
                                </w:txbxContent>
                              </wps:txbx>
                              <wps:bodyPr wrap="square">
                                <a:spAutoFit/>
                              </wps:bodyPr>
                            </wps:wsp>
                            <wps:wsp>
                              <wps:cNvPr id="23" name="Rectangle 6"/>
                              <wps:cNvSpPr>
                                <a:spLocks noChangeArrowheads="1"/>
                              </wps:cNvSpPr>
                              <wps:spPr bwMode="auto">
                                <a:xfrm>
                                  <a:off x="5107" y="25178"/>
                                  <a:ext cx="3866" cy="858"/>
                                </a:xfrm>
                                <a:prstGeom prst="rect">
                                  <a:avLst/>
                                </a:prstGeom>
                                <a:noFill/>
                                <a:ln>
                                  <a:noFill/>
                                </a:ln>
                                <a:effectLst/>
                              </wps:spPr>
                              <wps:txbx>
                                <w:txbxContent>
                                  <w:p>
                                    <w:pPr>
                                      <w:pStyle w:val="10"/>
                                      <w:kinsoku/>
                                      <w:spacing w:line="240" w:lineRule="auto"/>
                                      <w:ind w:left="0"/>
                                      <w:jc w:val="left"/>
                                      <w:rPr>
                                        <w:rFonts w:hint="eastAsia" w:asciiTheme="minorEastAsia" w:hAnsiTheme="minorEastAsia" w:eastAsiaTheme="minorEastAsia" w:cstheme="minorEastAsia"/>
                                        <w:b w:val="0"/>
                                        <w:bCs/>
                                        <w:color w:val="auto"/>
                                        <w:kern w:val="24"/>
                                        <w:sz w:val="21"/>
                                        <w:szCs w:val="21"/>
                                        <w:lang w:val="en-US" w:eastAsia="zh-CN"/>
                                      </w:rPr>
                                    </w:pPr>
                                    <w:r>
                                      <w:rPr>
                                        <w:rFonts w:hint="eastAsia" w:asciiTheme="minorEastAsia" w:hAnsiTheme="minorEastAsia" w:eastAsiaTheme="minorEastAsia" w:cstheme="minorEastAsia"/>
                                        <w:b w:val="0"/>
                                        <w:bCs/>
                                        <w:color w:val="auto"/>
                                        <w:kern w:val="24"/>
                                        <w:sz w:val="21"/>
                                        <w:szCs w:val="21"/>
                                      </w:rPr>
                                      <w:t>(1)</w:t>
                                    </w:r>
                                    <w:r>
                                      <w:rPr>
                                        <w:rFonts w:hint="eastAsia" w:asciiTheme="minorEastAsia" w:hAnsiTheme="minorEastAsia" w:eastAsiaTheme="minorEastAsia" w:cstheme="minorEastAsia"/>
                                        <w:b w:val="0"/>
                                        <w:bCs/>
                                        <w:color w:val="auto"/>
                                        <w:kern w:val="24"/>
                                        <w:sz w:val="21"/>
                                        <w:szCs w:val="21"/>
                                        <w:lang w:val="en-US" w:eastAsia="zh-CN"/>
                                      </w:rPr>
                                      <w:t>凸坡、凹坡</w:t>
                                    </w:r>
                                  </w:p>
                                  <w:p>
                                    <w:pPr>
                                      <w:pStyle w:val="10"/>
                                      <w:kinsoku/>
                                      <w:spacing w:line="240" w:lineRule="auto"/>
                                      <w:ind w:left="0"/>
                                      <w:jc w:val="left"/>
                                      <w:rPr>
                                        <w:rFonts w:hint="default" w:ascii="Times New Roman" w:hAnsi="Times New Roman" w:eastAsiaTheme="minorEastAsia"/>
                                        <w:sz w:val="21"/>
                                        <w:szCs w:val="21"/>
                                        <w:highlight w:val="none"/>
                                        <w:lang w:val="en-US" w:eastAsia="zh-CN"/>
                                      </w:rPr>
                                    </w:pPr>
                                    <w:r>
                                      <w:rPr>
                                        <w:rFonts w:hint="eastAsia" w:asciiTheme="minorEastAsia" w:hAnsiTheme="minorEastAsia" w:eastAsiaTheme="minorEastAsia" w:cstheme="minorEastAsia"/>
                                        <w:b w:val="0"/>
                                        <w:bCs/>
                                        <w:color w:val="auto"/>
                                        <w:kern w:val="24"/>
                                        <w:sz w:val="21"/>
                                        <w:szCs w:val="21"/>
                                      </w:rPr>
                                      <w:t>(2)</w:t>
                                    </w:r>
                                    <w:r>
                                      <w:rPr>
                                        <w:rFonts w:hint="eastAsia" w:ascii="Times New Roman" w:hAnsi="Times New Roman"/>
                                        <w:sz w:val="21"/>
                                        <w:szCs w:val="21"/>
                                        <w:highlight w:val="none"/>
                                        <w:lang w:val="en-US" w:eastAsia="zh-CN"/>
                                      </w:rPr>
                                      <w:t>两地间通视情况</w:t>
                                    </w:r>
                                  </w:p>
                                </w:txbxContent>
                              </wps:txbx>
                              <wps:bodyPr wrap="square">
                                <a:spAutoFit/>
                              </wps:bodyPr>
                            </wps:wsp>
                            <wps:wsp>
                              <wps:cNvPr id="24" name="左大括号 17"/>
                              <wps:cNvSpPr/>
                              <wps:spPr>
                                <a:xfrm>
                                  <a:off x="3780" y="22811"/>
                                  <a:ext cx="203" cy="2839"/>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pPr>
                                      <w:jc w:val="center"/>
                                    </w:pPr>
                                  </w:p>
                                </w:txbxContent>
                              </wps:txbx>
                              <wps:bodyPr/>
                            </wps:wsp>
                            <wps:wsp>
                              <wps:cNvPr id="25" name="左大括号 18"/>
                              <wps:cNvSpPr/>
                              <wps:spPr>
                                <a:xfrm>
                                  <a:off x="4679" y="22478"/>
                                  <a:ext cx="119" cy="697"/>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pPr>
                                      <w:jc w:val="center"/>
                                    </w:pPr>
                                  </w:p>
                                </w:txbxContent>
                              </wps:txbx>
                              <wps:bodyPr/>
                            </wps:wsp>
                            <wps:wsp>
                              <wps:cNvPr id="26" name="左大括号 19"/>
                              <wps:cNvSpPr/>
                              <wps:spPr>
                                <a:xfrm>
                                  <a:off x="4662" y="23489"/>
                                  <a:ext cx="119" cy="697"/>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pPr>
                                      <w:jc w:val="center"/>
                                    </w:pPr>
                                  </w:p>
                                </w:txbxContent>
                              </wps:txbx>
                              <wps:bodyPr/>
                            </wps:wsp>
                            <wps:wsp>
                              <wps:cNvPr id="27" name="左大括号 20"/>
                              <wps:cNvSpPr/>
                              <wps:spPr>
                                <a:xfrm>
                                  <a:off x="4570" y="24319"/>
                                  <a:ext cx="119" cy="697"/>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pPr>
                                      <w:jc w:val="center"/>
                                    </w:pPr>
                                  </w:p>
                                </w:txbxContent>
                              </wps:txbx>
                              <wps:bodyPr/>
                            </wps:wsp>
                            <wps:wsp>
                              <wps:cNvPr id="28" name="左大括号 21"/>
                              <wps:cNvSpPr/>
                              <wps:spPr>
                                <a:xfrm>
                                  <a:off x="5099" y="25309"/>
                                  <a:ext cx="120" cy="538"/>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pPr>
                                      <w:jc w:val="center"/>
                                    </w:pPr>
                                  </w:p>
                                </w:txbxContent>
                              </wps:txbx>
                              <wps:bodyPr/>
                            </wps:wsp>
                          </wpg:wgp>
                        </a:graphicData>
                      </a:graphic>
                    </wp:anchor>
                  </w:drawing>
                </mc:Choice>
                <mc:Fallback>
                  <w:pict>
                    <v:group id="_x0000_s1026" o:spid="_x0000_s1026" o:spt="203" style="position:absolute;left:0pt;margin-left:95.25pt;margin-top:6.8pt;height:187.1pt;width:281.5pt;z-index:251670528;mso-width-relative:page;mso-height-relative:page;" coordorigin="3343,22294" coordsize="5630,3742" o:gfxdata="UEsDBAoAAAAAAIdO4kAAAAAAAAAAAAAAAAAEAAAAZHJzL1BLAwQUAAAACACHTuJA39M+w9oAAAAK&#10;AQAADwAAAGRycy9kb3ducmV2LnhtbE2PQUvDQBCF74L/YRnBm92NIW2aZlOkqKci2AribZtMk9Ds&#10;bMhuk/bfO57sbd7M48338vXFdmLEwbeONEQzBQKpdFVLtYav/dtTCsIHQ5XpHKGGK3pYF/d3uckq&#10;N9EnjrtQCw4hnxkNTQh9JqUvG7TGz1yPxLejG6wJLIdaVoOZONx28lmpubSmJf7QmB43DZan3dlq&#10;eJ/M9BJHr+P2dNxcf/bJx/c2Qq0fHyK1AhHwEv7N8IfP6FAw08GdqfKiY71UCVt5iOcg2LBIYl4c&#10;NMTpIgVZ5PK2QvELUEsDBBQAAAAIAIdO4kAQdn+beQUAAAIhAAAOAAAAZHJzL2Uyb0RvYy54bWzt&#10;Wktv60QU3iPxH0be0/gdJ2p61dvSCqlwK8pjPXHGsYXtMTOTJmWNAIkFrFixQUKwufu74Pe0/A3O&#10;PGw3btqGwk1vq3SRTOZxZuac7zynuy8WRY7OCeMZLUeWs2NbiJQxnWTldGR9/tnRB5GFuMDlBOe0&#10;JCPrgnDrxd777+3OqyFxaUrzCWEIiJR8OK9GVipENez1eJySAvMdWpESBhPKCizgJ5v2JgzPgXqR&#10;91zbDntzyiYVozHhHHoP9aBlKLJ1CNIkyWJySONZQUqhqTKSYwFX4mlWcWtPnTZJSCxeJQknAuUj&#10;C24q1CdsAu2x/Ozt7eLhlOEqzWJzBLzOETp3KnBWwqYNqUMsMJqx7AapIosZ5TQROzEtevoiiiNw&#10;C8fu8OaY0Vml7jIdzqdVw3QQVIfrDyYbf3J+ylA2GVmua6ESFyDxv//69vLnHxB0AHfm1XQIk45Z&#10;dVadMtMx1b/khRcJK+Q3XAUtFF8vGr6ShUAxdHpBP7ADYHkMY67XD52+4XycgnjkOs/zPQvJYdcd&#10;+FoscfqhIRCEnlnt9X11rF69c08esDnPvAJQ8pZT/L9x6izFFVEC4JIJhlNOzahPAV64nOYEhZpV&#10;apbkk+QIr05o/BVHJT1IYRbZZ4zOU4IncChHzoejX1sgf3BYisbzj+kExIBngipMdVjshyGo6DKr&#10;Gk7bka/Z7ICuqU1qRuFhxbg4JrRAsjGyGJxe0cfnJ1zI87RT5PlLepTlOfTjYV4udcBE3UOUhpnV&#10;9QUkZvhQLMYLhRY+HNPJBdxrDlo2svjXM8wkTyWD9uGKR5naW67REw1jQIya0luX56CW59Uv31/9&#10;+vrqt+9Q1JEnEouXFGCq5NZetOWtgX8LYy+sMd7IxgOESw1w3L7CS4Phlu8PEQ2aj6zQA/VaJSOF&#10;MQmr26TCqLaJvIqPMsDFCebiFDMwgqBx4CbEK/hIcgqbUNOyUErZN6v65fyRRfAX8G0tCxzlH5UA&#10;fCAq6garG+O6Uc6KAwqWGjQMzqOasICJvG4mjBZfgv/Yl/vAEC5jOMvIgt1080Bo4w7+Jyb7+2oS&#10;WNoKi5PyrIolac0mCb3kbugZu/J2za4Dt1gyu46nsfevzK5vS3ApmxCGigAe1rhzHNvYBM8GI6sU&#10;urG7vu3D4PLC1u7eXNpg9jHsLpxUs6pV1MEDFdV3XFD75XvXDAtCGJKK6jmKfHPnZ6anUoufvpZu&#10;wuEHN4EHemvcGwQG0uWv6yJa5HlhpPxJq6pb5D0l/7AJ5IUrkNcEIQ9Gnu/3lWXbIg9C0ScYmWwC&#10;ef0VyDMZYZO1rG3zmigj8KK+DkFqb3stxti6Wwh261j4nQyK26hvQ7mZ24THj51se+5Awb+1mV4U&#10;gnnWGd022b5RvVpdPHHfmeqJ7wQqDd8KdM1y5C0ChcRTZ2WPo6GBY4Orkplc4PRV3WaVQKNADf1P&#10;qdyqSgvs+iyqYW6TZV+++ePy9z+vfnx9+dMb5Ci3LUtfJuo02Y+uLd0shPUjsNwqv46cTpbj2qYQ&#10;5kbePQl2ThLxkuFYFwzXKVTKahgU2MAeo1jWGxN4FoBmUU2g9lhOoU6UT+HdIxZM1yBpnk1knVMV&#10;JNl0fJAzdI7la4H6k7EKgIZfnybLp4eYp3qeGjLTZFX0voqbJCjZuLn6ptukr8sS7RY575aoH0LO&#10;oCXqd/XMgchNOcJwoGByu5o9TKCDQN5hK0/zUtMkhcvy7NbC7pNnCC8+UkM9P+pkg1t5blQ/m1Rr&#10;SZ4Q+hoJrmVx/QAeHJQ8fVO3bP3gVp4blSc8z+mIaFme3brN3foZ2ANjbwPP7uqnTItk4gHptHE9&#10;9SNh55HvmdtblY/C07hy0uYZX769X/+t/G37rwt7/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sBwAAW0NvbnRlbnRfVHlwZXNdLnhtbFBLAQIU&#10;AAoAAAAAAIdO4kAAAAAAAAAAAAAAAAAGAAAAAAAAAAAAEAAAAM4GAABfcmVscy9QSwECFAAUAAAA&#10;CACHTuJAihRmPNEAAACUAQAACwAAAAAAAAABACAAAADyBgAAX3JlbHMvLnJlbHNQSwECFAAKAAAA&#10;AACHTuJAAAAAAAAAAAAAAAAABAAAAAAAAAAAABAAAAAAAAAAZHJzL1BLAQIUABQAAAAIAIdO4kDf&#10;0z7D2gAAAAoBAAAPAAAAAAAAAAEAIAAAACIAAABkcnMvZG93bnJldi54bWxQSwECFAAUAAAACACH&#10;TuJAEHZ/m3kFAAACIQAADgAAAAAAAAABACAAAAApAQAAZHJzL2Uyb0RvYy54bWxQSwUGAAAAAAYA&#10;BgBZAQAAFAkAAAAA&#10;">
                      <o:lock v:ext="edit" aspectratio="f"/>
                      <v:rect id="Rectangle 6" o:spid="_x0000_s1026" o:spt="1" style="position:absolute;left:4668;top:22294;height:1200;width:3084;" filled="f" stroked="f" coordsize="21600,21600" o:gfxdata="UEsDBAoAAAAAAIdO4kAAAAAAAAAAAAAAAAAEAAAAZHJzL1BLAwQUAAAACACHTuJAhvEFirsAAADa&#10;AAAADwAAAGRycy9kb3ducmV2LnhtbEVPzWrCQBC+C32HZQpeRHctYtvUNQdbIfXW1AcYs9MkNTsb&#10;stsY374bEDwNH9/vbNLBNqKnzteONSwXCgRx4UzNpYbj937+AsIHZIONY9JwJQ/p9mGywcS4C39R&#10;n4dSxBD2CWqoQmgTKX1RkUW/cC1x5H5cZzFE2JXSdHiJ4baRT0qtpcWaY0OFLe0qKs75n9XweVgd&#10;jrtM/p5f6/dZ9pwreVp/aD19XKo3EIGGcBff3JmJ82F8Zbx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EFirsAAADa&#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10"/>
                                <w:kinsoku/>
                                <w:spacing w:line="240" w:lineRule="auto"/>
                                <w:ind w:left="0"/>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kern w:val="24"/>
                                  <w:sz w:val="21"/>
                                  <w:szCs w:val="21"/>
                                </w:rPr>
                                <w:t>(1)基础知识（基本特征）</w:t>
                              </w:r>
                            </w:p>
                            <w:p>
                              <w:pPr>
                                <w:pStyle w:val="10"/>
                                <w:kinsoku/>
                                <w:spacing w:line="240" w:lineRule="auto"/>
                                <w:ind w:left="0"/>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kern w:val="24"/>
                                  <w:sz w:val="21"/>
                                  <w:szCs w:val="21"/>
                                </w:rPr>
                                <w:t>(2)等高线地形图判读（宏观）</w:t>
                              </w:r>
                            </w:p>
                            <w:p>
                              <w:pPr>
                                <w:pStyle w:val="10"/>
                                <w:kinsoku/>
                                <w:spacing w:line="240" w:lineRule="auto"/>
                                <w:ind w:left="0"/>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kern w:val="24"/>
                                  <w:sz w:val="21"/>
                                  <w:szCs w:val="21"/>
                                </w:rPr>
                                <w:t>(3)等高线地形图判读（微观）</w:t>
                              </w:r>
                            </w:p>
                          </w:txbxContent>
                        </v:textbox>
                      </v:rect>
                      <v:shape id="文本框 8" o:spid="_x0000_s1026" o:spt="202" type="#_x0000_t202" style="position:absolute;left:3343;top:23670;height:1276;width:333;" filled="f" stroked="f" coordsize="21600,21600" o:gfxdata="UEsDBAoAAAAAAIdO4kAAAAAAAAAAAAAAAAAEAAAAZHJzL1BLAwQUAAAACACHTuJAZclsybwAAADa&#10;AAAADwAAAGRycy9kb3ducmV2LnhtbEWPQWsCMRSE74L/IbxCbzVRaNHVKCIUBL3UbaXH181zs3Tz&#10;st3E3fXfN4WCx2FmvmFWm8HVoqM2VJ41TCcKBHHhTcWlhvf89WkOIkRkg7Vn0nCjAJv1eLTCzPie&#10;36g7xVIkCIcMNdgYm0zKUFhyGCa+IU7exbcOY5JtKU2LfYK7Ws6UepEOK04LFhvaWSq+T1enAbf2&#10;J8/PRn4ct/nz51wdeme+tH58mKoliEhDvIf/23ujYQF/V9IN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JbMm8AAAA&#10;2g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style="layout-flow:vertical-ideographic;">
                          <w:txbxContent>
                            <w:p>
                              <w:pPr>
                                <w:rPr>
                                  <w:rFonts w:hint="default" w:eastAsia="宋体"/>
                                  <w:lang w:val="en-US" w:eastAsia="zh-CN"/>
                                </w:rPr>
                              </w:pPr>
                              <w:r>
                                <w:rPr>
                                  <w:rFonts w:hint="eastAsia"/>
                                  <w:lang w:val="en-US" w:eastAsia="zh-CN"/>
                                </w:rPr>
                                <w:t>等高线地形图</w:t>
                              </w:r>
                            </w:p>
                          </w:txbxContent>
                        </v:textbox>
                      </v:shape>
                      <v:group id="组合 13" o:spid="_x0000_s1026" o:spt="203" style="position:absolute;left:4033;top:22663;height:3043;width:1104;" coordorigin="4044,22663" coordsize="1104,3043"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文本框 9" o:spid="_x0000_s1026" o:spt="202" type="#_x0000_t202" style="position:absolute;left:4129;top:22663;height:319;width:569;" filled="f" stroked="f" coordsize="21600,21600" o:gfxdata="UEsDBAoAAAAAAIdO4kAAAAAAAAAAAAAAAAAEAAAAZHJzL1BLAwQUAAAACACHTuJAjJgCRrwAAADb&#10;AAAADwAAAGRycy9kb3ducmV2LnhtbEVPS2sCMRC+F/ofwhS81WSLlLIaPfQBHuzLVtDbuBl3l24m&#10;SzKu9t83hUJv8/E9Z7Y4+04NFFMb2EIxNqCIq+Bari18fjxd34FKguywC0wWvinBYn55McPShRO/&#10;07CWWuUQTiVaaET6UutUNeQxjUNPnLlDiB4lw1hrF/GUw32nb4y51R5bzg0N9nTfUPW1PnoL3TbF&#10;1d7Ibnion+XtVR83j8WLtaOrwkxBCZ3lX/znXro8fwK/v+QD9P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YAka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rPr>
                                    <w:rFonts w:hint="eastAsia" w:eastAsia="宋体"/>
                                    <w:lang w:val="en-US" w:eastAsia="zh-CN"/>
                                  </w:rPr>
                                </w:pPr>
                                <w:r>
                                  <w:rPr>
                                    <w:rFonts w:hint="eastAsia"/>
                                    <w:lang w:val="en-US" w:eastAsia="zh-CN"/>
                                  </w:rPr>
                                  <w:t>判读</w:t>
                                </w:r>
                              </w:p>
                            </w:txbxContent>
                          </v:textbox>
                        </v:shape>
                        <v:shape id="文本框 10" o:spid="_x0000_s1026" o:spt="202" type="#_x0000_t202" style="position:absolute;left:4129;top:23681;height:319;width:569;" filled="f" stroked="f" coordsize="21600,21600" o:gfxdata="UEsDBAoAAAAAAIdO4kAAAAAAAAAAAAAAAAAEAAAAZHJzL1BLAwQUAAAACACHTuJA49Sn3bwAAADb&#10;AAAADwAAAGRycy9kb3ducmV2LnhtbEVPS2sCMRC+F/ofwhS81WQLlrIaPfQBHuzLVtDbuBl3l24m&#10;SzKu9t83hUJv8/E9Z7Y4+04NFFMb2EIxNqCIq+Bari18fjxd34FKguywC0wWvinBYn55McPShRO/&#10;07CWWuUQTiVaaET6UutUNeQxjUNPnLlDiB4lw1hrF/GUw32nb4y51R5bzg0N9nTfUPW1PnoL3TbF&#10;1d7Ibnion+XtVR83j8WLtaOrwkxBCZ3lX/znXro8fwK/v+QD9P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Up92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rPr>
                                    <w:rFonts w:hint="eastAsia" w:eastAsia="宋体"/>
                                    <w:lang w:val="en-US" w:eastAsia="zh-CN"/>
                                  </w:rPr>
                                </w:pPr>
                                <w:r>
                                  <w:rPr>
                                    <w:rFonts w:hint="eastAsia"/>
                                    <w:lang w:val="en-US" w:eastAsia="zh-CN"/>
                                  </w:rPr>
                                  <w:t>计算</w:t>
                                </w:r>
                              </w:p>
                            </w:txbxContent>
                          </v:textbox>
                        </v:shape>
                        <v:shape id="文本框 11" o:spid="_x0000_s1026" o:spt="202" type="#_x0000_t202" style="position:absolute;left:4129;top:24479;height:319;width:569;" filled="f" stroked="f" coordsize="21600,21600" o:gfxdata="UEsDBAoAAAAAAIdO4kAAAAAAAAAAAAAAAAAEAAAAZHJzL1BLAwQUAAAACACHTuJAEwY5qrwAAADb&#10;AAAADwAAAGRycy9kb3ducmV2LnhtbEVPTU8CMRC9m/gfmjHhJu16IGalcEBNPCgiSgK3YTvsbtxO&#10;N+2w4L+3JCbe5uV9znR+9p0aKKY2sIVibEARV8G1XFv4+ny+vQeVBNlhF5gs/FCC+ez6aoqlCyf+&#10;oGEttcohnEq00Ij0pdapashjGoeeOHOHED1KhrHWLuIph/tO3xkz0R5bzg0N9rRoqPpeH72Fbpvi&#10;697Ibnis32T1ro+bp2Jp7eimMA+ghM7yL/5zv7g8fwKXX/IBev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GOaq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rPr>
                                    <w:rFonts w:hint="default" w:eastAsia="宋体"/>
                                    <w:lang w:val="en-US" w:eastAsia="zh-CN"/>
                                  </w:rPr>
                                </w:pPr>
                                <w:r>
                                  <w:rPr>
                                    <w:rFonts w:hint="eastAsia"/>
                                    <w:lang w:val="en-US" w:eastAsia="zh-CN"/>
                                  </w:rPr>
                                  <w:t>应用</w:t>
                                </w:r>
                              </w:p>
                            </w:txbxContent>
                          </v:textbox>
                        </v:shape>
                        <v:shape id="文本框 12" o:spid="_x0000_s1026" o:spt="202" type="#_x0000_t202" style="position:absolute;left:4044;top:25387;height:319;width:1104;" filled="f" stroked="f" coordsize="21600,21600" o:gfxdata="UEsDBAoAAAAAAIdO4kAAAAAAAAAAAAAAAAAEAAAAZHJzL1BLAwQUAAAACACHTuJAfEqcMbwAAADb&#10;AAAADwAAAGRycy9kb3ducmV2LnhtbEVPS08CMRC+m/gfmjHhJu16QLNQOPhIOOALJYHbsB12N26n&#10;m3ZY8N9bExNv8+V7zmxx9p0aKKY2sIVibEARV8G1XFv4/Hi6vgOVBNlhF5gsfFOCxfzyYoalCyd+&#10;p2EttcohnEq00Ij0pdapashjGoeeOHOHED1KhrHWLuIph/tO3xgz0R5bzg0N9nTfUPW1PnoL3TbF&#10;1d7Ibnion+XtVR83j8WLtaOrwkxBCZ3lX/znXro8/xZ+f8kH6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KnDG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rPr>
                                    <w:rFonts w:hint="default" w:eastAsia="宋体"/>
                                    <w:lang w:val="en-US" w:eastAsia="zh-CN"/>
                                  </w:rPr>
                                </w:pPr>
                                <w:r>
                                  <w:rPr>
                                    <w:rFonts w:hint="eastAsia"/>
                                    <w:lang w:val="en-US" w:eastAsia="zh-CN"/>
                                  </w:rPr>
                                  <w:t>地形剖面图</w:t>
                                </w:r>
                              </w:p>
                            </w:txbxContent>
                          </v:textbox>
                        </v:shape>
                      </v:group>
                      <v:rect id="Rectangle 6" o:spid="_x0000_s1026" o:spt="1" style="position:absolute;left:4668;top:23292;height:1200;width:3866;" filled="f" stroked="f" coordsize="21600,21600" o:gfxdata="UEsDBAoAAAAAAIdO4kAAAAAAAAAAAAAAAAAEAAAAZHJzL1BLAwQUAAAACACHTuJAmdegO7oAAADb&#10;AAAADwAAAGRycy9kb3ducmV2LnhtbEVPy4rCMBTdD/gP4QpuBk0U8VGNLnSEjjurH3Btrm21uSlN&#10;xsffTxaCy8N5L9dPW4s7tb5yrGE4UCCIc2cqLjScjrv+DIQPyAZrx6ThRR7Wq87XEhPjHnygexYK&#10;EUPYJ6ihDKFJpPR5SRb9wDXEkbu41mKIsC2kafERw20tR0pNpMWKY0OJDW1Kym/Zn9Xwux/vT5tU&#10;Xm/zavudTjMlz5MfrXvdoVqACPQMH/HbnRoNo7g+fo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16A7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10"/>
                                <w:kinsoku/>
                                <w:spacing w:line="240" w:lineRule="auto"/>
                                <w:ind w:left="0"/>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kern w:val="24"/>
                                  <w:sz w:val="21"/>
                                  <w:szCs w:val="21"/>
                                </w:rPr>
                                <w:t>(1)</w:t>
                              </w:r>
                              <w:r>
                                <w:rPr>
                                  <w:rFonts w:hint="eastAsia" w:asciiTheme="minorEastAsia" w:hAnsiTheme="minorEastAsia" w:eastAsiaTheme="minorEastAsia" w:cstheme="minorEastAsia"/>
                                  <w:sz w:val="21"/>
                                  <w:szCs w:val="21"/>
                                  <w:highlight w:val="none"/>
                                  <w:lang w:val="en-US" w:eastAsia="zh-CN"/>
                                </w:rPr>
                                <w:t>闭合等高线判读、</w:t>
                              </w:r>
                            </w:p>
                            <w:p>
                              <w:pPr>
                                <w:pStyle w:val="10"/>
                                <w:kinsoku/>
                                <w:spacing w:line="240" w:lineRule="auto"/>
                                <w:ind w:left="0"/>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b w:val="0"/>
                                  <w:bCs/>
                                  <w:color w:val="auto"/>
                                  <w:kern w:val="24"/>
                                  <w:sz w:val="21"/>
                                  <w:szCs w:val="21"/>
                                </w:rPr>
                                <w:t>(2)</w:t>
                              </w:r>
                              <w:r>
                                <w:rPr>
                                  <w:rFonts w:hint="eastAsia" w:asciiTheme="minorEastAsia" w:hAnsiTheme="minorEastAsia" w:eastAsiaTheme="minorEastAsia" w:cstheme="minorEastAsia"/>
                                  <w:sz w:val="21"/>
                                  <w:szCs w:val="21"/>
                                  <w:highlight w:val="none"/>
                                  <w:lang w:val="en-US" w:eastAsia="zh-CN"/>
                                </w:rPr>
                                <w:t>陡崖或任意两点间相对高度</w:t>
                              </w:r>
                            </w:p>
                            <w:p>
                              <w:pPr>
                                <w:pStyle w:val="10"/>
                                <w:kinsoku/>
                                <w:spacing w:line="240" w:lineRule="auto"/>
                                <w:ind w:left="0"/>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b w:val="0"/>
                                  <w:bCs/>
                                  <w:color w:val="auto"/>
                                  <w:kern w:val="24"/>
                                  <w:sz w:val="21"/>
                                  <w:szCs w:val="21"/>
                                </w:rPr>
                                <w:t>(</w:t>
                              </w:r>
                              <w:r>
                                <w:rPr>
                                  <w:rFonts w:hint="eastAsia" w:asciiTheme="minorEastAsia" w:hAnsiTheme="minorEastAsia" w:eastAsiaTheme="minorEastAsia" w:cstheme="minorEastAsia"/>
                                  <w:b w:val="0"/>
                                  <w:bCs/>
                                  <w:color w:val="auto"/>
                                  <w:kern w:val="24"/>
                                  <w:sz w:val="21"/>
                                  <w:szCs w:val="21"/>
                                  <w:lang w:val="en-US" w:eastAsia="zh-CN"/>
                                </w:rPr>
                                <w:t>3</w:t>
                              </w:r>
                              <w:r>
                                <w:rPr>
                                  <w:rFonts w:hint="eastAsia" w:asciiTheme="minorEastAsia" w:hAnsiTheme="minorEastAsia" w:eastAsiaTheme="minorEastAsia" w:cstheme="minorEastAsia"/>
                                  <w:b w:val="0"/>
                                  <w:bCs/>
                                  <w:color w:val="auto"/>
                                  <w:kern w:val="24"/>
                                  <w:sz w:val="21"/>
                                  <w:szCs w:val="21"/>
                                </w:rPr>
                                <w:t>)</w:t>
                              </w:r>
                              <w:r>
                                <w:rPr>
                                  <w:rFonts w:hint="eastAsia" w:asciiTheme="minorEastAsia" w:hAnsiTheme="minorEastAsia" w:eastAsiaTheme="minorEastAsia" w:cstheme="minorEastAsia"/>
                                  <w:b w:val="0"/>
                                  <w:bCs/>
                                  <w:color w:val="auto"/>
                                  <w:kern w:val="24"/>
                                  <w:sz w:val="21"/>
                                  <w:szCs w:val="21"/>
                                  <w:lang w:val="en-US" w:eastAsia="zh-CN"/>
                                </w:rPr>
                                <w:t>气温、河流落差等计算</w:t>
                              </w:r>
                            </w:p>
                          </w:txbxContent>
                        </v:textbox>
                      </v:rect>
                      <v:rect id="Rectangle 6" o:spid="_x0000_s1026" o:spt="1" style="position:absolute;left:4668;top:24156;height:1200;width:3866;" filled="f" stroked="f" coordsize="21600,21600" o:gfxdata="UEsDBAoAAAAAAIdO4kAAAAAAAAAAAAAAAAAEAAAAZHJzL1BLAwQUAAAACACHTuJA9psFoL4AAADb&#10;AAAADwAAAGRycy9kb3ducmV2LnhtbEWPzWrDMBCE74W+g9hCLiWRHErSuJFzyA+4ucXNA2ysje3a&#10;WhlL+Xv7qlDocZiZb5jl6m47caXBN441JBMFgrh0puFKw/FrN34H4QOywc4xaXiQh1X2/LTE1Lgb&#10;H+hahEpECPsUNdQh9KmUvqzJop+4njh6ZzdYDFEOlTQD3iLcdnKq1ExabDgu1NjTuqayLS5Ww+f+&#10;bX9c5/K7XTSb13xeKHmabbUevSTqA0Sge/gP/7Vzo2GawO+X+ANk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psFoL4A&#10;AADb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10"/>
                                <w:kinsoku/>
                                <w:spacing w:line="240" w:lineRule="auto"/>
                                <w:ind w:left="0"/>
                                <w:jc w:val="left"/>
                                <w:rPr>
                                  <w:rFonts w:hint="default" w:asciiTheme="minorEastAsia" w:hAnsiTheme="minorEastAsia" w:eastAsiaTheme="minorEastAsia" w:cstheme="minorEastAsia"/>
                                  <w:b w:val="0"/>
                                  <w:bCs/>
                                  <w:color w:val="auto"/>
                                  <w:sz w:val="21"/>
                                  <w:szCs w:val="21"/>
                                  <w:lang w:val="en-US"/>
                                </w:rPr>
                              </w:pPr>
                              <w:r>
                                <w:rPr>
                                  <w:rFonts w:hint="eastAsia" w:asciiTheme="minorEastAsia" w:hAnsiTheme="minorEastAsia" w:eastAsiaTheme="minorEastAsia" w:cstheme="minorEastAsia"/>
                                  <w:b w:val="0"/>
                                  <w:bCs/>
                                  <w:color w:val="auto"/>
                                  <w:kern w:val="24"/>
                                  <w:sz w:val="21"/>
                                  <w:szCs w:val="21"/>
                                </w:rPr>
                                <w:t>(1)</w:t>
                              </w:r>
                              <w:r>
                                <w:rPr>
                                  <w:rFonts w:hint="eastAsia" w:ascii="Times New Roman" w:hAnsi="Times New Roman"/>
                                  <w:sz w:val="21"/>
                                  <w:szCs w:val="21"/>
                                  <w:highlight w:val="none"/>
                                  <w:lang w:val="en-US" w:eastAsia="zh-CN"/>
                                </w:rPr>
                                <w:t>港口、气象站、露营等点的选址</w:t>
                              </w:r>
                            </w:p>
                            <w:p>
                              <w:pPr>
                                <w:pStyle w:val="10"/>
                                <w:kinsoku/>
                                <w:spacing w:line="240" w:lineRule="auto"/>
                                <w:ind w:left="0"/>
                                <w:jc w:val="left"/>
                                <w:rPr>
                                  <w:rFonts w:hint="default" w:ascii="Times New Roman" w:hAnsi="Times New Roman"/>
                                  <w:sz w:val="21"/>
                                  <w:szCs w:val="21"/>
                                  <w:highlight w:val="none"/>
                                  <w:lang w:val="en-US" w:eastAsia="zh-CN"/>
                                </w:rPr>
                              </w:pPr>
                              <w:r>
                                <w:rPr>
                                  <w:rFonts w:hint="eastAsia" w:asciiTheme="minorEastAsia" w:hAnsiTheme="minorEastAsia" w:eastAsiaTheme="minorEastAsia" w:cstheme="minorEastAsia"/>
                                  <w:b w:val="0"/>
                                  <w:bCs/>
                                  <w:color w:val="auto"/>
                                  <w:kern w:val="24"/>
                                  <w:sz w:val="21"/>
                                  <w:szCs w:val="21"/>
                                </w:rPr>
                                <w:t>(2)</w:t>
                              </w:r>
                              <w:r>
                                <w:rPr>
                                  <w:rFonts w:hint="eastAsia" w:ascii="Times New Roman" w:hAnsi="Times New Roman"/>
                                  <w:sz w:val="21"/>
                                  <w:szCs w:val="21"/>
                                  <w:highlight w:val="none"/>
                                  <w:lang w:val="en-US" w:eastAsia="zh-CN"/>
                                </w:rPr>
                                <w:t>引水线、交通线等的选取</w:t>
                              </w:r>
                            </w:p>
                            <w:p>
                              <w:pPr>
                                <w:pStyle w:val="10"/>
                                <w:kinsoku/>
                                <w:spacing w:line="240" w:lineRule="auto"/>
                                <w:ind w:left="0"/>
                                <w:jc w:val="left"/>
                                <w:rPr>
                                  <w:rFonts w:hint="default" w:ascii="Times New Roman" w:hAnsi="Times New Roman" w:eastAsiaTheme="minorEastAsia"/>
                                  <w:sz w:val="21"/>
                                  <w:szCs w:val="21"/>
                                  <w:highlight w:val="none"/>
                                  <w:lang w:val="en-US" w:eastAsia="zh-CN"/>
                                </w:rPr>
                              </w:pPr>
                              <w:r>
                                <w:rPr>
                                  <w:rFonts w:hint="eastAsia" w:asciiTheme="minorEastAsia" w:hAnsiTheme="minorEastAsia" w:eastAsiaTheme="minorEastAsia" w:cstheme="minorEastAsia"/>
                                  <w:b w:val="0"/>
                                  <w:bCs/>
                                  <w:color w:val="auto"/>
                                  <w:kern w:val="24"/>
                                  <w:sz w:val="21"/>
                                  <w:szCs w:val="21"/>
                                </w:rPr>
                                <w:t>(</w:t>
                              </w:r>
                              <w:r>
                                <w:rPr>
                                  <w:rFonts w:hint="eastAsia" w:asciiTheme="minorEastAsia" w:hAnsiTheme="minorEastAsia" w:eastAsiaTheme="minorEastAsia" w:cstheme="minorEastAsia"/>
                                  <w:b w:val="0"/>
                                  <w:bCs/>
                                  <w:color w:val="auto"/>
                                  <w:kern w:val="24"/>
                                  <w:sz w:val="21"/>
                                  <w:szCs w:val="21"/>
                                  <w:lang w:val="en-US" w:eastAsia="zh-CN"/>
                                </w:rPr>
                                <w:t>3</w:t>
                              </w:r>
                              <w:r>
                                <w:rPr>
                                  <w:rFonts w:hint="eastAsia" w:asciiTheme="minorEastAsia" w:hAnsiTheme="minorEastAsia" w:eastAsiaTheme="minorEastAsia" w:cstheme="minorEastAsia"/>
                                  <w:b w:val="0"/>
                                  <w:bCs/>
                                  <w:color w:val="auto"/>
                                  <w:kern w:val="24"/>
                                  <w:sz w:val="21"/>
                                  <w:szCs w:val="21"/>
                                </w:rPr>
                                <w:t>)</w:t>
                              </w:r>
                              <w:r>
                                <w:rPr>
                                  <w:rFonts w:hint="eastAsia" w:asciiTheme="minorEastAsia" w:hAnsiTheme="minorEastAsia" w:eastAsiaTheme="minorEastAsia" w:cstheme="minorEastAsia"/>
                                  <w:b w:val="0"/>
                                  <w:bCs/>
                                  <w:color w:val="auto"/>
                                  <w:kern w:val="24"/>
                                  <w:sz w:val="21"/>
                                  <w:szCs w:val="21"/>
                                  <w:lang w:val="en-US" w:eastAsia="zh-CN"/>
                                </w:rPr>
                                <w:t>聚落、农业布局等的选取</w:t>
                              </w:r>
                            </w:p>
                          </w:txbxContent>
                        </v:textbox>
                      </v:rect>
                      <v:rect id="Rectangle 6" o:spid="_x0000_s1026" o:spt="1" style="position:absolute;left:5107;top:25178;height:858;width:3866;" filled="f" stroked="f" coordsize="21600,21600" o:gfxdata="UEsDBAoAAAAAAIdO4kAAAAAAAAAAAAAAAAAEAAAAZHJzL1BLAwQUAAAACACHTuJAaQU+TL8AAADb&#10;AAAADwAAAGRycy9kb3ducmV2LnhtbEWPzW7CMBCE75V4B2uReqmKDVRpCTEcaJFSbk15gG28JCHx&#10;Oopdft4eV6rEcTQz32iy9cV24kSDbxxrmE4UCOLSmYYrDfvv7fMbCB+QDXaOScOVPKxXo4cMU+PO&#10;/EWnIlQiQtinqKEOoU+l9GVNFv3E9cTRO7jBYohyqKQZ8BzhtpMzpRJpseG4UGNPm5rKtvi1Gj53&#10;L7v9JpfHdtG8P+WvhZI/yYfWj+OpWoIIdAn38H87Nxpmc/j7En+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FPky/&#10;AAAA2w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pStyle w:val="10"/>
                                <w:kinsoku/>
                                <w:spacing w:line="240" w:lineRule="auto"/>
                                <w:ind w:left="0"/>
                                <w:jc w:val="left"/>
                                <w:rPr>
                                  <w:rFonts w:hint="eastAsia" w:asciiTheme="minorEastAsia" w:hAnsiTheme="minorEastAsia" w:eastAsiaTheme="minorEastAsia" w:cstheme="minorEastAsia"/>
                                  <w:b w:val="0"/>
                                  <w:bCs/>
                                  <w:color w:val="auto"/>
                                  <w:kern w:val="24"/>
                                  <w:sz w:val="21"/>
                                  <w:szCs w:val="21"/>
                                  <w:lang w:val="en-US" w:eastAsia="zh-CN"/>
                                </w:rPr>
                              </w:pPr>
                              <w:r>
                                <w:rPr>
                                  <w:rFonts w:hint="eastAsia" w:asciiTheme="minorEastAsia" w:hAnsiTheme="minorEastAsia" w:eastAsiaTheme="minorEastAsia" w:cstheme="minorEastAsia"/>
                                  <w:b w:val="0"/>
                                  <w:bCs/>
                                  <w:color w:val="auto"/>
                                  <w:kern w:val="24"/>
                                  <w:sz w:val="21"/>
                                  <w:szCs w:val="21"/>
                                </w:rPr>
                                <w:t>(1)</w:t>
                              </w:r>
                              <w:r>
                                <w:rPr>
                                  <w:rFonts w:hint="eastAsia" w:asciiTheme="minorEastAsia" w:hAnsiTheme="minorEastAsia" w:eastAsiaTheme="minorEastAsia" w:cstheme="minorEastAsia"/>
                                  <w:b w:val="0"/>
                                  <w:bCs/>
                                  <w:color w:val="auto"/>
                                  <w:kern w:val="24"/>
                                  <w:sz w:val="21"/>
                                  <w:szCs w:val="21"/>
                                  <w:lang w:val="en-US" w:eastAsia="zh-CN"/>
                                </w:rPr>
                                <w:t>凸坡、凹坡</w:t>
                              </w:r>
                            </w:p>
                            <w:p>
                              <w:pPr>
                                <w:pStyle w:val="10"/>
                                <w:kinsoku/>
                                <w:spacing w:line="240" w:lineRule="auto"/>
                                <w:ind w:left="0"/>
                                <w:jc w:val="left"/>
                                <w:rPr>
                                  <w:rFonts w:hint="default" w:ascii="Times New Roman" w:hAnsi="Times New Roman" w:eastAsiaTheme="minorEastAsia"/>
                                  <w:sz w:val="21"/>
                                  <w:szCs w:val="21"/>
                                  <w:highlight w:val="none"/>
                                  <w:lang w:val="en-US" w:eastAsia="zh-CN"/>
                                </w:rPr>
                              </w:pPr>
                              <w:r>
                                <w:rPr>
                                  <w:rFonts w:hint="eastAsia" w:asciiTheme="minorEastAsia" w:hAnsiTheme="minorEastAsia" w:eastAsiaTheme="minorEastAsia" w:cstheme="minorEastAsia"/>
                                  <w:b w:val="0"/>
                                  <w:bCs/>
                                  <w:color w:val="auto"/>
                                  <w:kern w:val="24"/>
                                  <w:sz w:val="21"/>
                                  <w:szCs w:val="21"/>
                                </w:rPr>
                                <w:t>(2)</w:t>
                              </w:r>
                              <w:r>
                                <w:rPr>
                                  <w:rFonts w:hint="eastAsia" w:ascii="Times New Roman" w:hAnsi="Times New Roman"/>
                                  <w:sz w:val="21"/>
                                  <w:szCs w:val="21"/>
                                  <w:highlight w:val="none"/>
                                  <w:lang w:val="en-US" w:eastAsia="zh-CN"/>
                                </w:rPr>
                                <w:t>两地间通视情况</w:t>
                              </w:r>
                            </w:p>
                          </w:txbxContent>
                        </v:textbox>
                      </v:rect>
                      <v:shape id="左大括号 17" o:spid="_x0000_s1026" o:spt="87" type="#_x0000_t87" style="position:absolute;left:3780;top:22811;height:2839;width:203;" filled="f" stroked="t" coordsize="21600,21600" o:gfxdata="UEsDBAoAAAAAAIdO4kAAAAAAAAAAAAAAAAAEAAAAZHJzL1BLAwQUAAAACACHTuJAYlok0rwAAADb&#10;AAAADwAAAGRycy9kb3ducmV2LnhtbEWPzarCMBSE9xd8h3AEd9e0InKtRkFBENSFP6DLY3Nsi81J&#10;aaKtb28E4S6HmfmGmc5bU4on1a6wrCDuRyCIU6sLzhScjqvfPxDOI2ssLZOCFzmYzzo/U0y0bXhP&#10;z4PPRICwS1BB7n2VSOnSnAy6vq2Ig3eztUEfZJ1JXWMT4KaUgygaSYMFh4UcK1rmlN4PD6NgjNVt&#10;edbxhq7b5rqLL+UibVdK9bpxNAHhqfX/4W97rRUMhvD5En6An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aJNK8AAAA&#10;2wAAAA8AAAAAAAAAAQAgAAAAIgAAAGRycy9kb3ducmV2LnhtbFBLAQIUABQAAAAIAIdO4kAzLwWe&#10;OwAAADkAAAAQAAAAAAAAAAEAIAAAAAsBAABkcnMvc2hhcGV4bWwueG1sUEsFBgAAAAAGAAYAWwEA&#10;ALUDAAAAAA==&#10;" adj="128,10800">
                        <v:fill on="f" focussize="0,0"/>
                        <v:stroke weight="1pt" color="#000000 [3213]" joinstyle="round"/>
                        <v:imagedata o:title=""/>
                        <o:lock v:ext="edit" aspectratio="f"/>
                        <v:textbox>
                          <w:txbxContent>
                            <w:p>
                              <w:pPr>
                                <w:jc w:val="center"/>
                              </w:pPr>
                            </w:p>
                          </w:txbxContent>
                        </v:textbox>
                      </v:shape>
                      <v:shape id="左大括号 18" o:spid="_x0000_s1026" o:spt="87" type="#_x0000_t87" style="position:absolute;left:4679;top:22478;height:697;width:119;" filled="f" stroked="t" coordsize="21600,21600" o:gfxdata="UEsDBAoAAAAAAIdO4kAAAAAAAAAAAAAAAAAEAAAAZHJzL1BLAwQUAAAACACHTuJAGcW2970AAADb&#10;AAAADwAAAGRycy9kb3ducmV2LnhtbEWPzWrDMBCE74W+g9hAbrUch5bWsRyahECviQPtcbE2tom1&#10;Mpbinz59VSj0OMzMN0y2nUwrBupdY1nBKopBEJdWN1wpuBTHp1cQziNrbC2TgpkcbPPHhwxTbUc+&#10;0XD2lQgQdikqqL3vUildWZNBF9mOOHhX2xv0QfaV1D2OAW5amcTxizTYcFiosaN9TeXtfDcK9sU8&#10;v38Np3HeSfv9mbwVzbQ+KLVcrOINCE+T/w//tT+0guQZfr+EH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bb3vQAA&#10;ANsAAAAPAAAAAAAAAAEAIAAAACIAAABkcnMvZG93bnJldi54bWxQSwECFAAUAAAACACHTuJAMy8F&#10;njsAAAA5AAAAEAAAAAAAAAABACAAAAAMAQAAZHJzL3NoYXBleG1sLnhtbFBLBQYAAAAABgAGAFsB&#10;AAC2AwAAAAA=&#10;" adj="307,10800">
                        <v:fill on="f" focussize="0,0"/>
                        <v:stroke color="#000000 [3213]" joinstyle="round"/>
                        <v:imagedata o:title=""/>
                        <o:lock v:ext="edit" aspectratio="f"/>
                        <v:textbox>
                          <w:txbxContent>
                            <w:p>
                              <w:pPr>
                                <w:jc w:val="center"/>
                              </w:pPr>
                            </w:p>
                          </w:txbxContent>
                        </v:textbox>
                      </v:shape>
                      <v:shape id="左大括号 19" o:spid="_x0000_s1026" o:spt="87" type="#_x0000_t87" style="position:absolute;left:4662;top:23489;height:697;width:119;" filled="f" stroked="t" coordsize="21600,21600" o:gfxdata="UEsDBAoAAAAAAIdO4kAAAAAAAAAAAAAAAAAEAAAAZHJzL1BLAwQUAAAACACHTuJA6RcogL0AAADb&#10;AAAADwAAAGRycy9kb3ducmV2LnhtbEWPzWrDMBCE74G+g9hCb7EcF0zqWgltQiFXx4H2uFhb29Ra&#10;GUvxT58+KhRyHGbmGybfz6YTIw2utaxgE8UgiCurW64VXMqP9RaE88gaO8ukYCEH+93DKsdM24kL&#10;Gs++FgHCLkMFjfd9JqWrGjLoItsTB+/bDgZ9kEMt9YBTgJtOJnGcSoMth4UGezo0VP2cr0bBoVyW&#10;t6+xmJZ3aX8/k5eynZ+PSj09buJXEJ5mfw//t09aQZLC35fwA+T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FyiAvQAA&#10;ANsAAAAPAAAAAAAAAAEAIAAAACIAAABkcnMvZG93bnJldi54bWxQSwECFAAUAAAACACHTuJAMy8F&#10;njsAAAA5AAAAEAAAAAAAAAABACAAAAAMAQAAZHJzL3NoYXBleG1sLnhtbFBLBQYAAAAABgAGAFsB&#10;AAC2AwAAAAA=&#10;" adj="307,10800">
                        <v:fill on="f" focussize="0,0"/>
                        <v:stroke color="#000000 [3213]" joinstyle="round"/>
                        <v:imagedata o:title=""/>
                        <o:lock v:ext="edit" aspectratio="f"/>
                        <v:textbox>
                          <w:txbxContent>
                            <w:p>
                              <w:pPr>
                                <w:jc w:val="center"/>
                              </w:pPr>
                            </w:p>
                          </w:txbxContent>
                        </v:textbox>
                      </v:shape>
                      <v:shape id="左大括号 20" o:spid="_x0000_s1026" o:spt="87" type="#_x0000_t87" style="position:absolute;left:4570;top:24319;height:697;width:119;" filled="f" stroked="t" coordsize="21600,21600" o:gfxdata="UEsDBAoAAAAAAIdO4kAAAAAAAAAAAAAAAAAEAAAAZHJzL1BLAwQUAAAACACHTuJAhluNG70AAADb&#10;AAAADwAAAGRycy9kb3ducmV2LnhtbEWPS2vDMBCE74X+B7GB3Go5DvThWA5NQqDXxIH2uFgb28Ra&#10;GUvxo7++KhR6HGbmGybbTqYVA/WusaxgFcUgiEurG64UXIrj0ysI55E1tpZJwUwOtvnjQ4aptiOf&#10;aDj7SgQIuxQV1N53qZSurMmgi2xHHLyr7Q36IPtK6h7HADetTOL4WRpsOCzU2NG+pvJ2vhsF+2Ke&#10;37+G0zjvpP3+TN6KZloflFouVvEGhKfJ/4f/2h9aQfICv1/C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40bvQAA&#10;ANsAAAAPAAAAAAAAAAEAIAAAACIAAABkcnMvZG93bnJldi54bWxQSwECFAAUAAAACACHTuJAMy8F&#10;njsAAAA5AAAAEAAAAAAAAAABACAAAAAMAQAAZHJzL3NoYXBleG1sLnhtbFBLBQYAAAAABgAGAFsB&#10;AAC2AwAAAAA=&#10;" adj="307,10800">
                        <v:fill on="f" focussize="0,0"/>
                        <v:stroke color="#000000 [3213]" joinstyle="round"/>
                        <v:imagedata o:title=""/>
                        <o:lock v:ext="edit" aspectratio="f"/>
                        <v:textbox>
                          <w:txbxContent>
                            <w:p>
                              <w:pPr>
                                <w:jc w:val="center"/>
                              </w:pPr>
                            </w:p>
                          </w:txbxContent>
                        </v:textbox>
                      </v:shape>
                      <v:shape id="左大括号 21" o:spid="_x0000_s1026" o:spt="87" type="#_x0000_t87" style="position:absolute;left:5099;top:25309;height:538;width:120;" filled="f" stroked="t" coordsize="21600,21600" o:gfxdata="UEsDBAoAAAAAAIdO4kAAAAAAAAAAAAAAAAAEAAAAZHJzL1BLAwQUAAAACACHTuJArGOdZ7wAAADb&#10;AAAADwAAAGRycy9kb3ducmV2LnhtbEVPu27CMBTdkfoP1q3EgsCBoYIQw5AWgSoGSMvAdhXfPER8&#10;HWLz+ns8IDEenXeyvJtGXKlztWUF41EEgji3uuZSwf/fajgF4TyyxsYyKXiQg+Xio5dgrO2N93TN&#10;fClCCLsYFVTet7GULq/IoBvZljhwhe0M+gC7UuoObyHcNHISRV/SYM2hocKW0oryU3YxCgbr39n5&#10;+HPepdu0Lh75d3vYuKNS/c9xNAfh6e7f4pd7oxVMwtjwJfwA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jnWe8AAAA&#10;2wAAAA8AAAAAAAAAAQAgAAAAIgAAAGRycy9kb3ducmV2LnhtbFBLAQIUABQAAAAIAIdO4kAzLwWe&#10;OwAAADkAAAAQAAAAAAAAAAEAIAAAAAsBAABkcnMvc2hhcGV4bWwueG1sUEsFBgAAAAAGAAYAWwEA&#10;ALUDAAAAAA==&#10;" adj="401,10800">
                        <v:fill on="f" focussize="0,0"/>
                        <v:stroke color="#000000 [3213]" joinstyle="round"/>
                        <v:imagedata o:title=""/>
                        <o:lock v:ext="edit" aspectratio="f"/>
                        <v:textbox>
                          <w:txbxContent>
                            <w:p>
                              <w:pPr>
                                <w:jc w:val="center"/>
                              </w:pPr>
                            </w:p>
                          </w:txbxContent>
                        </v:textbox>
                      </v:shape>
                    </v:group>
                  </w:pict>
                </mc:Fallback>
              </mc:AlternateContent>
            </w:r>
            <w:r>
              <w:rPr>
                <w:rFonts w:hint="eastAsia" w:ascii="Times New Roman" w:hAnsi="Times New Roman"/>
                <w:szCs w:val="21"/>
                <w:lang w:val="en-US" w:eastAsia="zh-CN"/>
              </w:rPr>
              <w:t>（3）建构分析路径：</w:t>
            </w:r>
          </w:p>
          <w:p>
            <w:pPr>
              <w:numPr>
                <w:ilvl w:val="0"/>
                <w:numId w:val="0"/>
              </w:numPr>
              <w:spacing w:line="320" w:lineRule="exact"/>
              <w:ind w:firstLine="210" w:firstLineChars="100"/>
              <w:jc w:val="left"/>
              <w:rPr>
                <w:rFonts w:hint="eastAsia" w:ascii="Times New Roman" w:hAnsi="Times New Roman"/>
                <w:szCs w:val="21"/>
                <w:lang w:val="en-US" w:eastAsia="zh-CN"/>
              </w:rPr>
            </w:pPr>
          </w:p>
          <w:p>
            <w:pPr>
              <w:numPr>
                <w:ilvl w:val="0"/>
                <w:numId w:val="0"/>
              </w:numPr>
              <w:spacing w:line="320" w:lineRule="exact"/>
              <w:ind w:firstLine="210" w:firstLineChars="100"/>
              <w:jc w:val="left"/>
              <w:rPr>
                <w:rFonts w:hint="eastAsia" w:ascii="Times New Roman" w:hAnsi="Times New Roman"/>
                <w:szCs w:val="21"/>
                <w:lang w:val="en-US" w:eastAsia="zh-CN"/>
              </w:rPr>
            </w:pPr>
          </w:p>
          <w:p>
            <w:pPr>
              <w:numPr>
                <w:ilvl w:val="0"/>
                <w:numId w:val="0"/>
              </w:numPr>
              <w:spacing w:line="320" w:lineRule="exact"/>
              <w:ind w:firstLine="210" w:firstLineChars="100"/>
              <w:jc w:val="left"/>
              <w:rPr>
                <w:rFonts w:hint="default" w:ascii="Times New Roman" w:hAnsi="Times New Roman"/>
                <w:szCs w:val="21"/>
                <w:lang w:val="en-US" w:eastAsia="zh-CN"/>
              </w:rPr>
            </w:pPr>
          </w:p>
          <w:p>
            <w:pPr>
              <w:numPr>
                <w:ilvl w:val="0"/>
                <w:numId w:val="0"/>
              </w:numPr>
              <w:spacing w:line="320" w:lineRule="exact"/>
              <w:ind w:firstLine="210" w:firstLineChars="100"/>
              <w:jc w:val="left"/>
              <w:rPr>
                <w:rFonts w:hint="default" w:ascii="Times New Roman" w:hAnsi="Times New Roman"/>
                <w:szCs w:val="21"/>
                <w:lang w:val="en-US" w:eastAsia="zh-CN"/>
              </w:rPr>
            </w:pPr>
          </w:p>
          <w:p>
            <w:pPr>
              <w:numPr>
                <w:ilvl w:val="0"/>
                <w:numId w:val="0"/>
              </w:numPr>
              <w:spacing w:line="320" w:lineRule="exact"/>
              <w:ind w:firstLine="210" w:firstLineChars="100"/>
              <w:jc w:val="left"/>
              <w:rPr>
                <w:rFonts w:hint="default" w:ascii="Times New Roman" w:hAnsi="Times New Roman"/>
                <w:szCs w:val="21"/>
                <w:lang w:val="en-US" w:eastAsia="zh-CN"/>
              </w:rPr>
            </w:pPr>
          </w:p>
          <w:p>
            <w:pPr>
              <w:numPr>
                <w:ilvl w:val="0"/>
                <w:numId w:val="0"/>
              </w:numPr>
              <w:spacing w:line="320" w:lineRule="exact"/>
              <w:ind w:firstLine="210" w:firstLineChars="100"/>
              <w:jc w:val="left"/>
              <w:rPr>
                <w:rFonts w:hint="default" w:ascii="Times New Roman" w:hAnsi="Times New Roman"/>
                <w:szCs w:val="21"/>
                <w:lang w:val="en-US" w:eastAsia="zh-CN"/>
              </w:rPr>
            </w:pPr>
          </w:p>
          <w:p>
            <w:pPr>
              <w:numPr>
                <w:ilvl w:val="0"/>
                <w:numId w:val="0"/>
              </w:numPr>
              <w:spacing w:line="320" w:lineRule="exact"/>
              <w:ind w:firstLine="210" w:firstLineChars="100"/>
              <w:jc w:val="left"/>
              <w:rPr>
                <w:rFonts w:hint="default" w:ascii="Times New Roman" w:hAnsi="Times New Roman"/>
                <w:szCs w:val="21"/>
                <w:lang w:val="en-US" w:eastAsia="zh-CN"/>
              </w:rPr>
            </w:pPr>
          </w:p>
          <w:p>
            <w:pPr>
              <w:numPr>
                <w:ilvl w:val="0"/>
                <w:numId w:val="0"/>
              </w:numPr>
              <w:spacing w:line="320" w:lineRule="exact"/>
              <w:ind w:firstLine="210" w:firstLineChars="100"/>
              <w:jc w:val="left"/>
              <w:rPr>
                <w:rFonts w:hint="default" w:ascii="Times New Roman" w:hAnsi="Times New Roman"/>
                <w:szCs w:val="21"/>
                <w:lang w:val="en-US" w:eastAsia="zh-CN"/>
              </w:rPr>
            </w:pPr>
          </w:p>
          <w:p>
            <w:pPr>
              <w:numPr>
                <w:ilvl w:val="0"/>
                <w:numId w:val="0"/>
              </w:numPr>
              <w:spacing w:line="320" w:lineRule="exact"/>
              <w:ind w:firstLine="210" w:firstLineChars="100"/>
              <w:jc w:val="left"/>
              <w:rPr>
                <w:rFonts w:hint="default" w:ascii="Times New Roman" w:hAnsi="Times New Roman"/>
                <w:szCs w:val="21"/>
                <w:lang w:val="en-US" w:eastAsia="zh-CN"/>
              </w:rPr>
            </w:pPr>
          </w:p>
          <w:p>
            <w:pPr>
              <w:numPr>
                <w:ilvl w:val="0"/>
                <w:numId w:val="0"/>
              </w:numPr>
              <w:spacing w:line="320" w:lineRule="exact"/>
              <w:ind w:firstLine="210" w:firstLineChars="100"/>
              <w:jc w:val="left"/>
              <w:rPr>
                <w:rFonts w:hint="default" w:ascii="Times New Roman" w:hAnsi="Times New Roman"/>
                <w:szCs w:val="21"/>
                <w:lang w:val="en-US" w:eastAsia="zh-CN"/>
              </w:rPr>
            </w:pPr>
          </w:p>
          <w:p>
            <w:pPr>
              <w:numPr>
                <w:ilvl w:val="0"/>
                <w:numId w:val="0"/>
              </w:numPr>
              <w:spacing w:line="320" w:lineRule="exact"/>
              <w:ind w:firstLine="420" w:firstLineChars="200"/>
              <w:jc w:val="left"/>
              <w:rPr>
                <w:rFonts w:hint="eastAsia" w:ascii="Times New Roman" w:hAnsi="Times New Roman"/>
                <w:szCs w:val="21"/>
              </w:rPr>
            </w:pPr>
            <w:r>
              <w:rPr>
                <w:rFonts w:hint="eastAsia" w:ascii="Times New Roman" w:hAnsi="Times New Roman"/>
                <w:szCs w:val="21"/>
                <w:lang w:val="en-US" w:eastAsia="zh-CN"/>
              </w:rPr>
              <w:t>4、</w:t>
            </w:r>
            <w:r>
              <w:rPr>
                <w:rFonts w:hint="eastAsia" w:ascii="Times New Roman" w:hAnsi="Times New Roman"/>
                <w:szCs w:val="21"/>
              </w:rPr>
              <w:t>持续性</w:t>
            </w:r>
            <w:r>
              <w:rPr>
                <w:rFonts w:hint="eastAsia" w:ascii="Times New Roman" w:hAnsi="Times New Roman"/>
                <w:szCs w:val="21"/>
                <w:lang w:eastAsia="zh-CN"/>
              </w:rPr>
              <w:t>评价</w:t>
            </w:r>
            <w:r>
              <w:rPr>
                <w:rFonts w:hint="eastAsia" w:ascii="Times New Roman" w:hAnsi="Times New Roman"/>
                <w:szCs w:val="21"/>
              </w:rPr>
              <w:t>：</w:t>
            </w:r>
          </w:p>
          <w:p>
            <w:pPr>
              <w:numPr>
                <w:ilvl w:val="0"/>
                <w:numId w:val="8"/>
              </w:numPr>
              <w:spacing w:line="320" w:lineRule="exact"/>
              <w:ind w:leftChars="200"/>
              <w:jc w:val="left"/>
              <w:rPr>
                <w:rFonts w:hint="eastAsia" w:ascii="Times New Roman" w:hAnsi="Times New Roman"/>
                <w:szCs w:val="21"/>
                <w:lang w:val="en-US" w:eastAsia="zh-CN"/>
              </w:rPr>
            </w:pPr>
            <w:r>
              <w:rPr>
                <w:rFonts w:hint="eastAsia" w:ascii="Times New Roman" w:hAnsi="Times New Roman"/>
                <w:szCs w:val="21"/>
                <w:lang w:val="en-US" w:eastAsia="zh-CN"/>
              </w:rPr>
              <w:t>课堂观察与问答——观察学生能否</w:t>
            </w:r>
            <w:r>
              <w:rPr>
                <w:rFonts w:hint="eastAsia" w:ascii="Times New Roman" w:hAnsi="Times New Roman"/>
                <w:szCs w:val="21"/>
                <w:highlight w:val="none"/>
                <w:lang w:val="en-US" w:eastAsia="zh-CN"/>
              </w:rPr>
              <w:t>运用景观、图文等资料，判断和描述海拔高度、相对高度、山地、平原、高原、丘陵、盆地、山脊、山谷、丘陵、鞍部、陡崖、凸坡、凹坡、陡坡、缓坡、峡谷、示坡线等概念并能否和同学交流判读依据；区域地形特点，并能否和同学交流判读依据</w:t>
            </w:r>
            <w:r>
              <w:rPr>
                <w:rFonts w:hint="eastAsia" w:ascii="Times New Roman" w:hAnsi="Times New Roman"/>
                <w:szCs w:val="21"/>
                <w:lang w:eastAsia="zh-CN"/>
              </w:rPr>
              <w:t>；</w:t>
            </w:r>
            <w:r>
              <w:rPr>
                <w:rFonts w:hint="eastAsia" w:ascii="Times New Roman" w:hAnsi="Times New Roman"/>
                <w:szCs w:val="21"/>
                <w:lang w:val="en-US" w:eastAsia="zh-CN"/>
              </w:rPr>
              <w:t>观察学生能否</w:t>
            </w:r>
            <w:r>
              <w:rPr>
                <w:rFonts w:hint="eastAsia" w:ascii="Times New Roman" w:hAnsi="Times New Roman"/>
                <w:szCs w:val="21"/>
                <w:highlight w:val="none"/>
                <w:lang w:val="en-US" w:eastAsia="zh-CN"/>
              </w:rPr>
              <w:t>运用等高线地形图进行相关计算，并能否和同学交流依据</w:t>
            </w:r>
            <w:r>
              <w:rPr>
                <w:rFonts w:hint="eastAsia" w:ascii="Times New Roman" w:hAnsi="Times New Roman"/>
                <w:szCs w:val="21"/>
                <w:lang w:eastAsia="zh-CN"/>
              </w:rPr>
              <w:t>；</w:t>
            </w:r>
            <w:r>
              <w:rPr>
                <w:rFonts w:hint="eastAsia" w:ascii="Times New Roman" w:hAnsi="Times New Roman"/>
                <w:szCs w:val="21"/>
                <w:lang w:val="en-US" w:eastAsia="zh-CN"/>
              </w:rPr>
              <w:t>观察学生能否</w:t>
            </w:r>
            <w:r>
              <w:rPr>
                <w:rFonts w:hint="eastAsia" w:ascii="Times New Roman" w:hAnsi="Times New Roman"/>
                <w:szCs w:val="21"/>
                <w:highlight w:val="none"/>
                <w:lang w:val="en-US" w:eastAsia="zh-CN"/>
              </w:rPr>
              <w:t>通过获取不同角度的图文资料说明区域地形对生产生活的影响，并能否和同学交流资料的获取和描述依据；</w:t>
            </w:r>
            <w:r>
              <w:rPr>
                <w:rFonts w:hint="eastAsia" w:ascii="Times New Roman" w:hAnsi="Times New Roman"/>
                <w:szCs w:val="21"/>
                <w:lang w:val="en-US" w:eastAsia="zh-CN"/>
              </w:rPr>
              <w:t>观察能否</w:t>
            </w:r>
            <w:r>
              <w:rPr>
                <w:rFonts w:hint="eastAsia" w:ascii="Times New Roman" w:hAnsi="Times New Roman"/>
                <w:szCs w:val="21"/>
                <w:highlight w:val="none"/>
                <w:lang w:val="en-US" w:eastAsia="zh-CN"/>
              </w:rPr>
              <w:t>说明</w:t>
            </w:r>
            <w:r>
              <w:rPr>
                <w:rFonts w:hint="eastAsia" w:ascii="Times New Roman" w:hAnsi="Times New Roman" w:cs="Times New Roman"/>
                <w:bCs/>
                <w:szCs w:val="21"/>
                <w:lang w:val="en-US" w:eastAsia="zh-CN"/>
              </w:rPr>
              <w:t>因地制宜进行生产生活的必要性和重要性，意识到</w:t>
            </w:r>
            <w:r>
              <w:rPr>
                <w:rFonts w:hint="eastAsia" w:ascii="Times New Roman" w:hAnsi="Times New Roman"/>
                <w:szCs w:val="21"/>
                <w:lang w:val="en-US" w:eastAsia="zh-CN"/>
              </w:rPr>
              <w:t>人类活动应该因地制宜，人地协调的理念。</w:t>
            </w:r>
          </w:p>
          <w:p>
            <w:pPr>
              <w:numPr>
                <w:ilvl w:val="0"/>
                <w:numId w:val="8"/>
              </w:numPr>
              <w:spacing w:line="320" w:lineRule="exact"/>
              <w:ind w:leftChars="200"/>
              <w:jc w:val="left"/>
              <w:rPr>
                <w:rFonts w:hint="default" w:ascii="Times New Roman" w:hAnsi="Times New Roman"/>
                <w:szCs w:val="21"/>
                <w:lang w:val="en-US" w:eastAsia="zh-CN"/>
              </w:rPr>
            </w:pPr>
            <w:r>
              <w:rPr>
                <w:rFonts w:hint="eastAsia" w:ascii="Times New Roman" w:hAnsi="Times New Roman"/>
                <w:szCs w:val="21"/>
                <w:lang w:val="en-US" w:eastAsia="zh-CN"/>
              </w:rPr>
              <w:t>个别交流——对问题的理解、目标的达成情况及疑问。</w:t>
            </w:r>
          </w:p>
          <w:p>
            <w:pPr>
              <w:numPr>
                <w:ilvl w:val="0"/>
                <w:numId w:val="8"/>
              </w:numPr>
              <w:spacing w:line="320" w:lineRule="exact"/>
              <w:ind w:leftChars="200"/>
              <w:jc w:val="left"/>
              <w:rPr>
                <w:rFonts w:hint="default" w:ascii="Times New Roman" w:hAnsi="Times New Roman"/>
                <w:szCs w:val="21"/>
                <w:lang w:val="en-US" w:eastAsia="zh-CN"/>
              </w:rPr>
            </w:pPr>
            <w:r>
              <w:rPr>
                <w:rFonts w:hint="eastAsia" w:ascii="Times New Roman" w:hAnsi="Times New Roman"/>
                <w:szCs w:val="21"/>
                <w:lang w:val="en-US" w:eastAsia="zh-CN"/>
              </w:rPr>
              <w:t>学生的自我评价和反馈：</w:t>
            </w:r>
          </w:p>
          <w:p>
            <w:pPr>
              <w:numPr>
                <w:ilvl w:val="0"/>
                <w:numId w:val="9"/>
              </w:numPr>
              <w:spacing w:line="320" w:lineRule="exact"/>
              <w:ind w:left="1050" w:leftChars="0" w:hanging="420" w:firstLineChars="0"/>
              <w:jc w:val="left"/>
              <w:rPr>
                <w:rFonts w:hint="eastAsia" w:ascii="Times New Roman" w:hAnsi="Times New Roman"/>
                <w:szCs w:val="21"/>
                <w:lang w:val="en-US" w:eastAsia="zh-CN"/>
              </w:rPr>
            </w:pPr>
            <w:r>
              <w:rPr>
                <w:rFonts w:hint="eastAsia" w:ascii="Times New Roman" w:hAnsi="Times New Roman"/>
                <w:szCs w:val="21"/>
                <w:lang w:val="en-US" w:eastAsia="zh-CN"/>
              </w:rPr>
              <w:t>课后，学生通过整理本堂课的知识点，能知道哪些是意在课堂上内化的知识点，哪些是没有解决的问题。</w:t>
            </w:r>
          </w:p>
          <w:p>
            <w:pPr>
              <w:numPr>
                <w:ilvl w:val="0"/>
                <w:numId w:val="9"/>
              </w:numPr>
              <w:spacing w:line="320" w:lineRule="exact"/>
              <w:ind w:left="1050" w:leftChars="0" w:hanging="420" w:firstLineChars="0"/>
              <w:jc w:val="left"/>
              <w:rPr>
                <w:rFonts w:hint="eastAsia" w:ascii="Times New Roman" w:hAnsi="Times New Roman"/>
                <w:szCs w:val="21"/>
                <w:lang w:val="en-US" w:eastAsia="zh-CN"/>
              </w:rPr>
            </w:pPr>
            <w:r>
              <w:rPr>
                <w:rFonts w:hint="eastAsia" w:ascii="Times New Roman" w:hAnsi="Times New Roman"/>
                <w:szCs w:val="21"/>
                <w:lang w:val="en-US" w:eastAsia="zh-CN"/>
              </w:rPr>
              <w:t>能绘制当堂课或本单元的思维导图。</w:t>
            </w:r>
          </w:p>
          <w:p>
            <w:pPr>
              <w:numPr>
                <w:ilvl w:val="0"/>
                <w:numId w:val="9"/>
              </w:numPr>
              <w:spacing w:line="320" w:lineRule="exact"/>
              <w:ind w:left="1050" w:leftChars="0" w:hanging="420" w:firstLineChars="0"/>
              <w:jc w:val="left"/>
              <w:rPr>
                <w:rFonts w:hint="eastAsia" w:ascii="Times New Roman" w:hAnsi="Times New Roman"/>
                <w:szCs w:val="21"/>
                <w:lang w:val="en-US" w:eastAsia="zh-CN"/>
              </w:rPr>
            </w:pPr>
            <w:r>
              <w:rPr>
                <w:rFonts w:hint="eastAsia" w:ascii="Times New Roman" w:hAnsi="Times New Roman"/>
                <w:szCs w:val="21"/>
                <w:lang w:val="en-US" w:eastAsia="zh-CN"/>
              </w:rPr>
              <w:t>理清构此类问题的学习路径，并自知能否迁移运用。</w:t>
            </w:r>
          </w:p>
          <w:p>
            <w:pPr>
              <w:numPr>
                <w:ilvl w:val="0"/>
                <w:numId w:val="0"/>
              </w:numPr>
              <w:spacing w:line="320" w:lineRule="exact"/>
              <w:ind w:firstLine="420" w:firstLineChars="200"/>
              <w:jc w:val="left"/>
              <w:rPr>
                <w:rFonts w:hint="eastAsia" w:ascii="Times New Roman" w:hAnsi="Times New Roman"/>
                <w:szCs w:val="21"/>
                <w:lang w:val="en-US" w:eastAsia="zh-CN"/>
              </w:rPr>
            </w:pPr>
            <w:r>
              <w:rPr>
                <w:rFonts w:hint="eastAsia" w:ascii="Times New Roman" w:hAnsi="Times New Roman"/>
                <w:szCs w:val="21"/>
                <w:lang w:val="en-US" w:eastAsia="zh-CN"/>
              </w:rPr>
              <w:t>（4）主题式作业</w:t>
            </w:r>
          </w:p>
          <w:p>
            <w:pPr>
              <w:numPr>
                <w:ilvl w:val="0"/>
                <w:numId w:val="0"/>
              </w:numPr>
              <w:spacing w:line="320" w:lineRule="exact"/>
              <w:ind w:firstLine="420" w:firstLineChars="200"/>
              <w:jc w:val="left"/>
              <w:rPr>
                <w:rFonts w:hint="default" w:ascii="Times New Roman" w:hAnsi="Times New Roman"/>
                <w:szCs w:val="21"/>
                <w:lang w:val="en-US" w:eastAsia="zh-CN"/>
              </w:rPr>
            </w:pPr>
            <w:r>
              <w:rPr>
                <w:rFonts w:hint="eastAsia" w:ascii="Times New Roman" w:hAnsi="Times New Roman"/>
                <w:szCs w:val="21"/>
                <w:lang w:val="en-US" w:eastAsia="zh-CN"/>
              </w:rPr>
              <w:t xml:space="preserve"> 建构此类问题的思考路径，选取大中小不同空间尺度的区域，分析自然环境对区域农业发展的影响。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62" w:type="dxa"/>
            <w:gridSpan w:val="5"/>
            <w:shd w:val="clear" w:color="auto" w:fill="auto"/>
            <w:vAlign w:val="center"/>
          </w:tcPr>
          <w:p>
            <w:pPr>
              <w:spacing w:line="320" w:lineRule="exact"/>
              <w:rPr>
                <w:rFonts w:ascii="Times New Roman" w:hAnsi="Times New Roman"/>
                <w:sz w:val="24"/>
                <w:szCs w:val="24"/>
              </w:rPr>
            </w:pPr>
            <w:r>
              <w:rPr>
                <w:rFonts w:hint="eastAsia" w:ascii="Times New Roman" w:hAnsi="Times New Roman"/>
                <w:b/>
                <w:sz w:val="24"/>
                <w:szCs w:val="24"/>
              </w:rPr>
              <w:t>2</w:t>
            </w:r>
            <w:r>
              <w:rPr>
                <w:rFonts w:ascii="Times New Roman" w:hAnsi="Times New Roman"/>
                <w:b/>
                <w:sz w:val="24"/>
                <w:szCs w:val="24"/>
              </w:rPr>
              <w:t>.</w:t>
            </w:r>
            <w:r>
              <w:rPr>
                <w:rFonts w:hint="eastAsia" w:ascii="Times New Roman" w:hAnsi="Times New Roman"/>
                <w:b/>
                <w:sz w:val="24"/>
                <w:szCs w:val="24"/>
              </w:rPr>
              <w:t>单元学习</w:t>
            </w:r>
            <w:r>
              <w:rPr>
                <w:rFonts w:ascii="Times New Roman" w:hAnsi="Times New Roman"/>
                <w:b/>
                <w:sz w:val="24"/>
                <w:szCs w:val="24"/>
              </w:rPr>
              <w:t>目标</w:t>
            </w:r>
          </w:p>
          <w:p>
            <w:pPr>
              <w:ind w:firstLine="420" w:firstLineChars="200"/>
              <w:rPr>
                <w:rFonts w:hint="eastAsia" w:ascii="Times New Roman" w:hAnsi="Times New Roman"/>
                <w:szCs w:val="21"/>
              </w:rPr>
            </w:pPr>
            <w:r>
              <w:rPr>
                <w:rFonts w:hint="eastAsia" w:ascii="Times New Roman" w:hAnsi="Times New Roman"/>
                <w:szCs w:val="21"/>
              </w:rPr>
              <w:t>单元学习目标1：</w:t>
            </w:r>
            <w:r>
              <w:rPr>
                <w:rFonts w:hint="eastAsia" w:ascii="Times New Roman" w:hAnsi="Times New Roman"/>
                <w:szCs w:val="21"/>
                <w:lang w:val="en-US" w:eastAsia="zh-CN"/>
              </w:rPr>
              <w:t>以某区域为例，对</w:t>
            </w:r>
            <w:r>
              <w:rPr>
                <w:rFonts w:hint="eastAsia"/>
                <w:lang w:val="en-US" w:eastAsia="zh-CN"/>
              </w:rPr>
              <w:t>等高线地形图进行判读</w:t>
            </w:r>
            <w:r>
              <w:rPr>
                <w:rFonts w:hint="eastAsia" w:ascii="Times New Roman" w:hAnsi="Times New Roman"/>
                <w:szCs w:val="21"/>
                <w:highlight w:val="none"/>
                <w:lang w:val="en-US" w:eastAsia="zh-CN"/>
              </w:rPr>
              <w:t>。</w:t>
            </w:r>
          </w:p>
          <w:p>
            <w:pPr>
              <w:numPr>
                <w:ilvl w:val="0"/>
                <w:numId w:val="0"/>
              </w:numPr>
              <w:tabs>
                <w:tab w:val="left" w:pos="312"/>
              </w:tabs>
              <w:snapToGrid w:val="0"/>
              <w:spacing w:line="320" w:lineRule="exact"/>
              <w:ind w:firstLine="420" w:firstLineChars="200"/>
              <w:rPr>
                <w:rFonts w:hint="default" w:ascii="Times New Roman" w:hAnsi="Times New Roman"/>
                <w:szCs w:val="21"/>
                <w:highlight w:val="none"/>
                <w:lang w:val="en-US" w:eastAsia="zh-CN"/>
              </w:rPr>
            </w:pPr>
            <w:r>
              <w:rPr>
                <w:rFonts w:hint="eastAsia" w:ascii="Times New Roman" w:hAnsi="Times New Roman"/>
                <w:szCs w:val="21"/>
              </w:rPr>
              <w:t>单元学习目标</w:t>
            </w:r>
            <w:r>
              <w:rPr>
                <w:rFonts w:hint="eastAsia" w:ascii="Times New Roman" w:hAnsi="Times New Roman"/>
                <w:szCs w:val="21"/>
                <w:lang w:val="en-US" w:eastAsia="zh-CN"/>
              </w:rPr>
              <w:t>2</w:t>
            </w:r>
            <w:r>
              <w:rPr>
                <w:rFonts w:hint="eastAsia" w:ascii="Times New Roman" w:hAnsi="Times New Roman"/>
                <w:szCs w:val="21"/>
              </w:rPr>
              <w:t>：</w:t>
            </w:r>
            <w:r>
              <w:rPr>
                <w:rFonts w:hint="eastAsia" w:ascii="Times New Roman" w:hAnsi="Times New Roman"/>
                <w:szCs w:val="21"/>
                <w:lang w:val="en-US" w:eastAsia="zh-CN"/>
              </w:rPr>
              <w:t>以某区域为例，结合等高线地形图进行相关计算</w:t>
            </w:r>
            <w:r>
              <w:rPr>
                <w:rFonts w:hint="eastAsia" w:ascii="Times New Roman" w:hAnsi="Times New Roman"/>
                <w:szCs w:val="21"/>
                <w:highlight w:val="none"/>
                <w:lang w:val="en-US" w:eastAsia="zh-CN"/>
              </w:rPr>
              <w:t>。</w:t>
            </w:r>
          </w:p>
          <w:p>
            <w:pPr>
              <w:numPr>
                <w:ilvl w:val="0"/>
                <w:numId w:val="0"/>
              </w:numPr>
              <w:tabs>
                <w:tab w:val="left" w:pos="312"/>
              </w:tabs>
              <w:snapToGrid w:val="0"/>
              <w:spacing w:line="320" w:lineRule="exact"/>
              <w:ind w:firstLine="420" w:firstLineChars="200"/>
              <w:rPr>
                <w:rFonts w:hint="eastAsia" w:ascii="Times New Roman" w:hAnsi="Times New Roman"/>
                <w:szCs w:val="21"/>
              </w:rPr>
            </w:pPr>
            <w:r>
              <w:rPr>
                <w:rFonts w:hint="eastAsia" w:ascii="Times New Roman" w:hAnsi="Times New Roman"/>
                <w:szCs w:val="21"/>
              </w:rPr>
              <w:t>单元学习目标</w:t>
            </w:r>
            <w:r>
              <w:rPr>
                <w:rFonts w:hint="eastAsia" w:ascii="Times New Roman" w:hAnsi="Times New Roman"/>
                <w:szCs w:val="21"/>
                <w:lang w:val="en-US" w:eastAsia="zh-CN"/>
              </w:rPr>
              <w:t>3</w:t>
            </w:r>
            <w:r>
              <w:rPr>
                <w:rFonts w:hint="eastAsia" w:ascii="Times New Roman" w:hAnsi="Times New Roman"/>
                <w:szCs w:val="21"/>
              </w:rPr>
              <w:t>：</w:t>
            </w:r>
            <w:r>
              <w:rPr>
                <w:rFonts w:hint="eastAsia" w:ascii="Times New Roman" w:hAnsi="Times New Roman"/>
                <w:szCs w:val="21"/>
                <w:lang w:val="en-US" w:eastAsia="zh-CN"/>
              </w:rPr>
              <w:t>以某区域为例，结合等高线地形图及剖面图分析其对生产生活的影响。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62" w:type="dxa"/>
            <w:gridSpan w:val="5"/>
            <w:shd w:val="clear" w:color="auto" w:fill="auto"/>
            <w:vAlign w:val="center"/>
          </w:tcPr>
          <w:p>
            <w:pPr>
              <w:spacing w:line="320" w:lineRule="exact"/>
              <w:rPr>
                <w:rFonts w:ascii="Times New Roman" w:hAnsi="Times New Roman"/>
                <w:color w:val="FF0000"/>
                <w:sz w:val="24"/>
                <w:szCs w:val="24"/>
              </w:rPr>
            </w:pPr>
            <w:r>
              <w:rPr>
                <w:rFonts w:hint="eastAsia" w:ascii="Times New Roman" w:hAnsi="Times New Roman"/>
                <w:b/>
                <w:sz w:val="24"/>
                <w:szCs w:val="24"/>
              </w:rPr>
              <w:t>3.单元</w:t>
            </w:r>
            <w:r>
              <w:rPr>
                <w:rFonts w:ascii="Times New Roman" w:hAnsi="Times New Roman"/>
                <w:b/>
                <w:sz w:val="24"/>
                <w:szCs w:val="24"/>
              </w:rPr>
              <w:t>整体</w:t>
            </w:r>
            <w:r>
              <w:rPr>
                <w:rFonts w:hint="eastAsia" w:ascii="Times New Roman" w:hAnsi="Times New Roman"/>
                <w:b/>
                <w:sz w:val="24"/>
                <w:szCs w:val="24"/>
              </w:rPr>
              <w:t>教学结构设计（教学结构图）</w:t>
            </w:r>
          </w:p>
          <w:p>
            <w:pPr>
              <w:jc w:val="center"/>
              <w:rPr>
                <w:rFonts w:hint="eastAsia" w:ascii="Times New Roman" w:hAnsi="Times New Roman" w:eastAsia="宋体"/>
                <w:color w:val="FF0000"/>
                <w:sz w:val="24"/>
                <w:szCs w:val="24"/>
                <w:lang w:eastAsia="zh-CN"/>
              </w:rPr>
            </w:pPr>
            <w:r>
              <w:drawing>
                <wp:inline distT="0" distB="0" distL="114300" distR="114300">
                  <wp:extent cx="6180455" cy="3373120"/>
                  <wp:effectExtent l="0" t="0" r="10795" b="1778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5"/>
                          <a:stretch>
                            <a:fillRect/>
                          </a:stretch>
                        </pic:blipFill>
                        <pic:spPr>
                          <a:xfrm>
                            <a:off x="0" y="0"/>
                            <a:ext cx="6180455" cy="3373120"/>
                          </a:xfrm>
                          <a:prstGeom prst="rect">
                            <a:avLst/>
                          </a:prstGeom>
                          <a:noFill/>
                          <a:ln>
                            <a:noFill/>
                          </a:ln>
                        </pic:spPr>
                      </pic:pic>
                    </a:graphicData>
                  </a:graphic>
                </wp:inline>
              </w:drawing>
            </w:r>
          </w:p>
        </w:tc>
      </w:tr>
    </w:tbl>
    <w:p>
      <w:pPr>
        <w:jc w:val="center"/>
        <w:rPr>
          <w:rFonts w:hint="eastAsia" w:ascii="方正小标宋简体" w:hAnsi="黑体" w:eastAsia="方正小标宋简体"/>
          <w:sz w:val="36"/>
          <w:szCs w:val="36"/>
        </w:rPr>
      </w:pPr>
    </w:p>
    <w:p>
      <w:pPr>
        <w:jc w:val="center"/>
        <w:rPr>
          <w:rFonts w:hint="eastAsia" w:ascii="方正小标宋简体" w:hAnsi="黑体" w:eastAsia="方正小标宋简体"/>
          <w:sz w:val="36"/>
          <w:szCs w:val="36"/>
        </w:rPr>
      </w:pPr>
    </w:p>
    <w:p>
      <w:pPr>
        <w:jc w:val="center"/>
        <w:rPr>
          <w:rFonts w:hint="eastAsia" w:ascii="方正小标宋简体" w:hAnsi="黑体" w:eastAsia="方正小标宋简体"/>
          <w:sz w:val="36"/>
          <w:szCs w:val="36"/>
        </w:rPr>
      </w:pPr>
    </w:p>
    <w:p>
      <w:pPr>
        <w:jc w:val="center"/>
        <w:rPr>
          <w:rFonts w:hint="eastAsia" w:ascii="方正小标宋简体" w:hAnsi="黑体" w:eastAsia="方正小标宋简体"/>
          <w:sz w:val="36"/>
          <w:szCs w:val="36"/>
        </w:rPr>
      </w:pPr>
    </w:p>
    <w:p>
      <w:pPr>
        <w:jc w:val="center"/>
        <w:rPr>
          <w:rFonts w:hint="eastAsia" w:ascii="方正小标宋简体" w:hAnsi="黑体" w:eastAsia="方正小标宋简体"/>
          <w:sz w:val="36"/>
          <w:szCs w:val="36"/>
        </w:rPr>
      </w:pPr>
    </w:p>
    <w:p>
      <w:pPr>
        <w:jc w:val="center"/>
        <w:rPr>
          <w:rFonts w:hint="eastAsia" w:ascii="方正小标宋简体" w:hAnsi="黑体" w:eastAsia="方正小标宋简体"/>
          <w:sz w:val="36"/>
          <w:szCs w:val="36"/>
        </w:rPr>
      </w:pPr>
    </w:p>
    <w:p>
      <w:pPr>
        <w:jc w:val="center"/>
        <w:rPr>
          <w:rFonts w:hint="eastAsia" w:ascii="方正小标宋简体" w:hAnsi="黑体" w:eastAsia="方正小标宋简体"/>
          <w:sz w:val="36"/>
          <w:szCs w:val="36"/>
        </w:rPr>
      </w:pPr>
    </w:p>
    <w:p>
      <w:pPr>
        <w:jc w:val="center"/>
        <w:rPr>
          <w:rFonts w:hint="eastAsia" w:ascii="方正小标宋简体" w:hAnsi="黑体" w:eastAsia="方正小标宋简体"/>
          <w:sz w:val="36"/>
          <w:szCs w:val="36"/>
        </w:rPr>
      </w:pPr>
    </w:p>
    <w:p>
      <w:pPr>
        <w:jc w:val="center"/>
        <w:rPr>
          <w:rFonts w:hint="eastAsia" w:ascii="方正小标宋简体" w:hAnsi="黑体" w:eastAsia="方正小标宋简体"/>
          <w:sz w:val="36"/>
          <w:szCs w:val="36"/>
        </w:rPr>
      </w:pPr>
    </w:p>
    <w:p>
      <w:pPr>
        <w:jc w:val="center"/>
        <w:rPr>
          <w:rFonts w:hint="eastAsia" w:ascii="方正小标宋简体" w:hAnsi="黑体" w:eastAsia="方正小标宋简体"/>
          <w:sz w:val="36"/>
          <w:szCs w:val="36"/>
        </w:rPr>
      </w:pPr>
    </w:p>
    <w:p>
      <w:pPr>
        <w:jc w:val="center"/>
        <w:rPr>
          <w:rFonts w:hint="eastAsia" w:ascii="方正小标宋简体" w:hAnsi="黑体" w:eastAsia="方正小标宋简体"/>
          <w:sz w:val="36"/>
          <w:szCs w:val="36"/>
        </w:rPr>
      </w:pPr>
    </w:p>
    <w:p>
      <w:pPr>
        <w:jc w:val="center"/>
        <w:rPr>
          <w:rFonts w:hint="eastAsia" w:ascii="方正小标宋简体" w:hAnsi="黑体" w:eastAsia="方正小标宋简体"/>
          <w:sz w:val="36"/>
          <w:szCs w:val="36"/>
        </w:rPr>
      </w:pPr>
    </w:p>
    <w:p>
      <w:pPr>
        <w:jc w:val="center"/>
        <w:rPr>
          <w:rFonts w:hint="eastAsia" w:ascii="方正小标宋简体" w:hAnsi="黑体" w:eastAsia="方正小标宋简体"/>
          <w:sz w:val="36"/>
          <w:szCs w:val="36"/>
        </w:rPr>
      </w:pPr>
    </w:p>
    <w:p>
      <w:pPr>
        <w:jc w:val="center"/>
        <w:rPr>
          <w:rFonts w:hint="eastAsia" w:ascii="仿宋" w:hAnsi="仿宋" w:eastAsia="仿宋" w:cs="仿宋"/>
          <w:sz w:val="28"/>
          <w:szCs w:val="28"/>
          <w:lang w:val="en-US" w:eastAsia="zh-CN"/>
        </w:rPr>
      </w:pPr>
      <w:r>
        <w:rPr>
          <w:rFonts w:hint="eastAsia" w:ascii="方正小标宋简体" w:hAnsi="黑体" w:eastAsia="方正小标宋简体"/>
          <w:sz w:val="36"/>
          <w:szCs w:val="36"/>
        </w:rPr>
        <w:t>双流区基于课程标准的学科教学设计</w:t>
      </w:r>
    </w:p>
    <w:tbl>
      <w:tblPr>
        <w:tblStyle w:val="12"/>
        <w:tblpPr w:leftFromText="180" w:rightFromText="180" w:vertAnchor="text" w:horzAnchor="page" w:tblpX="1066" w:tblpY="123"/>
        <w:tblOverlap w:val="never"/>
        <w:tblW w:w="9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9"/>
        <w:gridCol w:w="2202"/>
        <w:gridCol w:w="2192"/>
        <w:gridCol w:w="3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9975" w:type="dxa"/>
            <w:gridSpan w:val="4"/>
            <w:noWrap w:val="0"/>
            <w:vAlign w:val="center"/>
          </w:tcPr>
          <w:p>
            <w:pPr>
              <w:spacing w:line="440" w:lineRule="exact"/>
              <w:jc w:val="center"/>
              <w:rPr>
                <w:rFonts w:ascii="Times New Roman" w:hAnsi="Times New Roman"/>
                <w:b/>
                <w:sz w:val="32"/>
                <w:szCs w:val="32"/>
              </w:rPr>
            </w:pPr>
            <w:r>
              <w:rPr>
                <w:rFonts w:ascii="Times New Roman" w:hAnsi="Times New Roman"/>
                <w:b/>
                <w:sz w:val="32"/>
                <w:szCs w:val="32"/>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059" w:type="dxa"/>
            <w:noWrap w:val="0"/>
            <w:vAlign w:val="center"/>
          </w:tcPr>
          <w:p>
            <w:pPr>
              <w:spacing w:line="360" w:lineRule="auto"/>
              <w:jc w:val="center"/>
              <w:rPr>
                <w:rFonts w:ascii="Times New Roman" w:hAnsi="Times New Roman"/>
                <w:sz w:val="24"/>
                <w:szCs w:val="24"/>
              </w:rPr>
            </w:pPr>
            <w:r>
              <w:rPr>
                <w:rFonts w:ascii="Times New Roman" w:hAnsi="Times New Roman"/>
                <w:sz w:val="24"/>
                <w:szCs w:val="24"/>
              </w:rPr>
              <w:t>学</w:t>
            </w:r>
            <w:r>
              <w:rPr>
                <w:rFonts w:hint="eastAsia" w:ascii="Times New Roman" w:hAnsi="Times New Roman"/>
                <w:sz w:val="24"/>
                <w:szCs w:val="24"/>
              </w:rPr>
              <w:t xml:space="preserve">    </w:t>
            </w:r>
            <w:r>
              <w:rPr>
                <w:rFonts w:ascii="Times New Roman" w:hAnsi="Times New Roman"/>
                <w:sz w:val="24"/>
                <w:szCs w:val="24"/>
              </w:rPr>
              <w:t>校</w:t>
            </w:r>
          </w:p>
        </w:tc>
        <w:tc>
          <w:tcPr>
            <w:tcW w:w="2202" w:type="dxa"/>
            <w:noWrap w:val="0"/>
            <w:vAlign w:val="center"/>
          </w:tcPr>
          <w:p>
            <w:pPr>
              <w:spacing w:line="360" w:lineRule="auto"/>
              <w:jc w:val="center"/>
              <w:rPr>
                <w:rFonts w:ascii="Times New Roman" w:hAnsi="Times New Roman"/>
                <w:sz w:val="24"/>
                <w:szCs w:val="24"/>
              </w:rPr>
            </w:pPr>
            <w:r>
              <w:rPr>
                <w:rFonts w:hint="eastAsia" w:ascii="Times New Roman" w:hAnsi="Times New Roman"/>
                <w:sz w:val="24"/>
                <w:szCs w:val="24"/>
                <w:lang w:val="en-US" w:eastAsia="zh-CN"/>
              </w:rPr>
              <w:t>双流艺体</w:t>
            </w:r>
            <w:r>
              <w:rPr>
                <w:rFonts w:hint="eastAsia" w:ascii="Times New Roman" w:hAnsi="Times New Roman"/>
                <w:sz w:val="24"/>
                <w:szCs w:val="24"/>
              </w:rPr>
              <w:t>中学</w:t>
            </w:r>
          </w:p>
        </w:tc>
        <w:tc>
          <w:tcPr>
            <w:tcW w:w="2192" w:type="dxa"/>
            <w:noWrap w:val="0"/>
            <w:vAlign w:val="center"/>
          </w:tcPr>
          <w:p>
            <w:pPr>
              <w:spacing w:line="360" w:lineRule="auto"/>
              <w:jc w:val="center"/>
              <w:rPr>
                <w:rFonts w:ascii="Times New Roman" w:hAnsi="Times New Roman"/>
                <w:sz w:val="24"/>
                <w:szCs w:val="24"/>
              </w:rPr>
            </w:pPr>
            <w:r>
              <w:rPr>
                <w:rFonts w:hint="eastAsia" w:ascii="Times New Roman" w:hAnsi="Times New Roman"/>
                <w:sz w:val="24"/>
                <w:szCs w:val="24"/>
              </w:rPr>
              <w:t>执教教师</w:t>
            </w:r>
          </w:p>
        </w:tc>
        <w:tc>
          <w:tcPr>
            <w:tcW w:w="3522" w:type="dxa"/>
            <w:noWrap w:val="0"/>
            <w:vAlign w:val="center"/>
          </w:tcPr>
          <w:p>
            <w:pPr>
              <w:spacing w:line="360" w:lineRule="auto"/>
              <w:jc w:val="center"/>
              <w:rPr>
                <w:rFonts w:hint="eastAsia" w:ascii="Times New Roman" w:hAnsi="Times New Roman" w:eastAsia="宋体"/>
                <w:sz w:val="24"/>
                <w:szCs w:val="24"/>
                <w:lang w:eastAsia="zh-CN"/>
              </w:rPr>
            </w:pPr>
            <w:r>
              <w:rPr>
                <w:rFonts w:hint="eastAsia" w:ascii="Times New Roman" w:hAnsi="Times New Roman"/>
                <w:sz w:val="24"/>
                <w:szCs w:val="24"/>
                <w:lang w:val="en-US" w:eastAsia="zh-CN"/>
              </w:rPr>
              <w:t>唐以利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059" w:type="dxa"/>
            <w:noWrap w:val="0"/>
            <w:vAlign w:val="center"/>
          </w:tcPr>
          <w:p>
            <w:pPr>
              <w:spacing w:line="360" w:lineRule="auto"/>
              <w:jc w:val="center"/>
              <w:rPr>
                <w:rFonts w:ascii="Times New Roman" w:hAnsi="Times New Roman"/>
                <w:sz w:val="24"/>
                <w:szCs w:val="24"/>
              </w:rPr>
            </w:pPr>
            <w:r>
              <w:rPr>
                <w:rFonts w:ascii="Times New Roman" w:hAnsi="Times New Roman"/>
                <w:sz w:val="24"/>
                <w:szCs w:val="24"/>
              </w:rPr>
              <w:t>学</w:t>
            </w:r>
            <w:r>
              <w:rPr>
                <w:rFonts w:hint="eastAsia" w:ascii="Times New Roman" w:hAnsi="Times New Roman"/>
                <w:sz w:val="24"/>
                <w:szCs w:val="24"/>
              </w:rPr>
              <w:t xml:space="preserve">    </w:t>
            </w:r>
            <w:r>
              <w:rPr>
                <w:rFonts w:ascii="Times New Roman" w:hAnsi="Times New Roman"/>
                <w:sz w:val="24"/>
                <w:szCs w:val="24"/>
              </w:rPr>
              <w:t>科</w:t>
            </w:r>
          </w:p>
        </w:tc>
        <w:tc>
          <w:tcPr>
            <w:tcW w:w="2202" w:type="dxa"/>
            <w:noWrap w:val="0"/>
            <w:vAlign w:val="center"/>
          </w:tcPr>
          <w:p>
            <w:pPr>
              <w:spacing w:line="360" w:lineRule="auto"/>
              <w:jc w:val="center"/>
              <w:rPr>
                <w:rFonts w:ascii="Times New Roman" w:hAnsi="Times New Roman"/>
                <w:sz w:val="24"/>
                <w:szCs w:val="24"/>
              </w:rPr>
            </w:pPr>
            <w:r>
              <w:rPr>
                <w:rFonts w:hint="eastAsia" w:ascii="Times New Roman" w:hAnsi="Times New Roman"/>
                <w:sz w:val="24"/>
                <w:szCs w:val="24"/>
              </w:rPr>
              <w:t xml:space="preserve">地 </w:t>
            </w:r>
            <w:r>
              <w:rPr>
                <w:rFonts w:ascii="Times New Roman" w:hAnsi="Times New Roman"/>
                <w:sz w:val="24"/>
                <w:szCs w:val="24"/>
              </w:rPr>
              <w:t xml:space="preserve"> </w:t>
            </w:r>
            <w:r>
              <w:rPr>
                <w:rFonts w:hint="eastAsia" w:ascii="Times New Roman" w:hAnsi="Times New Roman"/>
                <w:sz w:val="24"/>
                <w:szCs w:val="24"/>
              </w:rPr>
              <w:t>理</w:t>
            </w:r>
          </w:p>
        </w:tc>
        <w:tc>
          <w:tcPr>
            <w:tcW w:w="2192" w:type="dxa"/>
            <w:noWrap w:val="0"/>
            <w:vAlign w:val="center"/>
          </w:tcPr>
          <w:p>
            <w:pPr>
              <w:spacing w:line="360" w:lineRule="auto"/>
              <w:jc w:val="center"/>
              <w:rPr>
                <w:rFonts w:ascii="Times New Roman" w:hAnsi="Times New Roman"/>
                <w:sz w:val="24"/>
                <w:szCs w:val="24"/>
              </w:rPr>
            </w:pPr>
            <w:r>
              <w:rPr>
                <w:rFonts w:hint="eastAsia" w:ascii="Times New Roman" w:hAnsi="Times New Roman"/>
                <w:sz w:val="24"/>
                <w:szCs w:val="24"/>
              </w:rPr>
              <w:t>学习领域/模块</w:t>
            </w:r>
          </w:p>
        </w:tc>
        <w:tc>
          <w:tcPr>
            <w:tcW w:w="3522" w:type="dxa"/>
            <w:noWrap w:val="0"/>
            <w:vAlign w:val="center"/>
          </w:tcPr>
          <w:p>
            <w:pPr>
              <w:spacing w:line="240" w:lineRule="auto"/>
              <w:jc w:val="center"/>
              <w:rPr>
                <w:rFonts w:hint="eastAsia" w:ascii="Times New Roman" w:hAnsi="Times New Roman" w:eastAsia="宋体"/>
                <w:sz w:val="24"/>
                <w:szCs w:val="24"/>
                <w:lang w:val="en-US" w:eastAsia="zh-CN"/>
              </w:rPr>
            </w:pPr>
            <w:r>
              <w:rPr>
                <w:rFonts w:hint="eastAsia" w:ascii="Times New Roman" w:hAnsi="Times New Roman"/>
                <w:sz w:val="24"/>
                <w:szCs w:val="24"/>
                <w:lang w:val="en-US" w:eastAsia="zh-CN"/>
              </w:rPr>
              <w:t>等高线地形图的判读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059" w:type="dxa"/>
            <w:noWrap w:val="0"/>
            <w:vAlign w:val="center"/>
          </w:tcPr>
          <w:p>
            <w:pPr>
              <w:spacing w:line="360" w:lineRule="auto"/>
              <w:jc w:val="center"/>
              <w:rPr>
                <w:rFonts w:ascii="Times New Roman" w:hAnsi="Times New Roman"/>
                <w:sz w:val="24"/>
                <w:szCs w:val="24"/>
              </w:rPr>
            </w:pPr>
            <w:r>
              <w:rPr>
                <w:rFonts w:ascii="Times New Roman" w:hAnsi="Times New Roman"/>
                <w:sz w:val="24"/>
                <w:szCs w:val="24"/>
              </w:rPr>
              <w:t>年</w:t>
            </w:r>
            <w:r>
              <w:rPr>
                <w:rFonts w:hint="eastAsia" w:ascii="Times New Roman" w:hAnsi="Times New Roman"/>
                <w:sz w:val="24"/>
                <w:szCs w:val="24"/>
              </w:rPr>
              <w:t xml:space="preserve">    </w:t>
            </w:r>
            <w:r>
              <w:rPr>
                <w:rFonts w:ascii="Times New Roman" w:hAnsi="Times New Roman"/>
                <w:sz w:val="24"/>
                <w:szCs w:val="24"/>
              </w:rPr>
              <w:t>级</w:t>
            </w:r>
          </w:p>
        </w:tc>
        <w:tc>
          <w:tcPr>
            <w:tcW w:w="2202" w:type="dxa"/>
            <w:noWrap w:val="0"/>
            <w:vAlign w:val="center"/>
          </w:tcPr>
          <w:p>
            <w:pPr>
              <w:spacing w:line="360" w:lineRule="auto"/>
              <w:jc w:val="center"/>
              <w:rPr>
                <w:rFonts w:hint="eastAsia" w:ascii="Times New Roman" w:hAnsi="Times New Roman" w:eastAsia="宋体"/>
                <w:sz w:val="24"/>
                <w:szCs w:val="24"/>
                <w:lang w:eastAsia="zh-CN"/>
              </w:rPr>
            </w:pPr>
            <w:r>
              <w:rPr>
                <w:rFonts w:hint="eastAsia" w:ascii="Times New Roman" w:hAnsi="Times New Roman"/>
                <w:sz w:val="24"/>
                <w:szCs w:val="24"/>
              </w:rPr>
              <w:t>高</w:t>
            </w:r>
            <w:r>
              <w:rPr>
                <w:rFonts w:hint="eastAsia" w:ascii="Times New Roman" w:hAnsi="Times New Roman"/>
                <w:sz w:val="24"/>
                <w:szCs w:val="24"/>
                <w:lang w:val="en-US" w:eastAsia="zh-CN"/>
              </w:rPr>
              <w:t xml:space="preserve"> 二</w:t>
            </w:r>
          </w:p>
        </w:tc>
        <w:tc>
          <w:tcPr>
            <w:tcW w:w="2192" w:type="dxa"/>
            <w:noWrap w:val="0"/>
            <w:vAlign w:val="center"/>
          </w:tcPr>
          <w:p>
            <w:pPr>
              <w:spacing w:line="360" w:lineRule="auto"/>
              <w:jc w:val="center"/>
              <w:rPr>
                <w:rFonts w:ascii="Times New Roman" w:hAnsi="Times New Roman"/>
                <w:sz w:val="24"/>
                <w:szCs w:val="24"/>
              </w:rPr>
            </w:pPr>
            <w:r>
              <w:rPr>
                <w:rFonts w:ascii="Times New Roman" w:hAnsi="Times New Roman"/>
                <w:sz w:val="24"/>
                <w:szCs w:val="24"/>
              </w:rPr>
              <w:t>教科书版本</w:t>
            </w:r>
            <w:r>
              <w:rPr>
                <w:rFonts w:hint="eastAsia" w:ascii="Times New Roman" w:hAnsi="Times New Roman"/>
                <w:sz w:val="24"/>
                <w:szCs w:val="24"/>
              </w:rPr>
              <w:t>及章节</w:t>
            </w:r>
          </w:p>
        </w:tc>
        <w:tc>
          <w:tcPr>
            <w:tcW w:w="3522" w:type="dxa"/>
            <w:noWrap w:val="0"/>
            <w:vAlign w:val="center"/>
          </w:tcPr>
          <w:p>
            <w:pPr>
              <w:spacing w:line="360" w:lineRule="auto"/>
              <w:jc w:val="center"/>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初高中地理整合</w:t>
            </w:r>
          </w:p>
        </w:tc>
      </w:tr>
    </w:tbl>
    <w:tbl>
      <w:tblPr>
        <w:tblStyle w:val="12"/>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962" w:type="dxa"/>
            <w:gridSpan w:val="2"/>
            <w:shd w:val="clear" w:color="auto" w:fill="auto"/>
            <w:vAlign w:val="center"/>
          </w:tcPr>
          <w:p>
            <w:pPr>
              <w:spacing w:line="460" w:lineRule="exact"/>
              <w:jc w:val="center"/>
              <w:rPr>
                <w:rFonts w:ascii="Times New Roman" w:hAnsi="Times New Roman"/>
                <w:b/>
                <w:sz w:val="30"/>
                <w:szCs w:val="30"/>
              </w:rPr>
            </w:pPr>
            <w:r>
              <w:rPr>
                <w:rFonts w:hint="eastAsia" w:ascii="Times New Roman" w:hAnsi="Times New Roman"/>
                <w:b/>
                <w:sz w:val="30"/>
                <w:szCs w:val="30"/>
              </w:rPr>
              <w:t>课时教学设计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633" w:type="dxa"/>
            <w:shd w:val="clear" w:color="auto" w:fill="auto"/>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课题</w:t>
            </w:r>
          </w:p>
        </w:tc>
        <w:tc>
          <w:tcPr>
            <w:tcW w:w="8329" w:type="dxa"/>
            <w:shd w:val="clear" w:color="auto" w:fill="auto"/>
            <w:vAlign w:val="center"/>
          </w:tcPr>
          <w:p>
            <w:pPr>
              <w:spacing w:line="360" w:lineRule="auto"/>
              <w:jc w:val="center"/>
              <w:rPr>
                <w:rFonts w:hint="default" w:ascii="Times New Roman" w:hAnsi="Times New Roman" w:eastAsia="宋体"/>
                <w:bCs/>
                <w:sz w:val="24"/>
                <w:szCs w:val="24"/>
                <w:lang w:val="en-US" w:eastAsia="zh-CN"/>
              </w:rPr>
            </w:pPr>
            <w:r>
              <w:rPr>
                <w:rFonts w:hint="eastAsia"/>
                <w:sz w:val="21"/>
                <w:szCs w:val="21"/>
                <w:lang w:val="en-US" w:eastAsia="zh-CN"/>
              </w:rPr>
              <w:t>等高线地形图判读——地形类型和地形部位的判读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633" w:type="dxa"/>
            <w:shd w:val="clear" w:color="auto" w:fill="auto"/>
            <w:vAlign w:val="center"/>
          </w:tcPr>
          <w:p>
            <w:pPr>
              <w:spacing w:line="460" w:lineRule="exact"/>
              <w:jc w:val="center"/>
              <w:rPr>
                <w:rFonts w:ascii="Times New Roman" w:hAnsi="Times New Roman"/>
                <w:b/>
                <w:sz w:val="24"/>
                <w:szCs w:val="24"/>
              </w:rPr>
            </w:pPr>
            <w:r>
              <w:rPr>
                <w:rFonts w:hint="eastAsia" w:ascii="Times New Roman" w:hAnsi="Times New Roman"/>
                <w:b/>
                <w:sz w:val="24"/>
                <w:szCs w:val="24"/>
              </w:rPr>
              <w:t>课型</w:t>
            </w:r>
          </w:p>
        </w:tc>
        <w:tc>
          <w:tcPr>
            <w:tcW w:w="8329" w:type="dxa"/>
            <w:shd w:val="clear" w:color="auto" w:fill="auto"/>
            <w:vAlign w:val="center"/>
          </w:tcPr>
          <w:p>
            <w:pPr>
              <w:spacing w:line="460" w:lineRule="exact"/>
              <w:jc w:val="left"/>
              <w:rPr>
                <w:rFonts w:ascii="宋体" w:hAnsi="宋体"/>
                <w:sz w:val="24"/>
                <w:szCs w:val="24"/>
              </w:rPr>
            </w:pPr>
            <w:r>
              <w:rPr>
                <w:rFonts w:hint="eastAsia" w:ascii="Times New Roman" w:hAnsi="Times New Roman"/>
                <w:sz w:val="24"/>
                <w:szCs w:val="24"/>
              </w:rPr>
              <w:t>新授课</w:t>
            </w:r>
            <w:r>
              <w:rPr>
                <w:rFonts w:hint="eastAsia" w:ascii="宋体" w:hAnsi="宋体"/>
                <w:sz w:val="24"/>
                <w:szCs w:val="24"/>
              </w:rPr>
              <w:t xml:space="preserve">□ </w:t>
            </w:r>
            <w:r>
              <w:rPr>
                <w:rFonts w:hint="eastAsia" w:ascii="Times New Roman" w:hAnsi="Times New Roman"/>
                <w:sz w:val="24"/>
                <w:szCs w:val="24"/>
              </w:rPr>
              <w:t xml:space="preserve">       章/单元复习课</w:t>
            </w:r>
            <w:r>
              <w:rPr>
                <w:rFonts w:hint="eastAsia" w:ascii="宋体" w:hAnsi="宋体"/>
                <w:sz w:val="24"/>
                <w:szCs w:val="24"/>
                <w:lang w:eastAsia="zh-CN"/>
              </w:rPr>
              <w:t>☑</w:t>
            </w:r>
            <w:r>
              <w:rPr>
                <w:rFonts w:hint="eastAsia" w:ascii="宋体" w:hAnsi="宋体"/>
                <w:sz w:val="24"/>
                <w:szCs w:val="24"/>
              </w:rPr>
              <w:t xml:space="preserve">     </w:t>
            </w:r>
            <w:r>
              <w:rPr>
                <w:rFonts w:hint="eastAsia" w:ascii="Times New Roman" w:hAnsi="Times New Roman"/>
                <w:sz w:val="24"/>
                <w:szCs w:val="24"/>
              </w:rPr>
              <w:t>专题复习课</w:t>
            </w:r>
            <w:r>
              <w:rPr>
                <w:rFonts w:hint="eastAsia" w:ascii="宋体" w:hAnsi="宋体"/>
                <w:sz w:val="24"/>
                <w:szCs w:val="24"/>
              </w:rPr>
              <w:t xml:space="preserve">□  </w:t>
            </w:r>
          </w:p>
          <w:p>
            <w:pPr>
              <w:spacing w:line="460" w:lineRule="exact"/>
              <w:jc w:val="left"/>
              <w:rPr>
                <w:rFonts w:ascii="Times New Roman" w:hAnsi="Times New Roman"/>
                <w:sz w:val="24"/>
                <w:szCs w:val="24"/>
              </w:rPr>
            </w:pPr>
            <w:r>
              <w:rPr>
                <w:rFonts w:hint="eastAsia" w:ascii="Times New Roman" w:hAnsi="Times New Roman"/>
                <w:sz w:val="24"/>
                <w:szCs w:val="24"/>
              </w:rPr>
              <w:t>习题/试卷讲评课</w:t>
            </w:r>
            <w:r>
              <w:rPr>
                <w:rFonts w:hint="eastAsia" w:ascii="宋体" w:hAnsi="宋体"/>
                <w:sz w:val="24"/>
                <w:szCs w:val="24"/>
              </w:rPr>
              <w:t>□    学科实践活动课□     其他</w:t>
            </w:r>
            <w:r>
              <w:rPr>
                <w:rFonts w:hint="eastAsia" w:ascii="宋体" w:hAnsi="宋体"/>
                <w:sz w:val="24"/>
                <w:szCs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62" w:type="dxa"/>
            <w:gridSpan w:val="2"/>
            <w:shd w:val="clear" w:color="auto" w:fill="auto"/>
            <w:vAlign w:val="center"/>
          </w:tcPr>
          <w:p>
            <w:pPr>
              <w:spacing w:line="320" w:lineRule="exact"/>
              <w:jc w:val="left"/>
              <w:rPr>
                <w:rFonts w:ascii="Times New Roman" w:hAnsi="Times New Roman"/>
                <w:b/>
                <w:sz w:val="24"/>
                <w:szCs w:val="24"/>
              </w:rPr>
            </w:pPr>
            <w:r>
              <w:rPr>
                <w:rFonts w:hint="eastAsia" w:ascii="Times New Roman" w:hAnsi="Times New Roman"/>
                <w:b/>
                <w:sz w:val="24"/>
                <w:szCs w:val="24"/>
                <w:lang w:val="en-US" w:eastAsia="zh-CN"/>
              </w:rPr>
              <w:t>一、</w:t>
            </w:r>
            <w:r>
              <w:rPr>
                <w:rFonts w:ascii="Times New Roman" w:hAnsi="Times New Roman"/>
                <w:b/>
                <w:sz w:val="24"/>
                <w:szCs w:val="24"/>
              </w:rPr>
              <w:t>课程标准分析</w:t>
            </w:r>
          </w:p>
          <w:p>
            <w:pPr>
              <w:spacing w:line="320" w:lineRule="exact"/>
              <w:jc w:val="left"/>
              <w:rPr>
                <w:rFonts w:hint="eastAsia" w:ascii="Times New Roman" w:hAnsi="Times New Roman"/>
                <w:szCs w:val="21"/>
              </w:rPr>
            </w:pPr>
            <w:r>
              <w:rPr>
                <w:rFonts w:hint="eastAsia" w:ascii="Times New Roman" w:hAnsi="Times New Roman"/>
                <w:szCs w:val="21"/>
                <w:lang w:eastAsia="zh-CN"/>
              </w:rPr>
              <w:t>（</w:t>
            </w:r>
            <w:r>
              <w:rPr>
                <w:rFonts w:hint="eastAsia" w:ascii="Times New Roman" w:hAnsi="Times New Roman"/>
                <w:szCs w:val="21"/>
                <w:lang w:val="en-US" w:eastAsia="zh-CN"/>
              </w:rPr>
              <w:t>1</w:t>
            </w:r>
            <w:r>
              <w:rPr>
                <w:rFonts w:hint="eastAsia" w:ascii="Times New Roman" w:hAnsi="Times New Roman"/>
                <w:szCs w:val="21"/>
                <w:lang w:eastAsia="zh-CN"/>
              </w:rPr>
              <w:t>）</w:t>
            </w:r>
            <w:r>
              <w:rPr>
                <w:rFonts w:hint="eastAsia" w:ascii="Times New Roman" w:hAnsi="Times New Roman"/>
                <w:szCs w:val="21"/>
              </w:rPr>
              <w:t>课标摘录：</w:t>
            </w:r>
          </w:p>
          <w:p>
            <w:pPr>
              <w:numPr>
                <w:ilvl w:val="0"/>
                <w:numId w:val="0"/>
              </w:numPr>
              <w:tabs>
                <w:tab w:val="left" w:pos="312"/>
              </w:tabs>
              <w:snapToGrid w:val="0"/>
              <w:spacing w:line="320" w:lineRule="exact"/>
              <w:ind w:firstLine="420" w:firstLineChars="20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 xml:space="preserve">①通过阅读地形图、图像、视频等资料或实地考察，区别山地、丘陵、高原、平原、盆地的形态特征。 </w:t>
            </w:r>
          </w:p>
          <w:p>
            <w:pPr>
              <w:spacing w:line="312" w:lineRule="auto"/>
              <w:ind w:firstLine="420" w:firstLineChars="200"/>
              <w:rPr>
                <w:rFonts w:hint="default" w:ascii="Times New Roman" w:hAnsi="Times New Roman" w:cs="Times New Roman"/>
                <w:bCs/>
                <w:szCs w:val="21"/>
                <w:lang w:val="en-US" w:eastAsia="zh-CN"/>
              </w:rPr>
            </w:pPr>
            <w:r>
              <w:rPr>
                <w:rFonts w:hint="eastAsia" w:ascii="Times New Roman" w:hAnsi="Times New Roman"/>
                <w:szCs w:val="21"/>
                <w:lang w:val="en-US" w:eastAsia="zh-CN"/>
              </w:rPr>
              <w:t>②</w:t>
            </w:r>
            <w:r>
              <w:rPr>
                <w:rFonts w:hint="eastAsia" w:ascii="Times New Roman" w:hAnsi="Times New Roman"/>
                <w:szCs w:val="21"/>
                <w:highlight w:val="none"/>
                <w:lang w:val="en-US" w:eastAsia="zh-CN"/>
              </w:rPr>
              <w:t>野外观察或运用视频、图像，识别3～4种地貌，说明其景观的主要特点。</w:t>
            </w:r>
          </w:p>
          <w:p>
            <w:pPr>
              <w:spacing w:line="320" w:lineRule="exact"/>
              <w:jc w:val="left"/>
              <w:rPr>
                <w:rFonts w:ascii="Times New Roman" w:hAnsi="Times New Roman"/>
                <w:szCs w:val="21"/>
              </w:rPr>
            </w:pPr>
            <w:r>
              <w:rPr>
                <w:rFonts w:hint="eastAsia" w:ascii="Times New Roman" w:hAnsi="Times New Roman"/>
                <w:szCs w:val="21"/>
              </w:rPr>
              <w:t>（2）内容目标（学什么）：</w:t>
            </w:r>
          </w:p>
          <w:p>
            <w:pPr>
              <w:numPr>
                <w:ilvl w:val="0"/>
                <w:numId w:val="0"/>
              </w:numPr>
              <w:tabs>
                <w:tab w:val="left" w:pos="312"/>
              </w:tabs>
              <w:snapToGrid w:val="0"/>
              <w:spacing w:line="320" w:lineRule="exact"/>
              <w:ind w:firstLine="420" w:firstLineChars="200"/>
              <w:rPr>
                <w:rFonts w:hint="eastAsia" w:ascii="Times New Roman" w:hAnsi="Times New Roman"/>
                <w:szCs w:val="21"/>
                <w:highlight w:val="none"/>
                <w:lang w:val="en-US" w:eastAsia="zh-CN"/>
              </w:rPr>
            </w:pPr>
            <w:r>
              <w:rPr>
                <w:rFonts w:hint="eastAsia" w:ascii="Times New Roman" w:hAnsi="Times New Roman"/>
                <w:szCs w:val="21"/>
                <w:lang w:val="en-US" w:eastAsia="zh-CN"/>
              </w:rPr>
              <w:t>①相关概念：</w:t>
            </w:r>
            <w:r>
              <w:rPr>
                <w:rFonts w:hint="eastAsia" w:ascii="Times New Roman" w:hAnsi="Times New Roman"/>
                <w:szCs w:val="21"/>
                <w:highlight w:val="none"/>
                <w:lang w:val="en-US" w:eastAsia="zh-CN"/>
              </w:rPr>
              <w:t>海拔高度、相对高度、山地、平原、高原、丘陵、盆地、山脊、山谷、丘陵、鞍部、陡崖、陡坡、缓坡、示坡线等。</w:t>
            </w:r>
          </w:p>
          <w:p>
            <w:pPr>
              <w:spacing w:line="312" w:lineRule="auto"/>
              <w:ind w:firstLine="420" w:firstLineChars="200"/>
              <w:rPr>
                <w:rFonts w:hint="eastAsia" w:ascii="Times New Roman" w:hAnsi="Times New Roman"/>
                <w:szCs w:val="21"/>
                <w:lang w:val="en-US" w:eastAsia="zh-CN"/>
              </w:rPr>
            </w:pPr>
            <w:r>
              <w:rPr>
                <w:rFonts w:hint="eastAsia" w:ascii="Times New Roman" w:hAnsi="Times New Roman"/>
                <w:szCs w:val="21"/>
                <w:lang w:val="en-US" w:eastAsia="zh-CN"/>
              </w:rPr>
              <w:t>②结合等高线描述地形类型和地形部位的特点。</w:t>
            </w:r>
          </w:p>
          <w:p>
            <w:pPr>
              <w:spacing w:line="312" w:lineRule="auto"/>
              <w:ind w:firstLine="420" w:firstLineChars="200"/>
              <w:rPr>
                <w:rFonts w:ascii="Times New Roman" w:hAnsi="Times New Roman"/>
                <w:szCs w:val="21"/>
              </w:rPr>
            </w:pPr>
            <w:r>
              <w:rPr>
                <w:rFonts w:hint="eastAsia" w:ascii="Times New Roman" w:hAnsi="Times New Roman"/>
                <w:szCs w:val="21"/>
              </w:rPr>
              <w:t>（3）认知目标：</w:t>
            </w:r>
          </w:p>
          <w:p>
            <w:pPr>
              <w:spacing w:line="320" w:lineRule="exact"/>
              <w:ind w:firstLine="420" w:firstLineChars="200"/>
              <w:jc w:val="left"/>
              <w:rPr>
                <w:rFonts w:hint="eastAsia" w:ascii="宋体" w:hAnsi="宋体" w:eastAsia="宋体" w:cs="宋体"/>
                <w:bCs/>
                <w:szCs w:val="21"/>
                <w:lang w:eastAsia="zh-CN"/>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1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①</w:t>
            </w:r>
            <w:r>
              <w:rPr>
                <w:rFonts w:ascii="Times New Roman" w:hAnsi="Times New Roman"/>
                <w:szCs w:val="21"/>
              </w:rPr>
              <w:fldChar w:fldCharType="end"/>
            </w:r>
            <w:r>
              <w:rPr>
                <w:rFonts w:hint="eastAsia" w:ascii="Times New Roman" w:hAnsi="Times New Roman"/>
                <w:szCs w:val="21"/>
              </w:rPr>
              <w:t>学到什么程度：行为动词 “</w:t>
            </w:r>
            <w:r>
              <w:rPr>
                <w:rFonts w:hint="eastAsia" w:ascii="Times New Roman" w:hAnsi="Times New Roman"/>
                <w:szCs w:val="21"/>
                <w:highlight w:val="none"/>
                <w:lang w:val="en-US" w:eastAsia="zh-CN"/>
              </w:rPr>
              <w:t>通过</w:t>
            </w:r>
            <w:r>
              <w:rPr>
                <w:rFonts w:hint="eastAsia" w:ascii="Times New Roman" w:hAnsi="Times New Roman"/>
                <w:szCs w:val="21"/>
              </w:rPr>
              <w:t>”</w:t>
            </w:r>
            <w:r>
              <w:rPr>
                <w:rFonts w:hint="eastAsia" w:ascii="Times New Roman" w:hAnsi="Times New Roman"/>
                <w:szCs w:val="21"/>
                <w:lang w:eastAsia="zh-CN"/>
              </w:rPr>
              <w:t>“</w:t>
            </w:r>
            <w:r>
              <w:rPr>
                <w:rFonts w:hint="eastAsia" w:ascii="Times New Roman" w:hAnsi="Times New Roman"/>
                <w:szCs w:val="21"/>
                <w:highlight w:val="none"/>
                <w:lang w:val="en-US" w:eastAsia="zh-CN"/>
              </w:rPr>
              <w:t>区别</w:t>
            </w:r>
            <w:r>
              <w:rPr>
                <w:rFonts w:hint="eastAsia" w:ascii="Times New Roman" w:hAnsi="Times New Roman"/>
                <w:szCs w:val="21"/>
                <w:lang w:eastAsia="zh-CN"/>
              </w:rPr>
              <w:t>”“</w:t>
            </w:r>
            <w:r>
              <w:rPr>
                <w:rFonts w:hint="eastAsia" w:ascii="Times New Roman" w:hAnsi="Times New Roman"/>
                <w:szCs w:val="21"/>
                <w:lang w:val="en-US" w:eastAsia="zh-CN"/>
              </w:rPr>
              <w:t>识别”</w:t>
            </w:r>
            <w:r>
              <w:rPr>
                <w:rFonts w:hint="eastAsia" w:ascii="Times New Roman" w:hAnsi="Times New Roman"/>
                <w:szCs w:val="21"/>
                <w:lang w:eastAsia="zh-CN"/>
              </w:rPr>
              <w:t>“</w:t>
            </w:r>
            <w:r>
              <w:rPr>
                <w:rFonts w:hint="eastAsia" w:ascii="Times New Roman" w:hAnsi="Times New Roman"/>
                <w:szCs w:val="21"/>
                <w:lang w:val="en-US" w:eastAsia="zh-CN"/>
              </w:rPr>
              <w:t>说明”，</w:t>
            </w:r>
            <w:r>
              <w:rPr>
                <w:rFonts w:hint="eastAsia" w:ascii="Times New Roman" w:hAnsi="Times New Roman"/>
                <w:szCs w:val="21"/>
              </w:rPr>
              <w:t>要求学生</w:t>
            </w:r>
            <w:r>
              <w:rPr>
                <w:rFonts w:hint="eastAsia" w:ascii="Times New Roman" w:hAnsi="Times New Roman"/>
                <w:szCs w:val="21"/>
                <w:highlight w:val="none"/>
                <w:lang w:val="en-US" w:eastAsia="zh-CN"/>
              </w:rPr>
              <w:t>通过阅读地形图、图像、视频等资料或实地考察，区别山地、丘陵、高原、平原、盆地的形态特征</w:t>
            </w:r>
            <w:r>
              <w:rPr>
                <w:rFonts w:hint="eastAsia" w:ascii="Times New Roman" w:hAnsi="Times New Roman"/>
                <w:szCs w:val="21"/>
                <w:lang w:eastAsia="zh-CN"/>
              </w:rPr>
              <w:t>；</w:t>
            </w:r>
            <w:r>
              <w:rPr>
                <w:rFonts w:hint="eastAsia" w:ascii="Times New Roman" w:hAnsi="Times New Roman"/>
                <w:szCs w:val="21"/>
                <w:lang w:val="en-US" w:eastAsia="zh-CN"/>
              </w:rPr>
              <w:t>并能在宏观地形的基础上能细化地微观地形的特点</w:t>
            </w:r>
            <w:r>
              <w:rPr>
                <w:rFonts w:hint="eastAsia" w:ascii="宋体" w:hAnsi="宋体" w:cs="宋体"/>
                <w:bCs/>
                <w:szCs w:val="21"/>
                <w:lang w:eastAsia="zh-CN"/>
              </w:rPr>
              <w:t>。</w:t>
            </w:r>
          </w:p>
          <w:p>
            <w:pPr>
              <w:spacing w:line="320" w:lineRule="exact"/>
              <w:ind w:firstLine="420" w:firstLineChars="200"/>
              <w:jc w:val="left"/>
              <w:rPr>
                <w:rFonts w:hint="eastAsia" w:ascii="Times New Roman" w:hAnsi="Times New Roman" w:eastAsia="宋体"/>
                <w:szCs w:val="21"/>
                <w:lang w:val="en-US" w:eastAsia="zh-CN"/>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2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②</w:t>
            </w:r>
            <w:r>
              <w:rPr>
                <w:rFonts w:ascii="Times New Roman" w:hAnsi="Times New Roman"/>
                <w:szCs w:val="21"/>
              </w:rPr>
              <w:fldChar w:fldCharType="end"/>
            </w:r>
            <w:r>
              <w:rPr>
                <w:rFonts w:ascii="Times New Roman" w:hAnsi="Times New Roman"/>
                <w:szCs w:val="21"/>
              </w:rPr>
              <w:t xml:space="preserve"> </w:t>
            </w:r>
            <w:r>
              <w:rPr>
                <w:rFonts w:hint="eastAsia" w:ascii="Times New Roman" w:hAnsi="Times New Roman"/>
                <w:szCs w:val="21"/>
              </w:rPr>
              <w:t>怎么学：</w:t>
            </w:r>
            <w:r>
              <w:rPr>
                <w:rFonts w:hint="eastAsia" w:ascii="Times New Roman" w:hAnsi="Times New Roman"/>
                <w:szCs w:val="21"/>
                <w:lang w:val="en-US" w:eastAsia="zh-CN"/>
              </w:rPr>
              <w:t>学生需要结合景观图、视频和等高线地形图册来</w:t>
            </w:r>
            <w:r>
              <w:rPr>
                <w:rFonts w:hint="eastAsia" w:ascii="Times New Roman" w:hAnsi="Times New Roman"/>
                <w:szCs w:val="21"/>
                <w:highlight w:val="none"/>
                <w:lang w:val="en-US" w:eastAsia="zh-CN"/>
              </w:rPr>
              <w:t>掌握相关知识</w:t>
            </w:r>
            <w:r>
              <w:rPr>
                <w:rFonts w:hint="eastAsia" w:ascii="Times New Roman" w:hAnsi="Times New Roman"/>
                <w:szCs w:val="21"/>
                <w:lang w:val="en-US" w:eastAsia="zh-CN"/>
              </w:rPr>
              <w:t>；并通过读图分析、理解与推断，</w:t>
            </w:r>
            <w:r>
              <w:rPr>
                <w:rFonts w:hint="eastAsia" w:ascii="宋体" w:hAnsi="宋体" w:cs="宋体"/>
                <w:bCs/>
                <w:szCs w:val="21"/>
                <w:lang w:val="en-US" w:eastAsia="zh-CN"/>
              </w:rPr>
              <w:t>学会描述等高线地形图中</w:t>
            </w:r>
            <w:r>
              <w:rPr>
                <w:rFonts w:hint="eastAsia" w:ascii="Times New Roman" w:hAnsi="Times New Roman"/>
                <w:szCs w:val="21"/>
                <w:lang w:val="en-US" w:eastAsia="zh-CN"/>
              </w:rPr>
              <w:t>微观地形部位的特点。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62" w:type="dxa"/>
            <w:gridSpan w:val="2"/>
            <w:shd w:val="clear" w:color="auto" w:fill="auto"/>
            <w:vAlign w:val="center"/>
          </w:tcPr>
          <w:p>
            <w:pPr>
              <w:numPr>
                <w:ilvl w:val="0"/>
                <w:numId w:val="10"/>
              </w:numPr>
              <w:spacing w:line="320" w:lineRule="exact"/>
              <w:jc w:val="left"/>
              <w:rPr>
                <w:rFonts w:ascii="Times New Roman" w:hAnsi="Times New Roman"/>
                <w:b/>
                <w:sz w:val="24"/>
                <w:szCs w:val="24"/>
              </w:rPr>
            </w:pPr>
            <w:r>
              <w:rPr>
                <w:rFonts w:hint="eastAsia" w:ascii="Times New Roman" w:hAnsi="Times New Roman"/>
                <w:b/>
                <w:sz w:val="24"/>
                <w:szCs w:val="24"/>
              </w:rPr>
              <w:t>教学内容分析</w:t>
            </w:r>
          </w:p>
          <w:p>
            <w:pPr>
              <w:numPr>
                <w:ilvl w:val="0"/>
                <w:numId w:val="0"/>
              </w:numPr>
              <w:tabs>
                <w:tab w:val="left" w:pos="312"/>
              </w:tabs>
              <w:snapToGrid w:val="0"/>
              <w:spacing w:line="320" w:lineRule="exact"/>
              <w:ind w:firstLine="422" w:firstLineChars="200"/>
              <w:rPr>
                <w:rFonts w:hint="eastAsia" w:ascii="Times New Roman" w:hAnsi="Times New Roman"/>
                <w:szCs w:val="21"/>
                <w:highlight w:val="none"/>
                <w:lang w:val="en-US" w:eastAsia="zh-CN"/>
              </w:rPr>
            </w:pPr>
            <w:r>
              <w:rPr>
                <w:rFonts w:hint="eastAsia" w:ascii="Times New Roman" w:hAnsi="Times New Roman"/>
                <w:b/>
                <w:bCs/>
                <w:szCs w:val="21"/>
                <w:highlight w:val="none"/>
                <w:lang w:val="en-US" w:eastAsia="zh-CN"/>
              </w:rPr>
              <w:t>课标：</w:t>
            </w:r>
            <w:r>
              <w:rPr>
                <w:rFonts w:hint="eastAsia" w:ascii="Times New Roman" w:hAnsi="Times New Roman"/>
                <w:szCs w:val="21"/>
                <w:highlight w:val="none"/>
                <w:lang w:val="en-US" w:eastAsia="zh-CN"/>
              </w:rPr>
              <w:t xml:space="preserve">①通过阅读地形图、图像、视频等资料或实地考察，区别山地、丘陵、高原、平原、盆地的形态特征。 </w:t>
            </w:r>
          </w:p>
          <w:p>
            <w:pPr>
              <w:spacing w:line="312" w:lineRule="auto"/>
              <w:ind w:firstLine="420" w:firstLineChars="200"/>
              <w:rPr>
                <w:rFonts w:hint="eastAsia" w:ascii="Times New Roman" w:hAnsi="Times New Roman"/>
                <w:b/>
                <w:bCs/>
                <w:szCs w:val="21"/>
                <w:highlight w:val="none"/>
                <w:lang w:val="en-US" w:eastAsia="zh-CN"/>
              </w:rPr>
            </w:pPr>
            <w:r>
              <w:rPr>
                <w:rFonts w:hint="eastAsia" w:ascii="Times New Roman" w:hAnsi="Times New Roman"/>
                <w:szCs w:val="21"/>
                <w:lang w:val="en-US" w:eastAsia="zh-CN"/>
              </w:rPr>
              <w:t>②</w:t>
            </w:r>
            <w:r>
              <w:rPr>
                <w:rFonts w:hint="eastAsia" w:ascii="Times New Roman" w:hAnsi="Times New Roman"/>
                <w:szCs w:val="21"/>
                <w:highlight w:val="none"/>
                <w:lang w:val="en-US" w:eastAsia="zh-CN"/>
              </w:rPr>
              <w:t>野外观察或运用视频、图像，识别3～4种地貌，说明其景观的主要特点。</w:t>
            </w:r>
          </w:p>
          <w:p>
            <w:pPr>
              <w:numPr>
                <w:ilvl w:val="0"/>
                <w:numId w:val="0"/>
              </w:numPr>
              <w:tabs>
                <w:tab w:val="left" w:pos="312"/>
              </w:tabs>
              <w:snapToGrid w:val="0"/>
              <w:spacing w:line="320" w:lineRule="exact"/>
              <w:ind w:firstLine="210" w:firstLineChars="100"/>
              <w:rPr>
                <w:rFonts w:hint="default" w:ascii="宋体" w:hAnsi="宋体" w:eastAsia="宋体" w:cs="宋体"/>
                <w:i w:val="0"/>
                <w:iCs w:val="0"/>
                <w:caps w:val="0"/>
                <w:color w:val="222222"/>
                <w:spacing w:val="0"/>
                <w:sz w:val="21"/>
                <w:szCs w:val="21"/>
                <w:shd w:val="clear" w:fill="FFFFFF"/>
                <w:lang w:val="en-US" w:eastAsia="zh-CN"/>
              </w:rPr>
            </w:pPr>
            <w:r>
              <w:rPr>
                <w:rFonts w:hint="eastAsia" w:ascii="宋体" w:hAnsi="宋体" w:cs="宋体"/>
                <w:i w:val="0"/>
                <w:iCs w:val="0"/>
                <w:caps w:val="0"/>
                <w:color w:val="222222"/>
                <w:spacing w:val="0"/>
                <w:sz w:val="21"/>
                <w:szCs w:val="21"/>
                <w:shd w:val="clear" w:fill="FFFFFF"/>
                <w:lang w:val="en-US" w:eastAsia="zh-CN"/>
              </w:rPr>
              <w:t>这两</w:t>
            </w:r>
            <w:r>
              <w:rPr>
                <w:rFonts w:hint="eastAsia" w:ascii="宋体" w:hAnsi="宋体" w:eastAsia="宋体" w:cs="宋体"/>
                <w:i w:val="0"/>
                <w:iCs w:val="0"/>
                <w:caps w:val="0"/>
                <w:color w:val="222222"/>
                <w:spacing w:val="0"/>
                <w:sz w:val="21"/>
                <w:szCs w:val="21"/>
                <w:shd w:val="clear" w:fill="FFFFFF"/>
              </w:rPr>
              <w:t>条标准要求的重点落在</w:t>
            </w:r>
            <w:r>
              <w:rPr>
                <w:rFonts w:hint="eastAsia" w:ascii="Times New Roman" w:hAnsi="Times New Roman"/>
                <w:szCs w:val="21"/>
                <w:highlight w:val="none"/>
                <w:lang w:val="en-US" w:eastAsia="zh-CN"/>
              </w:rPr>
              <w:t>通过阅读地形图、图像、视频等资料或实地考察</w:t>
            </w:r>
            <w:r>
              <w:rPr>
                <w:rFonts w:hint="eastAsia" w:ascii="宋体" w:hAnsi="宋体" w:cs="宋体"/>
                <w:i w:val="0"/>
                <w:iCs w:val="0"/>
                <w:caps w:val="0"/>
                <w:color w:val="222222"/>
                <w:spacing w:val="0"/>
                <w:sz w:val="21"/>
                <w:szCs w:val="21"/>
                <w:shd w:val="clear" w:fill="FFFFFF"/>
                <w:lang w:val="en-US" w:eastAsia="zh-CN"/>
              </w:rPr>
              <w:t>上，即强调地理实践力。本节主要宏观地形类型和微观地形部位的判断主</w:t>
            </w:r>
            <w:r>
              <w:rPr>
                <w:rFonts w:hint="eastAsia" w:ascii="Times New Roman" w:hAnsi="Times New Roman"/>
                <w:szCs w:val="21"/>
                <w:highlight w:val="none"/>
                <w:lang w:val="en-US" w:eastAsia="zh-CN"/>
              </w:rPr>
              <w:t>要从等高线的形态、数值大小、疏密等去判读和描述。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962" w:type="dxa"/>
            <w:gridSpan w:val="2"/>
            <w:shd w:val="clear" w:color="auto" w:fill="auto"/>
            <w:vAlign w:val="center"/>
          </w:tcPr>
          <w:p>
            <w:pPr>
              <w:spacing w:line="320" w:lineRule="exact"/>
              <w:jc w:val="left"/>
              <w:rPr>
                <w:rFonts w:ascii="Times New Roman" w:hAnsi="Times New Roman"/>
                <w:sz w:val="24"/>
                <w:szCs w:val="24"/>
              </w:rPr>
            </w:pPr>
            <w:r>
              <w:rPr>
                <w:rFonts w:hint="eastAsia" w:ascii="Times New Roman" w:hAnsi="Times New Roman"/>
                <w:b/>
                <w:sz w:val="24"/>
                <w:szCs w:val="24"/>
              </w:rPr>
              <w:t>3.学生学情分析</w:t>
            </w:r>
          </w:p>
          <w:p>
            <w:pPr>
              <w:spacing w:line="360" w:lineRule="exact"/>
              <w:ind w:firstLine="420" w:firstLineChars="200"/>
              <w:rPr>
                <w:szCs w:val="21"/>
              </w:rPr>
            </w:pPr>
            <w:r>
              <w:rPr>
                <w:rFonts w:hint="eastAsia"/>
                <w:szCs w:val="21"/>
              </w:rPr>
              <w:t>1</w:t>
            </w:r>
            <w:r>
              <w:rPr>
                <w:szCs w:val="21"/>
              </w:rPr>
              <w:t xml:space="preserve">. </w:t>
            </w:r>
            <w:r>
              <w:rPr>
                <w:rFonts w:hint="eastAsia"/>
                <w:szCs w:val="21"/>
              </w:rPr>
              <w:t>已有知识：具备</w:t>
            </w:r>
            <w:r>
              <w:rPr>
                <w:rFonts w:hint="eastAsia"/>
                <w:szCs w:val="21"/>
                <w:lang w:val="en-US" w:eastAsia="zh-CN"/>
              </w:rPr>
              <w:t>一定的等高线和地形基本知识并且具有一定的综合分析能力</w:t>
            </w:r>
            <w:r>
              <w:rPr>
                <w:rFonts w:hint="eastAsia"/>
                <w:szCs w:val="21"/>
              </w:rPr>
              <w:t>。</w:t>
            </w:r>
          </w:p>
          <w:p>
            <w:pPr>
              <w:spacing w:line="360" w:lineRule="exact"/>
              <w:ind w:firstLine="420" w:firstLineChars="200"/>
              <w:rPr>
                <w:szCs w:val="21"/>
              </w:rPr>
            </w:pPr>
            <w:r>
              <w:rPr>
                <w:rFonts w:hint="eastAsia"/>
                <w:szCs w:val="21"/>
              </w:rPr>
              <w:t>2</w:t>
            </w:r>
            <w:r>
              <w:rPr>
                <w:szCs w:val="21"/>
              </w:rPr>
              <w:t xml:space="preserve">. </w:t>
            </w:r>
            <w:r>
              <w:rPr>
                <w:rFonts w:hint="eastAsia"/>
                <w:szCs w:val="21"/>
              </w:rPr>
              <w:t>已有方法：初步形成读文字、图表资料的步骤和方法，具备一定的</w:t>
            </w:r>
            <w:r>
              <w:rPr>
                <w:rFonts w:hint="eastAsia"/>
                <w:szCs w:val="21"/>
                <w:lang w:val="en-US" w:eastAsia="zh-CN"/>
              </w:rPr>
              <w:t>综合思维的</w:t>
            </w:r>
            <w:r>
              <w:rPr>
                <w:rFonts w:hint="eastAsia"/>
                <w:szCs w:val="21"/>
              </w:rPr>
              <w:t>方法。</w:t>
            </w:r>
          </w:p>
          <w:p>
            <w:pPr>
              <w:spacing w:line="360" w:lineRule="exact"/>
              <w:ind w:firstLine="420" w:firstLineChars="200"/>
              <w:rPr>
                <w:rFonts w:hint="default" w:eastAsia="宋体"/>
                <w:szCs w:val="21"/>
                <w:lang w:val="en-US" w:eastAsia="zh-CN"/>
              </w:rPr>
            </w:pPr>
            <w:r>
              <w:rPr>
                <w:rFonts w:hint="eastAsia"/>
                <w:szCs w:val="21"/>
              </w:rPr>
              <w:t>3</w:t>
            </w:r>
            <w:r>
              <w:rPr>
                <w:szCs w:val="21"/>
              </w:rPr>
              <w:t xml:space="preserve">. </w:t>
            </w:r>
            <w:r>
              <w:rPr>
                <w:rFonts w:hint="eastAsia"/>
                <w:szCs w:val="21"/>
              </w:rPr>
              <w:t>知识障碍：</w:t>
            </w:r>
            <w:r>
              <w:rPr>
                <w:rFonts w:hint="eastAsia"/>
                <w:szCs w:val="21"/>
                <w:lang w:val="en-US" w:eastAsia="zh-CN"/>
              </w:rPr>
              <w:t>对于初中的知识存在一定的遗忘，以及难以将等高线地形图中平面化的东西抽象，立体感较弱。</w:t>
            </w:r>
          </w:p>
          <w:p>
            <w:pPr>
              <w:spacing w:line="360" w:lineRule="exact"/>
              <w:ind w:firstLine="420" w:firstLineChars="200"/>
              <w:rPr>
                <w:rFonts w:hint="default"/>
                <w:szCs w:val="21"/>
                <w:lang w:val="en-US"/>
              </w:rPr>
            </w:pPr>
            <w:r>
              <w:rPr>
                <w:rFonts w:hint="eastAsia"/>
                <w:szCs w:val="21"/>
              </w:rPr>
              <w:t>4</w:t>
            </w:r>
            <w:r>
              <w:rPr>
                <w:szCs w:val="21"/>
              </w:rPr>
              <w:t xml:space="preserve">. </w:t>
            </w:r>
            <w:r>
              <w:rPr>
                <w:rFonts w:hint="eastAsia"/>
                <w:szCs w:val="21"/>
              </w:rPr>
              <w:t>能力障碍：</w:t>
            </w:r>
            <w:r>
              <w:rPr>
                <w:rFonts w:hint="eastAsia"/>
                <w:szCs w:val="21"/>
                <w:lang w:val="en-US" w:eastAsia="zh-CN"/>
              </w:rPr>
              <w:t>对于抽象思维和空间思维较弱，能力欠缺。</w:t>
            </w:r>
          </w:p>
          <w:p>
            <w:pPr>
              <w:spacing w:line="360" w:lineRule="exact"/>
              <w:ind w:firstLine="420" w:firstLineChars="200"/>
              <w:jc w:val="left"/>
              <w:rPr>
                <w:rFonts w:ascii="Times New Roman" w:hAnsi="Times New Roman"/>
                <w:sz w:val="24"/>
                <w:szCs w:val="24"/>
              </w:rPr>
            </w:pPr>
            <w:r>
              <w:rPr>
                <w:rFonts w:hint="eastAsia"/>
                <w:szCs w:val="21"/>
              </w:rPr>
              <w:t>5</w:t>
            </w:r>
            <w:r>
              <w:rPr>
                <w:szCs w:val="21"/>
              </w:rPr>
              <w:t xml:space="preserve">. </w:t>
            </w:r>
            <w:r>
              <w:rPr>
                <w:rFonts w:hint="eastAsia"/>
                <w:szCs w:val="21"/>
              </w:rPr>
              <w:t>学生差异：</w:t>
            </w:r>
            <w:r>
              <w:rPr>
                <w:rFonts w:hint="eastAsia"/>
                <w:szCs w:val="21"/>
                <w:lang w:val="en-US" w:eastAsia="zh-CN"/>
              </w:rPr>
              <w:t>学生已有的基础知识参差不齐</w:t>
            </w:r>
            <w:r>
              <w:rPr>
                <w:rFonts w:hint="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962" w:type="dxa"/>
            <w:gridSpan w:val="2"/>
            <w:shd w:val="clear" w:color="auto" w:fill="auto"/>
            <w:vAlign w:val="center"/>
          </w:tcPr>
          <w:p>
            <w:pPr>
              <w:spacing w:line="320" w:lineRule="exact"/>
              <w:jc w:val="left"/>
              <w:rPr>
                <w:rFonts w:ascii="Times New Roman" w:hAnsi="Times New Roman"/>
                <w:sz w:val="24"/>
                <w:szCs w:val="24"/>
              </w:rPr>
            </w:pPr>
            <w:r>
              <w:rPr>
                <w:rFonts w:hint="eastAsia" w:ascii="Times New Roman" w:hAnsi="Times New Roman"/>
                <w:b/>
                <w:sz w:val="24"/>
                <w:szCs w:val="24"/>
              </w:rPr>
              <w:t>4.学习目标叙写</w:t>
            </w:r>
          </w:p>
          <w:p>
            <w:pPr>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1.说出海拔（绝对高度）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相对高度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等高线</w:t>
            </w:r>
            <w:r>
              <w:rPr>
                <w:rFonts w:hint="eastAsia" w:ascii="宋体" w:hAnsi="宋体" w:cs="宋体"/>
                <w:color w:val="auto"/>
                <w:sz w:val="21"/>
                <w:szCs w:val="21"/>
                <w:lang w:val="en-US" w:eastAsia="zh-CN"/>
              </w:rPr>
              <w:t>的</w:t>
            </w:r>
            <w:r>
              <w:rPr>
                <w:rFonts w:hint="eastAsia" w:ascii="宋体" w:hAnsi="宋体" w:eastAsia="宋体" w:cs="宋体"/>
                <w:color w:val="auto"/>
                <w:sz w:val="21"/>
                <w:szCs w:val="21"/>
              </w:rPr>
              <w:t>概念；</w:t>
            </w:r>
          </w:p>
          <w:p>
            <w:pPr>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.学会</w:t>
            </w:r>
            <w:r>
              <w:rPr>
                <w:rFonts w:hint="eastAsia" w:ascii="宋体" w:hAnsi="宋体" w:eastAsia="宋体" w:cs="宋体"/>
                <w:color w:val="auto"/>
                <w:sz w:val="21"/>
                <w:szCs w:val="21"/>
              </w:rPr>
              <w:t>在等高线地形图</w:t>
            </w:r>
            <w:r>
              <w:rPr>
                <w:rFonts w:hint="eastAsia" w:ascii="宋体" w:hAnsi="宋体" w:cs="宋体"/>
                <w:color w:val="auto"/>
                <w:sz w:val="21"/>
                <w:szCs w:val="21"/>
                <w:lang w:val="en-US" w:eastAsia="zh-CN"/>
              </w:rPr>
              <w:t>中</w:t>
            </w:r>
            <w:r>
              <w:rPr>
                <w:rFonts w:hint="eastAsia" w:ascii="宋体" w:hAnsi="宋体" w:eastAsia="宋体" w:cs="宋体"/>
                <w:color w:val="auto"/>
                <w:sz w:val="21"/>
                <w:szCs w:val="21"/>
              </w:rPr>
              <w:t>识别</w:t>
            </w:r>
            <w:r>
              <w:rPr>
                <w:rFonts w:hint="eastAsia" w:ascii="宋体" w:hAnsi="宋体" w:eastAsia="宋体" w:cs="宋体"/>
                <w:color w:val="auto"/>
                <w:sz w:val="21"/>
                <w:szCs w:val="21"/>
                <w:lang w:val="en-US" w:eastAsia="zh-CN"/>
              </w:rPr>
              <w:t>五种宏观地形，描述其特点;</w:t>
            </w:r>
          </w:p>
          <w:p>
            <w:pPr>
              <w:jc w:val="left"/>
              <w:rPr>
                <w:rFonts w:hint="eastAsia" w:ascii="宋体" w:hAnsi="宋体" w:cs="宋体"/>
                <w:sz w:val="21"/>
                <w:szCs w:val="21"/>
                <w:lang w:val="en-US" w:eastAsia="zh-CN"/>
              </w:rPr>
            </w:pPr>
            <w:r>
              <w:rPr>
                <w:rFonts w:hint="eastAsia" w:ascii="宋体" w:hAnsi="宋体" w:eastAsia="宋体" w:cs="宋体"/>
                <w:color w:val="auto"/>
                <w:sz w:val="21"/>
                <w:szCs w:val="21"/>
              </w:rPr>
              <w:t>3</w:t>
            </w:r>
            <w:r>
              <w:rPr>
                <w:rFonts w:hint="eastAsia" w:ascii="宋体" w:hAnsi="宋体" w:eastAsia="宋体" w:cs="宋体"/>
                <w:color w:val="auto"/>
                <w:sz w:val="21"/>
                <w:szCs w:val="21"/>
                <w:lang w:val="en-US" w:eastAsia="zh-CN"/>
              </w:rPr>
              <w:t>.学会</w:t>
            </w:r>
            <w:r>
              <w:rPr>
                <w:rFonts w:hint="eastAsia" w:ascii="宋体" w:hAnsi="宋体" w:eastAsia="宋体" w:cs="宋体"/>
                <w:color w:val="auto"/>
                <w:sz w:val="21"/>
                <w:szCs w:val="21"/>
              </w:rPr>
              <w:t>在等高线地形图</w:t>
            </w:r>
            <w:r>
              <w:rPr>
                <w:rFonts w:hint="eastAsia" w:ascii="宋体" w:hAnsi="宋体" w:cs="宋体"/>
                <w:color w:val="auto"/>
                <w:sz w:val="21"/>
                <w:szCs w:val="21"/>
                <w:lang w:val="en-US" w:eastAsia="zh-CN"/>
              </w:rPr>
              <w:t>中</w:t>
            </w:r>
            <w:r>
              <w:rPr>
                <w:rFonts w:hint="eastAsia" w:ascii="宋体" w:hAnsi="宋体" w:eastAsia="宋体" w:cs="宋体"/>
                <w:color w:val="auto"/>
                <w:sz w:val="21"/>
                <w:szCs w:val="21"/>
              </w:rPr>
              <w:t>识别</w:t>
            </w:r>
            <w:r>
              <w:rPr>
                <w:rFonts w:hint="eastAsia" w:ascii="宋体" w:hAnsi="宋体" w:eastAsia="宋体" w:cs="宋体"/>
                <w:color w:val="auto"/>
                <w:sz w:val="21"/>
                <w:szCs w:val="21"/>
                <w:lang w:val="en-US" w:eastAsia="zh-CN"/>
              </w:rPr>
              <w:t>山地的地形部位，描述其特点。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962" w:type="dxa"/>
            <w:gridSpan w:val="2"/>
            <w:shd w:val="clear" w:color="auto" w:fill="auto"/>
            <w:vAlign w:val="center"/>
          </w:tcPr>
          <w:p>
            <w:pPr>
              <w:pBdr>
                <w:bottom w:val="single" w:color="auto" w:sz="4" w:space="1"/>
              </w:pBdr>
              <w:spacing w:line="320" w:lineRule="exact"/>
              <w:jc w:val="left"/>
              <w:rPr>
                <w:rFonts w:ascii="Times New Roman" w:hAnsi="Times New Roman"/>
                <w:b/>
                <w:sz w:val="24"/>
                <w:szCs w:val="24"/>
              </w:rPr>
            </w:pPr>
            <w:r>
              <w:rPr>
                <w:rFonts w:hint="eastAsia" w:ascii="Times New Roman" w:hAnsi="Times New Roman"/>
                <w:b/>
                <w:sz w:val="24"/>
                <w:szCs w:val="24"/>
              </w:rPr>
              <w:t>5.评价任务设计</w:t>
            </w:r>
          </w:p>
          <w:p>
            <w:pPr>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1.通过完成上课准备和活动一，说出海</w:t>
            </w:r>
            <w:r>
              <w:rPr>
                <w:rFonts w:hint="eastAsia" w:ascii="宋体" w:hAnsi="宋体" w:eastAsia="宋体" w:cs="宋体"/>
                <w:color w:val="auto"/>
                <w:sz w:val="21"/>
                <w:szCs w:val="21"/>
                <w:highlight w:val="none"/>
                <w:lang w:val="en-US" w:eastAsia="zh-CN"/>
              </w:rPr>
              <w:t>拔、相对高度、等高线、等高线地形图的概念。（检测目标一）</w:t>
            </w:r>
          </w:p>
          <w:p>
            <w:pPr>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2.通过完成活动二，学会</w:t>
            </w:r>
            <w:r>
              <w:rPr>
                <w:rFonts w:hint="eastAsia" w:ascii="宋体" w:hAnsi="宋体" w:eastAsia="宋体" w:cs="宋体"/>
                <w:color w:val="auto"/>
                <w:sz w:val="21"/>
                <w:szCs w:val="21"/>
              </w:rPr>
              <w:t>在等高线地形图上识别</w:t>
            </w:r>
            <w:r>
              <w:rPr>
                <w:rFonts w:hint="eastAsia" w:ascii="宋体" w:hAnsi="宋体" w:eastAsia="宋体" w:cs="宋体"/>
                <w:color w:val="auto"/>
                <w:sz w:val="21"/>
                <w:szCs w:val="21"/>
                <w:lang w:val="en-US" w:eastAsia="zh-CN"/>
              </w:rPr>
              <w:t>五种宏观地形，描述其特点</w:t>
            </w:r>
            <w:r>
              <w:rPr>
                <w:rFonts w:hint="eastAsia" w:ascii="宋体" w:hAnsi="宋体" w:eastAsia="宋体" w:cs="宋体"/>
                <w:color w:val="auto"/>
                <w:sz w:val="21"/>
                <w:szCs w:val="21"/>
                <w:highlight w:val="none"/>
                <w:lang w:val="en-US" w:eastAsia="zh-CN"/>
              </w:rPr>
              <w:t>。（检测目标二）</w:t>
            </w:r>
          </w:p>
          <w:p>
            <w:pPr>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highlight w:val="none"/>
                <w:lang w:val="en-US" w:eastAsia="zh-CN"/>
              </w:rPr>
              <w:t>通过完成活动三，</w:t>
            </w:r>
            <w:r>
              <w:rPr>
                <w:rFonts w:hint="eastAsia" w:ascii="宋体" w:hAnsi="宋体" w:eastAsia="宋体" w:cs="宋体"/>
                <w:color w:val="auto"/>
                <w:sz w:val="21"/>
                <w:szCs w:val="21"/>
                <w:lang w:val="en-US" w:eastAsia="zh-CN"/>
              </w:rPr>
              <w:t>学会</w:t>
            </w:r>
            <w:r>
              <w:rPr>
                <w:rFonts w:hint="eastAsia" w:ascii="宋体" w:hAnsi="宋体" w:eastAsia="宋体" w:cs="宋体"/>
                <w:color w:val="auto"/>
                <w:sz w:val="21"/>
                <w:szCs w:val="21"/>
              </w:rPr>
              <w:t>在等高线地形图上识别</w:t>
            </w:r>
            <w:r>
              <w:rPr>
                <w:rFonts w:hint="eastAsia" w:ascii="宋体" w:hAnsi="宋体" w:eastAsia="宋体" w:cs="宋体"/>
                <w:color w:val="auto"/>
                <w:sz w:val="21"/>
                <w:szCs w:val="21"/>
                <w:lang w:val="en-US" w:eastAsia="zh-CN"/>
              </w:rPr>
              <w:t>山地的地形部位，描述其特点</w:t>
            </w:r>
            <w:r>
              <w:rPr>
                <w:rFonts w:hint="eastAsia" w:ascii="宋体" w:hAnsi="宋体" w:eastAsia="宋体" w:cs="宋体"/>
                <w:color w:val="auto"/>
                <w:sz w:val="21"/>
                <w:szCs w:val="21"/>
                <w:highlight w:val="none"/>
                <w:lang w:val="en-US" w:eastAsia="zh-CN"/>
              </w:rPr>
              <w:t>。（检测目标三）</w:t>
            </w:r>
          </w:p>
          <w:p>
            <w:pPr>
              <w:spacing w:line="360" w:lineRule="auto"/>
              <w:jc w:val="left"/>
              <w:rPr>
                <w:rFonts w:ascii="Times New Roman" w:hAnsi="Times New Roman"/>
                <w:b/>
                <w:sz w:val="24"/>
                <w:szCs w:val="24"/>
              </w:rPr>
            </w:pPr>
            <w:r>
              <w:rPr>
                <w:rFonts w:hint="eastAsia" w:ascii="Times New Roman" w:hAnsi="Times New Roman"/>
                <w:b/>
                <w:sz w:val="24"/>
                <w:szCs w:val="24"/>
              </w:rPr>
              <w:t>6.学习活动设计</w:t>
            </w:r>
          </w:p>
          <w:tbl>
            <w:tblPr>
              <w:tblStyle w:val="12"/>
              <w:tblW w:w="0" w:type="auto"/>
              <w:tblInd w:w="7"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4374"/>
              <w:gridCol w:w="201"/>
              <w:gridCol w:w="4576"/>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1" w:hRule="atLeast"/>
              </w:trPr>
              <w:tc>
                <w:tcPr>
                  <w:tcW w:w="4374" w:type="dxa"/>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lang w:val="en-US" w:eastAsia="zh-CN"/>
                    </w:rPr>
                    <w:t>学生</w:t>
                  </w:r>
                  <w:r>
                    <w:rPr>
                      <w:rFonts w:hint="eastAsia" w:ascii="Times New Roman" w:hAnsi="Times New Roman"/>
                      <w:b/>
                      <w:sz w:val="24"/>
                      <w:szCs w:val="24"/>
                    </w:rPr>
                    <w:t>活动</w:t>
                  </w:r>
                </w:p>
              </w:tc>
              <w:tc>
                <w:tcPr>
                  <w:tcW w:w="4777" w:type="dxa"/>
                  <w:gridSpan w:val="2"/>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lang w:val="en-US" w:eastAsia="zh-CN"/>
                    </w:rPr>
                    <w:t>教师</w:t>
                  </w:r>
                  <w:r>
                    <w:rPr>
                      <w:rFonts w:hint="eastAsia" w:ascii="Times New Roman" w:hAnsi="Times New Roman"/>
                      <w:b/>
                      <w:sz w:val="24"/>
                      <w:szCs w:val="24"/>
                    </w:rPr>
                    <w:t>活动</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8" w:hRule="atLeast"/>
              </w:trPr>
              <w:tc>
                <w:tcPr>
                  <w:tcW w:w="9151" w:type="dxa"/>
                  <w:gridSpan w:val="3"/>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rPr>
                    <w:t>环节一：</w:t>
                  </w:r>
                  <w:r>
                    <w:rPr>
                      <w:rFonts w:hint="eastAsia" w:ascii="宋体" w:hAnsi="宋体"/>
                      <w:b/>
                      <w:bCs/>
                      <w:sz w:val="21"/>
                      <w:szCs w:val="21"/>
                      <w:lang w:val="en-US" w:eastAsia="zh-CN"/>
                    </w:rPr>
                    <w:t>课前准备</w:t>
                  </w:r>
                  <w:r>
                    <w:rPr>
                      <w:rFonts w:hint="eastAsia" w:ascii="Times New Roman" w:hAnsi="Times New Roman"/>
                      <w:b/>
                      <w:sz w:val="24"/>
                      <w:szCs w:val="24"/>
                    </w:rPr>
                    <w:t xml:space="preserve"> </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90" w:hRule="atLeast"/>
              </w:trPr>
              <w:tc>
                <w:tcPr>
                  <w:tcW w:w="4374" w:type="dxa"/>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lang w:val="en-US" w:eastAsia="zh-CN"/>
                    </w:rPr>
                    <w:t>学生</w:t>
                  </w:r>
                  <w:r>
                    <w:rPr>
                      <w:rFonts w:hint="eastAsia" w:ascii="Times New Roman" w:hAnsi="Times New Roman"/>
                      <w:b/>
                      <w:sz w:val="24"/>
                      <w:szCs w:val="24"/>
                    </w:rPr>
                    <w:t>活动1</w:t>
                  </w:r>
                </w:p>
                <w:p>
                  <w:pPr>
                    <w:spacing w:line="240" w:lineRule="auto"/>
                    <w:rPr>
                      <w:rFonts w:hint="eastAsia"/>
                      <w:lang w:val="en-US" w:eastAsia="zh-CN"/>
                    </w:rPr>
                  </w:pPr>
                  <w:r>
                    <w:rPr>
                      <w:rFonts w:hint="eastAsia"/>
                      <w:lang w:val="en-US" w:eastAsia="zh-CN"/>
                    </w:rPr>
                    <w:t>借助视频和模型，说出等高线、等高距概念，说出等高线地形图的画法。</w:t>
                  </w:r>
                </w:p>
                <w:p>
                  <w:pPr>
                    <w:spacing w:line="240" w:lineRule="auto"/>
                    <w:rPr>
                      <w:rFonts w:ascii="Times New Roman" w:hAnsi="Times New Roman" w:cs="Times New Roman"/>
                      <w:bCs/>
                      <w:szCs w:val="21"/>
                    </w:rPr>
                  </w:pPr>
                  <w:r>
                    <w:rPr>
                      <w:rFonts w:hint="eastAsia" w:ascii="Times New Roman" w:hAnsi="Times New Roman" w:cs="Times New Roman"/>
                      <w:bCs/>
                      <w:szCs w:val="21"/>
                    </w:rPr>
                    <w:t>学生回答：</w:t>
                  </w:r>
                </w:p>
                <w:p>
                  <w:pPr>
                    <w:spacing w:line="240" w:lineRule="auto"/>
                    <w:rPr>
                      <w:rFonts w:hint="eastAsia" w:ascii="Times New Roman" w:hAnsi="Times New Roman" w:eastAsia="宋体" w:cs="Times New Roman"/>
                      <w:bCs/>
                      <w:szCs w:val="21"/>
                      <w:lang w:eastAsia="zh-CN"/>
                    </w:rPr>
                  </w:pPr>
                  <w:r>
                    <w:rPr>
                      <w:rFonts w:hint="eastAsia" w:ascii="Times New Roman" w:hAnsi="Times New Roman" w:cs="Times New Roman"/>
                      <w:bCs/>
                      <w:szCs w:val="21"/>
                    </w:rPr>
                    <w:t>1.</w:t>
                  </w:r>
                  <w:r>
                    <w:rPr>
                      <w:rFonts w:hint="eastAsia" w:ascii="Times New Roman" w:hAnsi="Times New Roman" w:cs="Times New Roman"/>
                      <w:bCs/>
                      <w:szCs w:val="21"/>
                      <w:lang w:val="en-US" w:eastAsia="zh-CN"/>
                    </w:rPr>
                    <w:t>海拔高度相同的点连接形成的线叫等高线</w:t>
                  </w:r>
                  <w:r>
                    <w:rPr>
                      <w:rFonts w:hint="eastAsia" w:ascii="Times New Roman" w:hAnsi="Times New Roman" w:cs="Times New Roman"/>
                      <w:bCs/>
                      <w:szCs w:val="21"/>
                      <w:lang w:eastAsia="zh-CN"/>
                    </w:rPr>
                    <w:t>。</w:t>
                  </w:r>
                </w:p>
                <w:p>
                  <w:pPr>
                    <w:spacing w:line="240" w:lineRule="auto"/>
                    <w:rPr>
                      <w:rFonts w:hint="default"/>
                      <w:lang w:val="en-US" w:eastAsia="zh-CN"/>
                    </w:rPr>
                  </w:pPr>
                  <w:r>
                    <w:rPr>
                      <w:rFonts w:hint="eastAsia"/>
                      <w:lang w:val="en-US" w:eastAsia="zh-CN"/>
                    </w:rPr>
                    <w:t>2.两条相邻的等高线之间相差的而高度较等高距。</w:t>
                  </w:r>
                </w:p>
              </w:tc>
              <w:tc>
                <w:tcPr>
                  <w:tcW w:w="4777" w:type="dxa"/>
                  <w:gridSpan w:val="2"/>
                  <w:shd w:val="clear" w:color="auto" w:fill="auto"/>
                </w:tcPr>
                <w:p>
                  <w:pPr>
                    <w:spacing w:line="240" w:lineRule="auto"/>
                    <w:jc w:val="left"/>
                    <w:rPr>
                      <w:rFonts w:ascii="Times New Roman" w:hAnsi="Times New Roman"/>
                      <w:b/>
                      <w:sz w:val="24"/>
                      <w:szCs w:val="24"/>
                    </w:rPr>
                  </w:pPr>
                  <w:r>
                    <w:rPr>
                      <w:rFonts w:hint="eastAsia" w:ascii="Times New Roman" w:hAnsi="Times New Roman"/>
                      <w:b/>
                      <w:sz w:val="24"/>
                      <w:szCs w:val="24"/>
                    </w:rPr>
                    <w:t>学生活动1</w:t>
                  </w:r>
                </w:p>
                <w:p>
                  <w:pPr>
                    <w:keepNext w:val="0"/>
                    <w:keepLines w:val="0"/>
                    <w:pageBreakBefore w:val="0"/>
                    <w:widowControl w:val="0"/>
                    <w:kinsoku/>
                    <w:wordWrap/>
                    <w:overflowPunct/>
                    <w:topLinePunct w:val="0"/>
                    <w:autoSpaceDE/>
                    <w:autoSpaceDN/>
                    <w:bidi w:val="0"/>
                    <w:adjustRightInd/>
                    <w:spacing w:line="240" w:lineRule="auto"/>
                    <w:rPr>
                      <w:szCs w:val="21"/>
                    </w:rPr>
                  </w:pPr>
                  <w:r>
                    <w:rPr>
                      <w:rFonts w:hint="eastAsia" w:ascii="宋体" w:hAnsi="宋体"/>
                      <w:b/>
                      <w:bCs/>
                      <w:sz w:val="21"/>
                      <w:szCs w:val="21"/>
                      <w:lang w:val="en-US" w:eastAsia="zh-CN"/>
                    </w:rPr>
                    <w:t xml:space="preserve"> </w:t>
                  </w:r>
                  <w:r>
                    <w:rPr>
                      <w:rFonts w:hint="eastAsia" w:ascii="Times New Roman" w:hAnsi="Times New Roman" w:cs="Times New Roman"/>
                      <w:bCs/>
                      <w:szCs w:val="21"/>
                    </w:rPr>
                    <w:t>（教学引入）</w:t>
                  </w:r>
                  <w:r>
                    <w:rPr>
                      <w:rFonts w:hint="eastAsia" w:ascii="Times New Roman" w:hAnsi="Times New Roman" w:cs="Times New Roman"/>
                      <w:bCs/>
                      <w:szCs w:val="21"/>
                      <w:lang w:val="en-US" w:eastAsia="zh-CN"/>
                    </w:rPr>
                    <w:t>播放视频或展示模型</w:t>
                  </w:r>
                  <w:r>
                    <w:rPr>
                      <w:rFonts w:hint="eastAsia" w:ascii="Times New Roman" w:hAnsi="Times New Roman" w:cs="Times New Roman"/>
                      <w:bCs/>
                      <w:szCs w:val="21"/>
                    </w:rPr>
                    <w:t>，</w:t>
                  </w:r>
                  <w:r>
                    <w:rPr>
                      <w:rFonts w:hint="eastAsia" w:ascii="Times New Roman" w:hAnsi="Times New Roman" w:cs="Times New Roman"/>
                      <w:bCs/>
                      <w:szCs w:val="21"/>
                      <w:lang w:val="en-US" w:eastAsia="zh-CN"/>
                    </w:rPr>
                    <w:t>引入话题，做好基础知识铺垫。</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151" w:type="dxa"/>
                  <w:gridSpan w:val="3"/>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活动意图说明：</w:t>
                  </w:r>
                  <w:r>
                    <w:rPr>
                      <w:rFonts w:ascii="Times New Roman" w:hAnsi="Times New Roman"/>
                      <w:b/>
                      <w:sz w:val="24"/>
                      <w:szCs w:val="24"/>
                    </w:rPr>
                    <w:t xml:space="preserve"> </w:t>
                  </w:r>
                </w:p>
                <w:p>
                  <w:pPr>
                    <w:spacing w:line="320" w:lineRule="exact"/>
                    <w:ind w:firstLine="420" w:firstLineChars="200"/>
                    <w:jc w:val="left"/>
                    <w:rPr>
                      <w:rFonts w:hint="default" w:ascii="Times New Roman" w:hAnsi="Times New Roman"/>
                      <w:b/>
                      <w:sz w:val="24"/>
                      <w:szCs w:val="24"/>
                      <w:lang w:val="en-US"/>
                    </w:rPr>
                  </w:pPr>
                  <w:r>
                    <w:rPr>
                      <w:rFonts w:hint="eastAsia" w:ascii="Times New Roman" w:hAnsi="Times New Roman" w:cs="Times New Roman"/>
                      <w:bCs/>
                      <w:szCs w:val="21"/>
                    </w:rPr>
                    <w:t>通过</w:t>
                  </w:r>
                  <w:r>
                    <w:rPr>
                      <w:rFonts w:hint="eastAsia" w:ascii="Times New Roman" w:hAnsi="Times New Roman" w:cs="Times New Roman"/>
                      <w:bCs/>
                      <w:szCs w:val="21"/>
                      <w:lang w:val="en-US" w:eastAsia="zh-CN"/>
                    </w:rPr>
                    <w:t>趣味</w:t>
                  </w:r>
                  <w:r>
                    <w:rPr>
                      <w:rFonts w:hint="eastAsia" w:ascii="Times New Roman" w:hAnsi="Times New Roman" w:cs="Times New Roman"/>
                      <w:bCs/>
                      <w:szCs w:val="21"/>
                    </w:rPr>
                    <w:t>导入，吸引学生的注意力，激发学生的学习兴趣。</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151" w:type="dxa"/>
                  <w:gridSpan w:val="3"/>
                  <w:shd w:val="clear" w:color="auto" w:fill="auto"/>
                </w:tcPr>
                <w:p>
                  <w:pPr>
                    <w:spacing w:line="240" w:lineRule="auto"/>
                    <w:jc w:val="left"/>
                    <w:textAlignment w:val="center"/>
                    <w:rPr>
                      <w:rFonts w:hint="eastAsia" w:ascii="Times New Roman" w:hAnsi="Times New Roman"/>
                      <w:b/>
                      <w:sz w:val="24"/>
                      <w:szCs w:val="24"/>
                      <w:lang w:val="en-US" w:eastAsia="zh-CN"/>
                    </w:rPr>
                  </w:pPr>
                  <w:r>
                    <w:rPr>
                      <w:rFonts w:hint="eastAsia" w:ascii="Times New Roman" w:hAnsi="Times New Roman"/>
                      <w:b/>
                      <w:sz w:val="24"/>
                      <w:szCs w:val="24"/>
                      <w:lang w:val="en-US" w:eastAsia="zh-CN"/>
                    </w:rPr>
                    <w:t>环节二：课堂探究</w:t>
                  </w:r>
                </w:p>
                <w:p>
                  <w:pPr>
                    <w:keepNext w:val="0"/>
                    <w:keepLines w:val="0"/>
                    <w:pageBreakBefore w:val="0"/>
                    <w:widowControl w:val="0"/>
                    <w:kinsoku/>
                    <w:wordWrap/>
                    <w:overflowPunct/>
                    <w:topLinePunct w:val="0"/>
                    <w:autoSpaceDE/>
                    <w:autoSpaceDN/>
                    <w:bidi w:val="0"/>
                    <w:adjustRightInd/>
                    <w:spacing w:line="300" w:lineRule="auto"/>
                    <w:rPr>
                      <w:rFonts w:hint="default"/>
                      <w:b/>
                      <w:bCs/>
                      <w:lang w:val="en-US" w:eastAsia="zh-CN"/>
                    </w:rPr>
                  </w:pPr>
                  <w:r>
                    <w:rPr>
                      <w:rFonts w:hint="eastAsia" w:ascii="Times New Roman" w:hAnsi="Times New Roman"/>
                      <w:b/>
                      <w:sz w:val="24"/>
                      <w:szCs w:val="24"/>
                      <w:lang w:val="en-US" w:eastAsia="zh-CN"/>
                    </w:rPr>
                    <w:t>活动一：</w:t>
                  </w:r>
                  <w:r>
                    <w:rPr>
                      <w:rFonts w:hint="eastAsia" w:ascii="宋体" w:hAnsi="宋体"/>
                      <w:b/>
                      <w:bCs/>
                      <w:sz w:val="21"/>
                      <w:szCs w:val="21"/>
                      <w:lang w:val="en-US" w:eastAsia="zh-CN"/>
                    </w:rPr>
                    <w:t>宏观地形对区域农业生产的影响</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2426" w:hRule="atLeast"/>
              </w:trPr>
              <w:tc>
                <w:tcPr>
                  <w:tcW w:w="4374" w:type="dxa"/>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lang w:val="en-US" w:eastAsia="zh-CN"/>
                    </w:rPr>
                    <w:t>学生</w:t>
                  </w:r>
                  <w:r>
                    <w:rPr>
                      <w:rFonts w:hint="eastAsia" w:ascii="Times New Roman" w:hAnsi="Times New Roman"/>
                      <w:b/>
                      <w:sz w:val="24"/>
                      <w:szCs w:val="24"/>
                    </w:rPr>
                    <w:t>活动2</w:t>
                  </w:r>
                </w:p>
                <w:p>
                  <w:pPr>
                    <w:spacing w:line="240" w:lineRule="auto"/>
                    <w:rPr>
                      <w:rFonts w:ascii="Times New Roman" w:hAnsi="Times New Roman" w:cs="Times New Roman"/>
                      <w:bCs/>
                      <w:szCs w:val="21"/>
                    </w:rPr>
                  </w:pPr>
                  <w:r>
                    <w:rPr>
                      <w:rFonts w:hint="eastAsia" w:ascii="Times New Roman" w:hAnsi="Times New Roman" w:cs="Times New Roman"/>
                      <w:bCs/>
                      <w:szCs w:val="21"/>
                    </w:rPr>
                    <w:t>学生回答：</w:t>
                  </w:r>
                </w:p>
                <w:p>
                  <w:pPr>
                    <w:spacing w:line="240" w:lineRule="auto"/>
                    <w:rPr>
                      <w:rFonts w:hint="eastAsia" w:ascii="Times New Roman" w:hAnsi="Times New Roman" w:eastAsia="宋体" w:cs="Times New Roman"/>
                      <w:bCs/>
                      <w:szCs w:val="21"/>
                      <w:lang w:eastAsia="zh-CN"/>
                    </w:rPr>
                  </w:pPr>
                  <w:r>
                    <w:rPr>
                      <w:rFonts w:hint="eastAsia" w:ascii="Times New Roman" w:hAnsi="Times New Roman" w:cs="Times New Roman"/>
                      <w:bCs/>
                      <w:szCs w:val="21"/>
                    </w:rPr>
                    <w:t>1.</w:t>
                  </w:r>
                  <w:r>
                    <w:rPr>
                      <w:rFonts w:hint="eastAsia" w:ascii="Times New Roman" w:hAnsi="Times New Roman" w:cs="Times New Roman"/>
                      <w:bCs/>
                      <w:szCs w:val="21"/>
                      <w:lang w:val="en-US" w:eastAsia="zh-CN"/>
                    </w:rPr>
                    <w:t>1500米和500米是海拔高度</w:t>
                  </w:r>
                  <w:r>
                    <w:rPr>
                      <w:rFonts w:hint="eastAsia" w:ascii="Times New Roman" w:hAnsi="Times New Roman" w:cs="Times New Roman"/>
                      <w:bCs/>
                      <w:szCs w:val="21"/>
                      <w:lang w:eastAsia="zh-CN"/>
                    </w:rPr>
                    <w:t>。</w:t>
                  </w:r>
                </w:p>
                <w:p>
                  <w:pPr>
                    <w:spacing w:line="240" w:lineRule="auto"/>
                    <w:rPr>
                      <w:rFonts w:hint="default" w:ascii="Times New Roman" w:hAnsi="Times New Roman" w:eastAsia="宋体" w:cs="Times New Roman"/>
                      <w:bCs/>
                      <w:szCs w:val="21"/>
                      <w:lang w:val="en-US" w:eastAsia="zh-CN"/>
                    </w:rPr>
                  </w:pPr>
                  <w:r>
                    <w:rPr>
                      <w:rFonts w:hint="eastAsia" w:ascii="Times New Roman" w:hAnsi="Times New Roman" w:cs="Times New Roman"/>
                      <w:bCs/>
                      <w:szCs w:val="21"/>
                    </w:rPr>
                    <w:t>2.</w:t>
                  </w:r>
                  <w:r>
                    <w:rPr>
                      <w:rFonts w:hint="eastAsia" w:ascii="Times New Roman" w:hAnsi="Times New Roman" w:cs="Times New Roman"/>
                      <w:bCs/>
                      <w:szCs w:val="21"/>
                      <w:lang w:val="en-US" w:eastAsia="zh-CN"/>
                    </w:rPr>
                    <w:t>1000米是相对高度</w:t>
                  </w:r>
                  <w:r>
                    <w:rPr>
                      <w:rFonts w:hint="eastAsia" w:ascii="Times New Roman" w:hAnsi="Times New Roman" w:eastAsia="宋体" w:cs="Times New Roman"/>
                      <w:bCs/>
                      <w:szCs w:val="21"/>
                      <w:lang w:val="en-US" w:eastAsia="zh-CN"/>
                    </w:rPr>
                    <w:t>。</w:t>
                  </w:r>
                </w:p>
                <w:p>
                  <w:pPr>
                    <w:numPr>
                      <w:ilvl w:val="0"/>
                      <w:numId w:val="0"/>
                    </w:numPr>
                    <w:spacing w:line="240" w:lineRule="auto"/>
                    <w:jc w:val="left"/>
                    <w:rPr>
                      <w:rFonts w:ascii="Times New Roman" w:hAnsi="Times New Roman"/>
                      <w:szCs w:val="21"/>
                    </w:rPr>
                  </w:pPr>
                </w:p>
              </w:tc>
              <w:tc>
                <w:tcPr>
                  <w:tcW w:w="4777" w:type="dxa"/>
                  <w:gridSpan w:val="2"/>
                  <w:shd w:val="clear" w:color="auto" w:fill="auto"/>
                </w:tcPr>
                <w:p>
                  <w:pPr>
                    <w:spacing w:line="240" w:lineRule="auto"/>
                    <w:jc w:val="left"/>
                    <w:rPr>
                      <w:rFonts w:ascii="Times New Roman" w:hAnsi="Times New Roman"/>
                      <w:b/>
                      <w:sz w:val="24"/>
                      <w:szCs w:val="24"/>
                    </w:rPr>
                  </w:pPr>
                  <w:r>
                    <w:rPr>
                      <w:rFonts w:hint="eastAsia" w:ascii="Times New Roman" w:hAnsi="Times New Roman"/>
                      <w:b/>
                      <w:sz w:val="24"/>
                      <w:szCs w:val="24"/>
                      <w:lang w:val="en-US" w:eastAsia="zh-CN"/>
                    </w:rPr>
                    <w:t>教师</w:t>
                  </w:r>
                  <w:r>
                    <w:rPr>
                      <w:rFonts w:hint="eastAsia" w:ascii="Times New Roman" w:hAnsi="Times New Roman"/>
                      <w:b/>
                      <w:sz w:val="24"/>
                      <w:szCs w:val="24"/>
                    </w:rPr>
                    <w:t>活动2</w:t>
                  </w:r>
                </w:p>
                <w:p>
                  <w:pPr>
                    <w:spacing w:line="240" w:lineRule="auto"/>
                    <w:rPr>
                      <w:rFonts w:ascii="Times New Roman" w:hAnsi="Times New Roman" w:cs="Times New Roman"/>
                      <w:bCs/>
                      <w:szCs w:val="21"/>
                    </w:rPr>
                  </w:pPr>
                  <w:r>
                    <w:rPr>
                      <w:rFonts w:hint="eastAsia" w:ascii="Times New Roman" w:hAnsi="Times New Roman" w:cs="Times New Roman"/>
                      <w:bCs/>
                      <w:szCs w:val="21"/>
                    </w:rPr>
                    <w:t>（展示</w:t>
                  </w:r>
                  <w:r>
                    <w:rPr>
                      <w:rFonts w:hint="eastAsia" w:ascii="Times New Roman" w:hAnsi="Times New Roman" w:cs="Times New Roman"/>
                      <w:bCs/>
                      <w:szCs w:val="21"/>
                      <w:lang w:val="en-US" w:eastAsia="zh-CN"/>
                    </w:rPr>
                    <w:t>图文材料</w:t>
                  </w:r>
                  <w:r>
                    <w:rPr>
                      <w:rFonts w:hint="eastAsia" w:ascii="Times New Roman" w:hAnsi="Times New Roman" w:cs="Times New Roman"/>
                      <w:bCs/>
                      <w:szCs w:val="21"/>
                    </w:rPr>
                    <w:t>）：</w:t>
                  </w:r>
                </w:p>
                <w:p>
                  <w:pPr>
                    <w:spacing w:line="240" w:lineRule="auto"/>
                    <w:rPr>
                      <w:rFonts w:hint="eastAsia" w:ascii="Times New Roman" w:hAnsi="Times New Roman" w:cs="Times New Roman"/>
                      <w:bCs/>
                      <w:szCs w:val="21"/>
                      <w:lang w:val="en-US" w:eastAsia="zh-CN"/>
                    </w:rPr>
                  </w:pPr>
                  <w:r>
                    <w:rPr>
                      <w:rFonts w:hint="eastAsia" w:ascii="Times New Roman" w:hAnsi="Times New Roman" w:cs="Times New Roman"/>
                      <w:bCs/>
                      <w:szCs w:val="21"/>
                    </w:rPr>
                    <w:t>（提出问题）</w:t>
                  </w:r>
                  <w:r>
                    <w:rPr>
                      <w:rFonts w:hint="eastAsia" w:ascii="Times New Roman" w:hAnsi="Times New Roman" w:cs="Times New Roman"/>
                      <w:bCs/>
                      <w:szCs w:val="21"/>
                      <w:lang w:val="en-US" w:eastAsia="zh-CN"/>
                    </w:rPr>
                    <w:t>海拔，又叫绝对高度，是地面某个地点高出海平面的垂直距离。相对高度是地面某个地点高出另一地点的垂直距离。分别说明图中数字1500m、1000m和500m的地理含义。</w:t>
                  </w:r>
                </w:p>
                <w:p>
                  <w:pPr>
                    <w:spacing w:line="240" w:lineRule="auto"/>
                    <w:rPr>
                      <w:rFonts w:ascii="Times New Roman" w:hAnsi="Times New Roman" w:cs="Times New Roman"/>
                      <w:bCs/>
                      <w:szCs w:val="21"/>
                    </w:rPr>
                  </w:pPr>
                  <w:r>
                    <w:rPr>
                      <w:rFonts w:hint="eastAsia" w:ascii="Times New Roman" w:hAnsi="Times New Roman" w:cs="Times New Roman"/>
                      <w:bCs/>
                      <w:szCs w:val="21"/>
                    </w:rPr>
                    <w:t>（引导学生，并书写学生回答要点）</w:t>
                  </w:r>
                </w:p>
                <w:p>
                  <w:pPr>
                    <w:spacing w:line="240" w:lineRule="auto"/>
                    <w:rPr>
                      <w:rFonts w:ascii="Times New Roman" w:hAnsi="Times New Roman"/>
                      <w:b/>
                      <w:sz w:val="24"/>
                      <w:szCs w:val="24"/>
                    </w:rPr>
                  </w:pPr>
                  <w:r>
                    <w:rPr>
                      <w:rFonts w:hint="eastAsia" w:ascii="Times New Roman" w:hAnsi="Times New Roman" w:cs="Times New Roman"/>
                      <w:bCs/>
                      <w:szCs w:val="21"/>
                    </w:rPr>
                    <w:t>（展示答案）</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21" w:hRule="atLeast"/>
              </w:trPr>
              <w:tc>
                <w:tcPr>
                  <w:tcW w:w="9151" w:type="dxa"/>
                  <w:gridSpan w:val="3"/>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活动意图说明：</w:t>
                  </w:r>
                </w:p>
                <w:p>
                  <w:pPr>
                    <w:spacing w:line="240" w:lineRule="auto"/>
                    <w:ind w:firstLine="420" w:firstLineChars="200"/>
                    <w:rPr>
                      <w:rFonts w:hint="default" w:ascii="Times New Roman" w:hAnsi="Times New Roman" w:eastAsia="宋体"/>
                      <w:b/>
                      <w:sz w:val="24"/>
                      <w:szCs w:val="24"/>
                      <w:lang w:val="en-US" w:eastAsia="zh-CN"/>
                    </w:rPr>
                  </w:pPr>
                  <w:r>
                    <w:rPr>
                      <w:rFonts w:hint="eastAsia" w:ascii="Times New Roman" w:hAnsi="Times New Roman" w:cs="Times New Roman"/>
                      <w:szCs w:val="21"/>
                      <w:lang w:val="en-US" w:eastAsia="zh-CN"/>
                    </w:rPr>
                    <w:t>本知识点很简单，培养学生能用学习的概念来解决问题，加强思维训练</w:t>
                  </w:r>
                  <w:r>
                    <w:rPr>
                      <w:rFonts w:hint="eastAsia" w:ascii="Times New Roman" w:hAnsi="Times New Roman" w:cs="Times New Roman"/>
                      <w:szCs w:val="21"/>
                    </w:rPr>
                    <w:t>。</w:t>
                  </w:r>
                  <w:r>
                    <w:rPr>
                      <w:rFonts w:hint="eastAsia" w:ascii="Times New Roman" w:hAnsi="Times New Roman" w:cs="Times New Roman"/>
                      <w:szCs w:val="21"/>
                      <w:lang w:val="en-US" w:eastAsia="zh-CN"/>
                    </w:rPr>
                    <w:t>通过总结等高线的一般特征，利于学生学习结构化。</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9151" w:type="dxa"/>
                  <w:gridSpan w:val="3"/>
                  <w:shd w:val="clear" w:color="auto" w:fill="auto"/>
                </w:tcPr>
                <w:p>
                  <w:pPr>
                    <w:spacing w:line="240" w:lineRule="auto"/>
                    <w:rPr>
                      <w:rFonts w:hint="eastAsia" w:ascii="Times New Roman" w:hAnsi="Times New Roman" w:eastAsia="宋体" w:cs="Times New Roman"/>
                      <w:szCs w:val="21"/>
                      <w:lang w:val="en-US" w:eastAsia="zh-CN"/>
                    </w:rPr>
                  </w:pPr>
                  <w:r>
                    <w:rPr>
                      <w:rFonts w:hint="eastAsia" w:ascii="Times New Roman" w:hAnsi="Times New Roman" w:cs="Times New Roman"/>
                      <w:b/>
                      <w:sz w:val="24"/>
                      <w:szCs w:val="24"/>
                      <w:lang w:val="en-US" w:eastAsia="zh-CN"/>
                    </w:rPr>
                    <w:t>过渡</w:t>
                  </w:r>
                  <w:r>
                    <w:rPr>
                      <w:rFonts w:hint="eastAsia" w:ascii="Times New Roman" w:hAnsi="Times New Roman"/>
                      <w:b/>
                      <w:sz w:val="24"/>
                      <w:szCs w:val="24"/>
                    </w:rPr>
                    <w:t>：</w:t>
                  </w:r>
                </w:p>
                <w:p>
                  <w:pPr>
                    <w:spacing w:line="240" w:lineRule="auto"/>
                    <w:ind w:firstLine="420" w:firstLineChars="200"/>
                    <w:rPr>
                      <w:rFonts w:hint="default" w:ascii="Times New Roman" w:hAnsi="Times New Roman" w:eastAsia="宋体"/>
                      <w:b/>
                      <w:sz w:val="24"/>
                      <w:szCs w:val="24"/>
                      <w:lang w:val="en-US" w:eastAsia="zh-CN"/>
                    </w:rPr>
                  </w:pPr>
                  <w:r>
                    <w:rPr>
                      <w:rFonts w:hint="eastAsia" w:ascii="Times New Roman" w:hAnsi="Times New Roman" w:cs="Times New Roman"/>
                      <w:szCs w:val="21"/>
                      <w:lang w:val="en-US" w:eastAsia="zh-CN"/>
                    </w:rPr>
                    <w:t>通过将概念作为素材，不重在教概念，重在用概念，实现概念学习的真正目的。</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9151" w:type="dxa"/>
                  <w:gridSpan w:val="3"/>
                  <w:shd w:val="clear" w:color="auto" w:fill="auto"/>
                </w:tcPr>
                <w:p>
                  <w:pPr>
                    <w:widowControl w:val="0"/>
                    <w:numPr>
                      <w:ilvl w:val="0"/>
                      <w:numId w:val="0"/>
                    </w:numPr>
                    <w:jc w:val="left"/>
                    <w:rPr>
                      <w:rFonts w:hint="eastAsia" w:ascii="Times New Roman" w:hAnsi="Times New Roman"/>
                      <w:b/>
                      <w:sz w:val="24"/>
                      <w:szCs w:val="24"/>
                    </w:rPr>
                  </w:pPr>
                  <w:r>
                    <w:rPr>
                      <w:rFonts w:hint="eastAsia" w:ascii="Times New Roman" w:hAnsi="Times New Roman"/>
                      <w:b/>
                      <w:sz w:val="24"/>
                      <w:szCs w:val="24"/>
                      <w:lang w:val="en-US" w:eastAsia="zh-CN"/>
                    </w:rPr>
                    <w:t>活动二：</w:t>
                  </w:r>
                  <w:r>
                    <w:rPr>
                      <w:rFonts w:hint="eastAsia" w:ascii="宋体" w:hAnsi="宋体"/>
                      <w:b/>
                      <w:bCs/>
                      <w:sz w:val="24"/>
                      <w:szCs w:val="24"/>
                      <w:lang w:val="en-US" w:eastAsia="zh-CN"/>
                    </w:rPr>
                    <w:t>宏观地形的判读</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4374" w:type="dxa"/>
                  <w:tcBorders>
                    <w:right w:val="dotDash" w:color="auto" w:sz="4" w:space="0"/>
                  </w:tcBorders>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lang w:val="en-US" w:eastAsia="zh-CN"/>
                    </w:rPr>
                    <w:t>学生</w:t>
                  </w:r>
                  <w:r>
                    <w:rPr>
                      <w:rFonts w:hint="eastAsia" w:ascii="Times New Roman" w:hAnsi="Times New Roman"/>
                      <w:b/>
                      <w:sz w:val="24"/>
                      <w:szCs w:val="24"/>
                    </w:rPr>
                    <w:t>活动</w:t>
                  </w:r>
                  <w:r>
                    <w:rPr>
                      <w:rFonts w:ascii="Times New Roman" w:hAnsi="Times New Roman"/>
                      <w:b/>
                      <w:sz w:val="24"/>
                      <w:szCs w:val="24"/>
                    </w:rPr>
                    <w:t>3</w:t>
                  </w:r>
                </w:p>
                <w:p>
                  <w:pPr>
                    <w:spacing w:line="240" w:lineRule="auto"/>
                    <w:rPr>
                      <w:rFonts w:ascii="Times New Roman" w:hAnsi="Times New Roman" w:cs="Times New Roman"/>
                      <w:bCs/>
                      <w:szCs w:val="21"/>
                    </w:rPr>
                  </w:pPr>
                  <w:r>
                    <w:rPr>
                      <w:rFonts w:hint="eastAsia" w:ascii="Times New Roman" w:hAnsi="Times New Roman" w:cs="Times New Roman"/>
                      <w:bCs/>
                      <w:szCs w:val="21"/>
                    </w:rPr>
                    <w:t>1.学生</w:t>
                  </w:r>
                  <w:r>
                    <w:rPr>
                      <w:rFonts w:hint="eastAsia" w:ascii="Times New Roman" w:hAnsi="Times New Roman" w:cs="Times New Roman"/>
                      <w:bCs/>
                      <w:szCs w:val="21"/>
                      <w:lang w:val="en-US" w:eastAsia="zh-CN"/>
                    </w:rPr>
                    <w:t>个体描述</w:t>
                  </w:r>
                  <w:r>
                    <w:rPr>
                      <w:rFonts w:hint="eastAsia" w:ascii="Times New Roman" w:hAnsi="Times New Roman" w:cs="Times New Roman"/>
                      <w:bCs/>
                      <w:szCs w:val="21"/>
                    </w:rPr>
                    <w:t>，</w:t>
                  </w:r>
                  <w:r>
                    <w:rPr>
                      <w:rFonts w:hint="eastAsia" w:ascii="Times New Roman" w:hAnsi="Times New Roman" w:cs="Times New Roman"/>
                      <w:bCs/>
                      <w:szCs w:val="21"/>
                      <w:lang w:val="en-US" w:eastAsia="zh-CN"/>
                    </w:rPr>
                    <w:t>形成感性认识</w:t>
                  </w:r>
                  <w:r>
                    <w:rPr>
                      <w:rFonts w:hint="eastAsia" w:ascii="Times New Roman" w:hAnsi="Times New Roman" w:cs="Times New Roman"/>
                      <w:bCs/>
                      <w:szCs w:val="21"/>
                    </w:rPr>
                    <w:t>。</w:t>
                  </w:r>
                </w:p>
                <w:p>
                  <w:pPr>
                    <w:tabs>
                      <w:tab w:val="left" w:pos="312"/>
                    </w:tabs>
                    <w:spacing w:line="240" w:lineRule="auto"/>
                    <w:rPr>
                      <w:rFonts w:ascii="Times New Roman" w:hAnsi="Times New Roman" w:cs="Times New Roman"/>
                      <w:sz w:val="28"/>
                      <w:szCs w:val="28"/>
                    </w:rPr>
                  </w:pPr>
                  <w:r>
                    <w:rPr>
                      <w:rFonts w:hint="eastAsia" w:ascii="Times New Roman" w:hAnsi="Times New Roman" w:cs="Times New Roman"/>
                      <w:bCs/>
                      <w:szCs w:val="21"/>
                    </w:rPr>
                    <w:t>2.学生先在</w:t>
                  </w:r>
                  <w:r>
                    <w:rPr>
                      <w:rFonts w:hint="eastAsia" w:ascii="Times New Roman" w:hAnsi="Times New Roman" w:cs="Times New Roman"/>
                      <w:bCs/>
                      <w:szCs w:val="21"/>
                      <w:lang w:val="en-US" w:eastAsia="zh-CN"/>
                    </w:rPr>
                    <w:t>例题和对点演练上书写答案</w:t>
                  </w:r>
                  <w:r>
                    <w:rPr>
                      <w:rFonts w:hint="eastAsia" w:ascii="Times New Roman" w:hAnsi="Times New Roman" w:cs="Times New Roman"/>
                      <w:bCs/>
                      <w:szCs w:val="21"/>
                    </w:rPr>
                    <w:t>，</w:t>
                  </w:r>
                  <w:r>
                    <w:rPr>
                      <w:rFonts w:hint="eastAsia" w:ascii="Times New Roman" w:hAnsi="Times New Roman" w:cs="Times New Roman"/>
                      <w:bCs/>
                      <w:szCs w:val="21"/>
                      <w:lang w:val="en-US" w:eastAsia="zh-CN"/>
                    </w:rPr>
                    <w:t>互评后</w:t>
                  </w:r>
                  <w:r>
                    <w:rPr>
                      <w:rFonts w:hint="eastAsia" w:ascii="Times New Roman" w:hAnsi="Times New Roman" w:cs="Times New Roman"/>
                      <w:bCs/>
                      <w:szCs w:val="21"/>
                    </w:rPr>
                    <w:t>再上台展示发言。</w:t>
                  </w:r>
                </w:p>
                <w:p>
                  <w:pPr>
                    <w:tabs>
                      <w:tab w:val="left" w:pos="312"/>
                    </w:tabs>
                    <w:spacing w:line="240" w:lineRule="auto"/>
                    <w:rPr>
                      <w:rFonts w:hint="eastAsia" w:ascii="Times New Roman" w:hAnsi="Times New Roman"/>
                      <w:b/>
                      <w:sz w:val="24"/>
                      <w:szCs w:val="24"/>
                    </w:rPr>
                  </w:pPr>
                  <w:r>
                    <w:rPr>
                      <w:rFonts w:hint="eastAsia" w:ascii="Times New Roman" w:hAnsi="Times New Roman" w:cs="Times New Roman"/>
                      <w:bCs/>
                      <w:szCs w:val="21"/>
                    </w:rPr>
                    <w:t>3.最后其它学生来点评完善答案。</w:t>
                  </w:r>
                </w:p>
              </w:tc>
              <w:tc>
                <w:tcPr>
                  <w:tcW w:w="4777" w:type="dxa"/>
                  <w:gridSpan w:val="2"/>
                  <w:tcBorders>
                    <w:left w:val="dotDash" w:color="auto" w:sz="4" w:space="0"/>
                  </w:tcBorders>
                  <w:shd w:val="clear" w:color="auto" w:fill="auto"/>
                </w:tcPr>
                <w:p>
                  <w:pPr>
                    <w:spacing w:line="320" w:lineRule="exact"/>
                    <w:jc w:val="left"/>
                    <w:rPr>
                      <w:rFonts w:ascii="Times New Roman" w:hAnsi="Times New Roman" w:cs="Times New Roman"/>
                      <w:bCs/>
                      <w:szCs w:val="21"/>
                    </w:rPr>
                  </w:pPr>
                  <w:r>
                    <w:rPr>
                      <w:rFonts w:hint="eastAsia" w:ascii="Times New Roman" w:hAnsi="Times New Roman"/>
                      <w:b/>
                      <w:sz w:val="24"/>
                      <w:szCs w:val="24"/>
                      <w:lang w:val="en-US" w:eastAsia="zh-CN"/>
                    </w:rPr>
                    <w:t>教师</w:t>
                  </w:r>
                  <w:r>
                    <w:rPr>
                      <w:rFonts w:hint="eastAsia" w:ascii="Times New Roman" w:hAnsi="Times New Roman"/>
                      <w:b/>
                      <w:sz w:val="24"/>
                      <w:szCs w:val="24"/>
                    </w:rPr>
                    <w:t>活动</w:t>
                  </w:r>
                  <w:r>
                    <w:rPr>
                      <w:rFonts w:ascii="Times New Roman" w:hAnsi="Times New Roman"/>
                      <w:b/>
                      <w:sz w:val="24"/>
                      <w:szCs w:val="24"/>
                    </w:rPr>
                    <w:t>3</w:t>
                  </w:r>
                </w:p>
                <w:p>
                  <w:pPr>
                    <w:spacing w:line="240" w:lineRule="auto"/>
                    <w:rPr>
                      <w:rFonts w:ascii="Times New Roman" w:hAnsi="Times New Roman" w:cs="Times New Roman"/>
                      <w:bCs/>
                      <w:szCs w:val="21"/>
                    </w:rPr>
                  </w:pPr>
                  <w:r>
                    <w:rPr>
                      <w:rFonts w:hint="eastAsia" w:ascii="Times New Roman" w:hAnsi="Times New Roman" w:cs="Times New Roman"/>
                      <w:bCs/>
                      <w:szCs w:val="21"/>
                    </w:rPr>
                    <w:t>（展示图文材料，提出问题）</w:t>
                  </w:r>
                </w:p>
                <w:p>
                  <w:pPr>
                    <w:spacing w:line="240" w:lineRule="auto"/>
                    <w:rPr>
                      <w:rFonts w:hint="eastAsia" w:eastAsia="宋体"/>
                      <w:b w:val="0"/>
                      <w:bCs/>
                      <w:lang w:val="en-US" w:eastAsia="zh-CN"/>
                    </w:rPr>
                  </w:pPr>
                  <w:r>
                    <w:rPr>
                      <w:rFonts w:hint="eastAsia" w:ascii="宋体" w:hAnsi="宋体"/>
                      <w:b w:val="0"/>
                      <w:bCs/>
                    </w:rPr>
                    <w:t>（1）描述</w:t>
                  </w:r>
                  <w:r>
                    <w:rPr>
                      <w:rFonts w:hint="eastAsia" w:ascii="宋体" w:hAnsi="宋体"/>
                      <w:b w:val="0"/>
                      <w:bCs/>
                      <w:lang w:val="en-US" w:eastAsia="zh-CN"/>
                    </w:rPr>
                    <w:t>不同地形类型景观</w:t>
                  </w:r>
                  <w:r>
                    <w:rPr>
                      <w:rFonts w:hint="eastAsia" w:ascii="宋体" w:hAnsi="宋体"/>
                      <w:b w:val="0"/>
                      <w:bCs/>
                    </w:rPr>
                    <w:t>的主要特点</w:t>
                  </w:r>
                  <w:r>
                    <w:rPr>
                      <w:rFonts w:hint="eastAsia" w:ascii="宋体" w:hAnsi="宋体"/>
                      <w:b w:val="0"/>
                      <w:bCs/>
                      <w:lang w:eastAsia="zh-CN"/>
                    </w:rPr>
                    <w:t>。</w:t>
                  </w:r>
                </w:p>
                <w:p>
                  <w:pPr>
                    <w:spacing w:line="240" w:lineRule="auto"/>
                    <w:jc w:val="left"/>
                    <w:rPr>
                      <w:rFonts w:hint="default" w:ascii="Times New Roman" w:hAnsi="Times New Roman" w:eastAsia="宋体"/>
                      <w:b/>
                      <w:sz w:val="24"/>
                      <w:szCs w:val="24"/>
                      <w:lang w:val="en-US" w:eastAsia="zh-CN"/>
                    </w:rPr>
                  </w:pPr>
                  <w:r>
                    <w:rPr>
                      <w:rFonts w:hint="eastAsia" w:ascii="宋体" w:hAnsi="宋体"/>
                      <w:b w:val="0"/>
                      <w:bCs/>
                    </w:rPr>
                    <w:t>（2）</w:t>
                  </w:r>
                  <w:r>
                    <w:rPr>
                      <w:rFonts w:hint="eastAsia" w:ascii="宋体" w:hAnsi="宋体"/>
                      <w:b w:val="0"/>
                      <w:bCs/>
                      <w:lang w:val="en-US" w:eastAsia="zh-CN"/>
                    </w:rPr>
                    <w:t>完成例题和对点演练</w:t>
                  </w:r>
                  <w:r>
                    <w:rPr>
                      <w:rFonts w:hint="eastAsia" w:ascii="Times New Roman" w:hAnsi="Times New Roman" w:cs="Times New Roman"/>
                      <w:bCs/>
                      <w:szCs w:val="21"/>
                      <w:lang w:eastAsia="zh-CN"/>
                    </w:rPr>
                    <w:t>，</w:t>
                  </w:r>
                  <w:r>
                    <w:rPr>
                      <w:rFonts w:hint="eastAsia" w:ascii="Times New Roman" w:hAnsi="Times New Roman" w:cs="Times New Roman"/>
                      <w:bCs/>
                      <w:szCs w:val="21"/>
                      <w:lang w:val="en-US" w:eastAsia="zh-CN"/>
                    </w:rPr>
                    <w:t>将对地形景观的感性认识进行固化。</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9151" w:type="dxa"/>
                  <w:gridSpan w:val="3"/>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活动意图说明：</w:t>
                  </w:r>
                </w:p>
                <w:p>
                  <w:pPr>
                    <w:spacing w:line="240" w:lineRule="auto"/>
                    <w:ind w:firstLine="420" w:firstLineChars="200"/>
                    <w:jc w:val="left"/>
                    <w:rPr>
                      <w:rFonts w:hint="default" w:ascii="Times New Roman" w:hAnsi="Times New Roman" w:eastAsia="宋体"/>
                      <w:b/>
                      <w:sz w:val="24"/>
                      <w:szCs w:val="24"/>
                      <w:lang w:val="en-US" w:eastAsia="zh-CN"/>
                    </w:rPr>
                  </w:pPr>
                  <w:r>
                    <w:rPr>
                      <w:rFonts w:hint="eastAsia" w:ascii="Times New Roman" w:hAnsi="Times New Roman" w:cs="Times New Roman"/>
                      <w:bCs/>
                      <w:szCs w:val="21"/>
                      <w:lang w:val="en-US" w:eastAsia="zh-CN"/>
                    </w:rPr>
                    <w:t>描述知识点，重复强化。同时引导学生通过个体描述和自我互评，训练表达。</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9151" w:type="dxa"/>
                  <w:gridSpan w:val="3"/>
                  <w:shd w:val="clear" w:color="auto" w:fill="auto"/>
                </w:tcPr>
                <w:p>
                  <w:pPr>
                    <w:spacing w:line="240" w:lineRule="auto"/>
                    <w:rPr>
                      <w:rFonts w:hint="eastAsia" w:ascii="Times New Roman" w:hAnsi="Times New Roman" w:eastAsia="宋体" w:cs="Times New Roman"/>
                      <w:szCs w:val="21"/>
                      <w:lang w:val="en-US" w:eastAsia="zh-CN"/>
                    </w:rPr>
                  </w:pPr>
                  <w:r>
                    <w:rPr>
                      <w:rFonts w:hint="eastAsia" w:ascii="Times New Roman" w:hAnsi="Times New Roman" w:cs="Times New Roman"/>
                      <w:b/>
                      <w:sz w:val="24"/>
                      <w:szCs w:val="24"/>
                      <w:lang w:val="en-US" w:eastAsia="zh-CN"/>
                    </w:rPr>
                    <w:t>过渡</w:t>
                  </w:r>
                  <w:r>
                    <w:rPr>
                      <w:rFonts w:hint="eastAsia" w:ascii="Times New Roman" w:hAnsi="Times New Roman"/>
                      <w:b/>
                      <w:sz w:val="24"/>
                      <w:szCs w:val="24"/>
                    </w:rPr>
                    <w:t>：</w:t>
                  </w:r>
                </w:p>
                <w:p>
                  <w:pPr>
                    <w:spacing w:line="240" w:lineRule="auto"/>
                    <w:ind w:firstLine="420" w:firstLineChars="200"/>
                    <w:jc w:val="left"/>
                    <w:rPr>
                      <w:rFonts w:hint="eastAsia" w:ascii="Times New Roman" w:hAnsi="Times New Roman"/>
                      <w:b/>
                      <w:sz w:val="24"/>
                      <w:szCs w:val="24"/>
                    </w:rPr>
                  </w:pPr>
                  <w:r>
                    <w:rPr>
                      <w:rFonts w:hint="eastAsia" w:ascii="Times New Roman" w:hAnsi="Times New Roman" w:cs="Times New Roman"/>
                      <w:szCs w:val="21"/>
                      <w:lang w:val="en-US" w:eastAsia="zh-CN"/>
                    </w:rPr>
                    <w:t>通过及时总结，引导学生构建知识结构，将主要知识点清晰化，并结合典型例题和对点演练的巩固，利于帮助学生掌握知识。</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9151" w:type="dxa"/>
                  <w:gridSpan w:val="3"/>
                  <w:shd w:val="clear" w:color="auto" w:fill="auto"/>
                </w:tcPr>
                <w:p>
                  <w:pPr>
                    <w:spacing w:line="240" w:lineRule="auto"/>
                    <w:jc w:val="left"/>
                    <w:rPr>
                      <w:rFonts w:hint="eastAsia" w:ascii="Times New Roman" w:hAnsi="Times New Roman" w:cs="Times New Roman"/>
                      <w:szCs w:val="21"/>
                      <w:lang w:val="en-US" w:eastAsia="zh-CN"/>
                    </w:rPr>
                  </w:pPr>
                  <w:r>
                    <w:rPr>
                      <w:rFonts w:hint="eastAsia" w:ascii="Times New Roman" w:hAnsi="Times New Roman"/>
                      <w:b/>
                      <w:sz w:val="24"/>
                      <w:szCs w:val="24"/>
                      <w:lang w:val="en-US" w:eastAsia="zh-CN"/>
                    </w:rPr>
                    <w:t>活动三：</w:t>
                  </w:r>
                  <w:r>
                    <w:rPr>
                      <w:rFonts w:hint="eastAsia" w:ascii="宋体" w:hAnsi="宋体"/>
                      <w:b/>
                      <w:bCs/>
                      <w:sz w:val="24"/>
                      <w:szCs w:val="24"/>
                      <w:lang w:val="en-US" w:eastAsia="zh-CN"/>
                    </w:rPr>
                    <w:t>地形部位的判读</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4575" w:type="dxa"/>
                  <w:gridSpan w:val="2"/>
                  <w:shd w:val="clear" w:color="auto" w:fill="auto"/>
                  <w:vAlign w:val="top"/>
                </w:tcPr>
                <w:p>
                  <w:pPr>
                    <w:spacing w:line="320" w:lineRule="exact"/>
                    <w:jc w:val="left"/>
                    <w:rPr>
                      <w:rFonts w:hint="eastAsia" w:ascii="Times New Roman" w:hAnsi="Times New Roman" w:eastAsia="宋体"/>
                      <w:b/>
                      <w:sz w:val="24"/>
                      <w:szCs w:val="24"/>
                      <w:lang w:eastAsia="zh-CN"/>
                    </w:rPr>
                  </w:pPr>
                  <w:r>
                    <w:rPr>
                      <w:rFonts w:hint="eastAsia" w:ascii="Times New Roman" w:hAnsi="Times New Roman"/>
                      <w:b/>
                      <w:sz w:val="24"/>
                      <w:szCs w:val="24"/>
                      <w:lang w:val="en-US" w:eastAsia="zh-CN"/>
                    </w:rPr>
                    <w:t>学生</w:t>
                  </w:r>
                  <w:r>
                    <w:rPr>
                      <w:rFonts w:hint="eastAsia" w:ascii="Times New Roman" w:hAnsi="Times New Roman"/>
                      <w:b/>
                      <w:sz w:val="24"/>
                      <w:szCs w:val="24"/>
                    </w:rPr>
                    <w:t>活动</w:t>
                  </w:r>
                  <w:r>
                    <w:rPr>
                      <w:rFonts w:hint="eastAsia" w:ascii="Times New Roman" w:hAnsi="Times New Roman"/>
                      <w:b/>
                      <w:sz w:val="24"/>
                      <w:szCs w:val="24"/>
                      <w:lang w:val="en-US" w:eastAsia="zh-CN"/>
                    </w:rPr>
                    <w:t>4</w:t>
                  </w:r>
                </w:p>
                <w:p>
                  <w:pPr>
                    <w:spacing w:line="240" w:lineRule="auto"/>
                    <w:rPr>
                      <w:rFonts w:ascii="Times New Roman" w:hAnsi="Times New Roman" w:cs="Times New Roman"/>
                      <w:bCs/>
                      <w:szCs w:val="21"/>
                    </w:rPr>
                  </w:pPr>
                  <w:r>
                    <w:rPr>
                      <w:rFonts w:hint="eastAsia" w:ascii="Times New Roman" w:hAnsi="Times New Roman" w:cs="Times New Roman"/>
                      <w:bCs/>
                      <w:szCs w:val="21"/>
                    </w:rPr>
                    <w:t>1.</w:t>
                  </w:r>
                  <w:r>
                    <w:rPr>
                      <w:rFonts w:hint="eastAsia" w:ascii="宋体" w:hAnsi="宋体"/>
                      <w:b w:val="0"/>
                      <w:bCs/>
                      <w:lang w:val="en-US" w:eastAsia="zh-CN"/>
                    </w:rPr>
                    <w:t>完善知识表格，强化基础知识，升华感性认知</w:t>
                  </w:r>
                  <w:r>
                    <w:rPr>
                      <w:rFonts w:hint="eastAsia" w:ascii="Times New Roman" w:hAnsi="Times New Roman" w:cs="Times New Roman"/>
                      <w:bCs/>
                      <w:szCs w:val="21"/>
                    </w:rPr>
                    <w:t>。</w:t>
                  </w:r>
                </w:p>
                <w:p>
                  <w:pPr>
                    <w:spacing w:line="240" w:lineRule="auto"/>
                    <w:rPr>
                      <w:rFonts w:ascii="Times New Roman" w:hAnsi="Times New Roman" w:cs="Times New Roman"/>
                      <w:sz w:val="28"/>
                      <w:szCs w:val="28"/>
                    </w:rPr>
                  </w:pPr>
                  <w:r>
                    <w:rPr>
                      <w:rFonts w:hint="eastAsia" w:ascii="Times New Roman" w:hAnsi="Times New Roman" w:cs="Times New Roman"/>
                      <w:bCs/>
                      <w:szCs w:val="21"/>
                    </w:rPr>
                    <w:t>2.学生先在</w:t>
                  </w:r>
                  <w:r>
                    <w:rPr>
                      <w:rFonts w:hint="eastAsia" w:ascii="Times New Roman" w:hAnsi="Times New Roman" w:cs="Times New Roman"/>
                      <w:bCs/>
                      <w:szCs w:val="21"/>
                      <w:lang w:val="en-US" w:eastAsia="zh-CN"/>
                    </w:rPr>
                    <w:t>例题和对点演练上书写答案</w:t>
                  </w:r>
                  <w:r>
                    <w:rPr>
                      <w:rFonts w:hint="eastAsia" w:ascii="Times New Roman" w:hAnsi="Times New Roman" w:cs="Times New Roman"/>
                      <w:bCs/>
                      <w:szCs w:val="21"/>
                    </w:rPr>
                    <w:t>，</w:t>
                  </w:r>
                  <w:r>
                    <w:rPr>
                      <w:rFonts w:hint="eastAsia" w:ascii="宋体" w:hAnsi="宋体"/>
                      <w:b w:val="0"/>
                      <w:bCs/>
                    </w:rPr>
                    <w:t>描述</w:t>
                  </w:r>
                  <w:r>
                    <w:rPr>
                      <w:rFonts w:hint="eastAsia" w:ascii="宋体" w:hAnsi="宋体"/>
                      <w:b w:val="0"/>
                      <w:bCs/>
                      <w:lang w:val="en-US" w:eastAsia="zh-CN"/>
                    </w:rPr>
                    <w:t>不同地形部位</w:t>
                  </w:r>
                  <w:r>
                    <w:rPr>
                      <w:rFonts w:hint="eastAsia" w:ascii="宋体" w:hAnsi="宋体"/>
                      <w:b w:val="0"/>
                      <w:bCs/>
                    </w:rPr>
                    <w:t>的主要特点</w:t>
                  </w:r>
                  <w:r>
                    <w:rPr>
                      <w:rFonts w:hint="eastAsia" w:ascii="宋体" w:hAnsi="宋体"/>
                      <w:b w:val="0"/>
                      <w:bCs/>
                      <w:lang w:val="en-US" w:eastAsia="zh-CN"/>
                    </w:rPr>
                    <w:t>,</w:t>
                  </w:r>
                  <w:r>
                    <w:rPr>
                      <w:rFonts w:hint="eastAsia" w:ascii="Times New Roman" w:hAnsi="Times New Roman" w:cs="Times New Roman"/>
                      <w:bCs/>
                      <w:szCs w:val="21"/>
                      <w:lang w:val="en-US" w:eastAsia="zh-CN"/>
                    </w:rPr>
                    <w:t>互评后</w:t>
                  </w:r>
                  <w:r>
                    <w:rPr>
                      <w:rFonts w:hint="eastAsia" w:ascii="Times New Roman" w:hAnsi="Times New Roman" w:cs="Times New Roman"/>
                      <w:bCs/>
                      <w:szCs w:val="21"/>
                    </w:rPr>
                    <w:t>再上台展示发言。</w:t>
                  </w:r>
                </w:p>
                <w:p>
                  <w:pPr>
                    <w:tabs>
                      <w:tab w:val="left" w:pos="312"/>
                    </w:tabs>
                    <w:spacing w:line="240" w:lineRule="auto"/>
                    <w:rPr>
                      <w:rFonts w:hint="eastAsia" w:ascii="Times New Roman" w:hAnsi="Times New Roman" w:eastAsia="宋体" w:cs="Times New Roman"/>
                      <w:b/>
                      <w:kern w:val="2"/>
                      <w:sz w:val="24"/>
                      <w:szCs w:val="24"/>
                      <w:lang w:val="en-US" w:eastAsia="zh-CN" w:bidi="ar-SA"/>
                    </w:rPr>
                  </w:pPr>
                  <w:r>
                    <w:rPr>
                      <w:rFonts w:hint="eastAsia" w:ascii="Times New Roman" w:hAnsi="Times New Roman" w:cs="Times New Roman"/>
                      <w:bCs/>
                      <w:szCs w:val="21"/>
                    </w:rPr>
                    <w:t>3.最后其它学生来点评完善答案。</w:t>
                  </w:r>
                </w:p>
              </w:tc>
              <w:tc>
                <w:tcPr>
                  <w:tcW w:w="4576" w:type="dxa"/>
                  <w:shd w:val="clear" w:color="auto" w:fill="auto"/>
                  <w:vAlign w:val="top"/>
                </w:tcPr>
                <w:p>
                  <w:pPr>
                    <w:spacing w:line="320" w:lineRule="exact"/>
                    <w:jc w:val="left"/>
                    <w:rPr>
                      <w:rFonts w:hint="eastAsia" w:ascii="Times New Roman" w:hAnsi="Times New Roman" w:eastAsia="宋体" w:cs="Times New Roman"/>
                      <w:bCs/>
                      <w:szCs w:val="21"/>
                      <w:lang w:val="en-US" w:eastAsia="zh-CN"/>
                    </w:rPr>
                  </w:pPr>
                  <w:r>
                    <w:rPr>
                      <w:rFonts w:hint="eastAsia" w:ascii="Times New Roman" w:hAnsi="Times New Roman"/>
                      <w:b/>
                      <w:sz w:val="24"/>
                      <w:szCs w:val="24"/>
                      <w:lang w:val="en-US" w:eastAsia="zh-CN"/>
                    </w:rPr>
                    <w:t>教师</w:t>
                  </w:r>
                  <w:r>
                    <w:rPr>
                      <w:rFonts w:hint="eastAsia" w:ascii="Times New Roman" w:hAnsi="Times New Roman"/>
                      <w:b/>
                      <w:sz w:val="24"/>
                      <w:szCs w:val="24"/>
                    </w:rPr>
                    <w:t>活动</w:t>
                  </w:r>
                  <w:r>
                    <w:rPr>
                      <w:rFonts w:hint="eastAsia" w:ascii="Times New Roman" w:hAnsi="Times New Roman"/>
                      <w:b/>
                      <w:sz w:val="24"/>
                      <w:szCs w:val="24"/>
                      <w:lang w:val="en-US" w:eastAsia="zh-CN"/>
                    </w:rPr>
                    <w:t>4</w:t>
                  </w:r>
                </w:p>
                <w:p>
                  <w:pPr>
                    <w:spacing w:line="240" w:lineRule="auto"/>
                    <w:rPr>
                      <w:rFonts w:ascii="Times New Roman" w:hAnsi="Times New Roman" w:cs="Times New Roman"/>
                      <w:bCs/>
                      <w:szCs w:val="21"/>
                    </w:rPr>
                  </w:pPr>
                  <w:r>
                    <w:rPr>
                      <w:rFonts w:hint="eastAsia" w:ascii="Times New Roman" w:hAnsi="Times New Roman" w:cs="Times New Roman"/>
                      <w:bCs/>
                      <w:szCs w:val="21"/>
                    </w:rPr>
                    <w:t>（展示图文材料，</w:t>
                  </w:r>
                  <w:r>
                    <w:rPr>
                      <w:rFonts w:hint="eastAsia" w:ascii="Times New Roman" w:hAnsi="Times New Roman" w:cs="Times New Roman"/>
                      <w:bCs/>
                      <w:szCs w:val="21"/>
                      <w:lang w:val="en-US" w:eastAsia="zh-CN"/>
                    </w:rPr>
                    <w:t>边讲解</w:t>
                  </w:r>
                  <w:r>
                    <w:rPr>
                      <w:rFonts w:hint="eastAsia" w:ascii="Times New Roman" w:hAnsi="Times New Roman" w:cs="Times New Roman"/>
                      <w:bCs/>
                      <w:szCs w:val="21"/>
                    </w:rPr>
                    <w:t>提出问题）</w:t>
                  </w:r>
                </w:p>
                <w:p>
                  <w:pPr>
                    <w:spacing w:line="240" w:lineRule="auto"/>
                    <w:rPr>
                      <w:rFonts w:hint="eastAsia" w:eastAsia="宋体"/>
                      <w:b w:val="0"/>
                      <w:bCs/>
                      <w:lang w:val="en-US" w:eastAsia="zh-CN"/>
                    </w:rPr>
                  </w:pPr>
                  <w:r>
                    <w:rPr>
                      <w:rFonts w:hint="eastAsia" w:ascii="宋体" w:hAnsi="宋体"/>
                      <w:b w:val="0"/>
                      <w:bCs/>
                    </w:rPr>
                    <w:t>（1）</w:t>
                  </w:r>
                  <w:r>
                    <w:rPr>
                      <w:rFonts w:hint="eastAsia" w:ascii="宋体" w:hAnsi="宋体"/>
                      <w:b w:val="0"/>
                      <w:bCs/>
                      <w:lang w:val="en-US" w:eastAsia="zh-CN"/>
                    </w:rPr>
                    <w:t>先展示区域地形景观图，让学生对地形部位整体有感性认识。</w:t>
                  </w:r>
                </w:p>
                <w:p>
                  <w:pPr>
                    <w:spacing w:line="240" w:lineRule="auto"/>
                    <w:rPr>
                      <w:rFonts w:hint="eastAsia" w:ascii="Times New Roman" w:hAnsi="Times New Roman" w:eastAsia="宋体" w:cs="Times New Roman"/>
                      <w:b/>
                      <w:kern w:val="2"/>
                      <w:sz w:val="24"/>
                      <w:szCs w:val="24"/>
                      <w:lang w:val="en-US" w:eastAsia="zh-CN" w:bidi="ar-SA"/>
                    </w:rPr>
                  </w:pPr>
                  <w:r>
                    <w:rPr>
                      <w:rFonts w:hint="eastAsia" w:ascii="宋体" w:hAnsi="宋体"/>
                      <w:b w:val="0"/>
                      <w:bCs/>
                    </w:rPr>
                    <w:t>（2）</w:t>
                  </w:r>
                  <w:r>
                    <w:rPr>
                      <w:rFonts w:hint="eastAsia" w:ascii="宋体" w:hAnsi="宋体"/>
                      <w:b w:val="0"/>
                      <w:bCs/>
                      <w:lang w:val="en-US" w:eastAsia="zh-CN"/>
                    </w:rPr>
                    <w:t>通过让学生完成对点演练</w:t>
                  </w:r>
                  <w:r>
                    <w:rPr>
                      <w:rFonts w:hint="eastAsia" w:ascii="Times New Roman" w:hAnsi="Times New Roman" w:cs="Times New Roman"/>
                      <w:bCs/>
                      <w:szCs w:val="21"/>
                      <w:lang w:eastAsia="zh-CN"/>
                    </w:rPr>
                    <w:t>，</w:t>
                  </w:r>
                  <w:r>
                    <w:rPr>
                      <w:rFonts w:hint="eastAsia" w:ascii="Times New Roman" w:hAnsi="Times New Roman" w:cs="Times New Roman"/>
                      <w:bCs/>
                      <w:szCs w:val="21"/>
                      <w:lang w:val="en-US" w:eastAsia="zh-CN"/>
                    </w:rPr>
                    <w:t>将对地形部位知识进行巩固。</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9151" w:type="dxa"/>
                  <w:gridSpan w:val="3"/>
                  <w:shd w:val="clear" w:color="auto" w:fill="auto"/>
                  <w:vAlign w:val="top"/>
                </w:tcPr>
                <w:p>
                  <w:pPr>
                    <w:spacing w:line="320" w:lineRule="exact"/>
                    <w:jc w:val="left"/>
                    <w:rPr>
                      <w:rFonts w:ascii="Times New Roman" w:hAnsi="Times New Roman"/>
                      <w:b/>
                      <w:sz w:val="24"/>
                      <w:szCs w:val="24"/>
                    </w:rPr>
                  </w:pPr>
                  <w:r>
                    <w:rPr>
                      <w:rFonts w:hint="eastAsia" w:ascii="Times New Roman" w:hAnsi="Times New Roman"/>
                      <w:b/>
                      <w:sz w:val="24"/>
                      <w:szCs w:val="24"/>
                    </w:rPr>
                    <w:t>活动意图说明：</w:t>
                  </w:r>
                </w:p>
                <w:p>
                  <w:pPr>
                    <w:spacing w:line="240" w:lineRule="auto"/>
                    <w:jc w:val="left"/>
                    <w:rPr>
                      <w:rFonts w:hint="eastAsia" w:ascii="宋体" w:hAnsi="宋体"/>
                      <w:b w:val="0"/>
                      <w:bCs/>
                      <w:lang w:val="en-US" w:eastAsia="zh-CN"/>
                    </w:rPr>
                  </w:pPr>
                  <w:r>
                    <w:rPr>
                      <w:rFonts w:hint="eastAsia" w:ascii="Times New Roman" w:hAnsi="Times New Roman" w:cs="Times New Roman"/>
                      <w:bCs/>
                      <w:szCs w:val="21"/>
                      <w:lang w:val="en-US" w:eastAsia="zh-CN"/>
                    </w:rPr>
                    <w:t>描述知识点，重复强化。同时引导学生通过个体描述和自我互评，训练表达。</w:t>
                  </w:r>
                </w:p>
              </w:tc>
            </w:tr>
          </w:tbl>
          <w:p>
            <w:pPr>
              <w:spacing w:after="156" w:afterLines="50" w:line="320" w:lineRule="atLeas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62" w:type="dxa"/>
            <w:gridSpan w:val="2"/>
            <w:shd w:val="clear" w:color="auto" w:fill="auto"/>
            <w:vAlign w:val="center"/>
          </w:tcPr>
          <w:p>
            <w:pPr>
              <w:numPr>
                <w:ilvl w:val="0"/>
                <w:numId w:val="11"/>
              </w:numPr>
              <w:spacing w:line="360" w:lineRule="exact"/>
              <w:jc w:val="left"/>
              <w:rPr>
                <w:rFonts w:ascii="Times New Roman" w:hAnsi="Times New Roman"/>
                <w:b/>
                <w:sz w:val="24"/>
                <w:szCs w:val="24"/>
              </w:rPr>
            </w:pPr>
            <w:r>
              <w:rPr>
                <w:rFonts w:hint="eastAsia" w:ascii="Times New Roman" w:hAnsi="Times New Roman"/>
                <w:b/>
                <w:sz w:val="24"/>
                <w:szCs w:val="24"/>
              </w:rPr>
              <w:t>板书设计</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cs="宋体"/>
                <w:b/>
                <w:bCs w:val="0"/>
                <w:sz w:val="24"/>
                <w:szCs w:val="24"/>
                <w:lang w:val="en-US" w:eastAsia="zh-CN"/>
              </w:rPr>
            </w:pPr>
            <w:r>
              <w:rPr>
                <w:rFonts w:hint="eastAsia" w:ascii="Times New Roman" w:hAnsi="Times New Roman"/>
                <w:b/>
                <w:bCs w:val="0"/>
                <w:sz w:val="30"/>
                <w:szCs w:val="30"/>
                <w:lang w:val="en-US" w:eastAsia="zh-CN"/>
              </w:rPr>
              <w:t>等高线地形图的判读</w:t>
            </w:r>
            <w:r>
              <w:rPr>
                <w:rFonts w:hint="eastAsia" w:ascii="Times New Roman" w:hAnsi="Times New Roman"/>
                <w:bCs/>
                <w:sz w:val="24"/>
                <w:szCs w:val="24"/>
                <w:lang w:val="en-US" w:eastAsia="zh-CN"/>
              </w:rPr>
              <w:t xml:space="preserve"> </w:t>
            </w:r>
            <w:r>
              <w:rPr>
                <w:rFonts w:hint="eastAsia" w:ascii="宋体" w:hAnsi="宋体" w:eastAsia="宋体" w:cs="宋体"/>
                <w:b/>
                <w:bCs w:val="0"/>
                <w:sz w:val="24"/>
                <w:szCs w:val="24"/>
                <w:lang w:val="en-US" w:eastAsia="zh-CN"/>
              </w:rPr>
              <w:t xml:space="preserve"> </w:t>
            </w:r>
            <w:r>
              <w:rPr>
                <w:rFonts w:hint="eastAsia" w:ascii="宋体" w:hAnsi="宋体" w:cs="宋体"/>
                <w:b/>
                <w:bCs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b/>
                <w:bCs w:val="0"/>
                <w:sz w:val="24"/>
                <w:szCs w:val="24"/>
                <w:lang w:val="en-US" w:eastAsia="zh-CN"/>
              </w:rPr>
            </w:pPr>
            <w:r>
              <w:rPr>
                <w:rFonts w:hint="eastAsia" w:ascii="宋体" w:hAnsi="宋体" w:cs="宋体"/>
                <w:b/>
                <w:bCs w:val="0"/>
                <w:sz w:val="24"/>
                <w:szCs w:val="24"/>
                <w:lang w:val="en-US" w:eastAsia="zh-CN"/>
              </w:rPr>
              <w:t xml:space="preserve">                           </w:t>
            </w:r>
            <w:r>
              <w:rPr>
                <w:rFonts w:hint="eastAsia" w:ascii="宋体" w:hAnsi="宋体" w:eastAsia="宋体" w:cs="宋体"/>
                <w:b/>
                <w:bCs w:val="0"/>
                <w:sz w:val="24"/>
                <w:szCs w:val="24"/>
                <w:lang w:val="en-US" w:eastAsia="zh-CN"/>
              </w:rPr>
              <w:t>——地形类型和地形部位的判读</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bCs/>
                <w:sz w:val="24"/>
                <w:szCs w:val="24"/>
                <w:lang w:eastAsia="zh-CN"/>
              </w:rPr>
            </w:pPr>
            <w:r>
              <w:drawing>
                <wp:inline distT="0" distB="0" distL="114300" distR="114300">
                  <wp:extent cx="3456940" cy="2153920"/>
                  <wp:effectExtent l="0" t="0" r="0" b="1778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6"/>
                          <a:srcRect t="6122" b="1738"/>
                          <a:stretch>
                            <a:fillRect/>
                          </a:stretch>
                        </pic:blipFill>
                        <pic:spPr>
                          <a:xfrm>
                            <a:off x="0" y="0"/>
                            <a:ext cx="3456940" cy="21539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62" w:type="dxa"/>
            <w:gridSpan w:val="2"/>
            <w:shd w:val="clear" w:color="auto" w:fill="auto"/>
            <w:vAlign w:val="center"/>
          </w:tcPr>
          <w:p>
            <w:pPr>
              <w:tabs>
                <w:tab w:val="left" w:pos="312"/>
              </w:tabs>
              <w:spacing w:line="320" w:lineRule="exact"/>
              <w:jc w:val="left"/>
              <w:textAlignment w:val="center"/>
              <w:rPr>
                <w:rFonts w:ascii="Times New Roman" w:hAnsi="Times New Roman"/>
                <w:sz w:val="18"/>
                <w:szCs w:val="18"/>
              </w:rPr>
            </w:pPr>
            <w:r>
              <w:rPr>
                <w:rFonts w:hint="eastAsia" w:ascii="Times New Roman" w:hAnsi="Times New Roman"/>
                <w:b/>
                <w:sz w:val="24"/>
                <w:szCs w:val="24"/>
              </w:rPr>
              <w:t>8</w:t>
            </w:r>
            <w:r>
              <w:rPr>
                <w:rFonts w:ascii="Times New Roman" w:hAnsi="Times New Roman"/>
                <w:b/>
                <w:sz w:val="24"/>
                <w:szCs w:val="24"/>
              </w:rPr>
              <w:t>.</w:t>
            </w:r>
            <w:r>
              <w:rPr>
                <w:rFonts w:hint="eastAsia" w:ascii="Times New Roman" w:hAnsi="Times New Roman"/>
                <w:b/>
                <w:sz w:val="24"/>
                <w:szCs w:val="24"/>
              </w:rPr>
              <w:t>作业与拓展学习设计</w:t>
            </w:r>
          </w:p>
          <w:p>
            <w:pPr>
              <w:spacing w:line="320" w:lineRule="exact"/>
              <w:ind w:firstLine="420" w:firstLineChars="200"/>
              <w:jc w:val="left"/>
              <w:textAlignment w:val="center"/>
              <w:rPr>
                <w:rFonts w:hint="default" w:ascii="Times New Roman" w:hAnsi="Times New Roman"/>
                <w:szCs w:val="21"/>
                <w:lang w:val="en-US" w:eastAsia="zh-CN"/>
              </w:rPr>
            </w:pPr>
            <w:r>
              <w:rPr>
                <w:rFonts w:hint="eastAsia" w:ascii="Times New Roman" w:hAnsi="Times New Roman"/>
                <w:szCs w:val="21"/>
                <w:lang w:val="en-US" w:eastAsia="zh-CN"/>
              </w:rPr>
              <w:t>【学后演练】的1——4题。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62" w:type="dxa"/>
            <w:gridSpan w:val="2"/>
            <w:shd w:val="clear" w:color="auto" w:fill="auto"/>
            <w:vAlign w:val="center"/>
          </w:tcPr>
          <w:p>
            <w:pPr>
              <w:spacing w:line="320" w:lineRule="exact"/>
              <w:jc w:val="left"/>
              <w:rPr>
                <w:rFonts w:ascii="Times New Roman" w:hAnsi="Times New Roman"/>
                <w:bCs/>
                <w:sz w:val="18"/>
                <w:szCs w:val="18"/>
              </w:rPr>
            </w:pPr>
            <w:r>
              <w:rPr>
                <w:rFonts w:hint="eastAsia" w:ascii="Times New Roman" w:hAnsi="Times New Roman"/>
                <w:b/>
                <w:sz w:val="24"/>
                <w:szCs w:val="24"/>
              </w:rPr>
              <w:t>9.教学反思与改进</w:t>
            </w:r>
          </w:p>
        </w:tc>
      </w:tr>
    </w:tbl>
    <w:p>
      <w:pPr>
        <w:rPr>
          <w:rFonts w:hint="eastAsia" w:ascii="Times New Roman" w:hAnsi="Times New Roman"/>
          <w:sz w:val="24"/>
          <w:szCs w:val="24"/>
          <w:lang w:val="en-US" w:eastAsia="zh-CN"/>
        </w:rPr>
      </w:pPr>
    </w:p>
    <w:p>
      <w:pPr>
        <w:rPr>
          <w:rFonts w:hint="eastAsia" w:ascii="方正小标宋简体" w:hAnsi="黑体" w:eastAsia="方正小标宋简体"/>
          <w:sz w:val="36"/>
          <w:szCs w:val="36"/>
        </w:rPr>
      </w:pPr>
    </w:p>
    <w:p>
      <w:pPr>
        <w:rPr>
          <w:rFonts w:hint="eastAsia" w:ascii="方正小标宋简体" w:hAnsi="黑体" w:eastAsia="方正小标宋简体"/>
          <w:sz w:val="36"/>
          <w:szCs w:val="36"/>
        </w:rPr>
      </w:pPr>
    </w:p>
    <w:p>
      <w:pPr>
        <w:rPr>
          <w:rFonts w:hint="eastAsia" w:ascii="方正小标宋简体" w:hAnsi="黑体" w:eastAsia="方正小标宋简体"/>
          <w:sz w:val="36"/>
          <w:szCs w:val="36"/>
        </w:rPr>
      </w:pPr>
    </w:p>
    <w:p>
      <w:pPr>
        <w:rPr>
          <w:rFonts w:hint="eastAsia" w:ascii="方正小标宋简体" w:hAnsi="黑体" w:eastAsia="方正小标宋简体"/>
          <w:sz w:val="36"/>
          <w:szCs w:val="36"/>
        </w:rPr>
      </w:pPr>
    </w:p>
    <w:p>
      <w:pPr>
        <w:jc w:val="center"/>
        <w:rPr>
          <w:rFonts w:ascii="方正小标宋简体" w:hAnsi="黑体" w:eastAsia="方正小标宋简体"/>
          <w:sz w:val="36"/>
          <w:szCs w:val="36"/>
        </w:rPr>
      </w:pPr>
      <w:r>
        <w:rPr>
          <w:rFonts w:hint="eastAsia" w:ascii="方正小标宋简体" w:hAnsi="黑体" w:eastAsia="方正小标宋简体"/>
          <w:sz w:val="36"/>
          <w:szCs w:val="36"/>
        </w:rPr>
        <w:t>双流区基于课程标准的学科教学设计</w:t>
      </w:r>
    </w:p>
    <w:tbl>
      <w:tblPr>
        <w:tblStyle w:val="12"/>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9"/>
        <w:gridCol w:w="470"/>
        <w:gridCol w:w="1674"/>
        <w:gridCol w:w="2511"/>
        <w:gridCol w:w="3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956" w:type="dxa"/>
            <w:gridSpan w:val="5"/>
            <w:shd w:val="clear" w:color="auto" w:fill="auto"/>
            <w:vAlign w:val="center"/>
          </w:tcPr>
          <w:p>
            <w:pPr>
              <w:spacing w:line="440" w:lineRule="exact"/>
              <w:jc w:val="center"/>
              <w:rPr>
                <w:rFonts w:ascii="Times New Roman" w:hAnsi="Times New Roman"/>
                <w:b/>
                <w:sz w:val="32"/>
                <w:szCs w:val="32"/>
              </w:rPr>
            </w:pPr>
            <w:r>
              <w:rPr>
                <w:rFonts w:ascii="Times New Roman" w:hAnsi="Times New Roman"/>
                <w:b/>
                <w:sz w:val="32"/>
                <w:szCs w:val="32"/>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919" w:type="dxa"/>
            <w:shd w:val="clear" w:color="auto" w:fill="auto"/>
            <w:vAlign w:val="center"/>
          </w:tcPr>
          <w:p>
            <w:pPr>
              <w:spacing w:line="360" w:lineRule="auto"/>
              <w:jc w:val="center"/>
              <w:rPr>
                <w:rFonts w:ascii="Times New Roman" w:hAnsi="Times New Roman"/>
                <w:sz w:val="24"/>
                <w:szCs w:val="24"/>
              </w:rPr>
            </w:pPr>
            <w:r>
              <w:rPr>
                <w:rFonts w:ascii="Times New Roman" w:hAnsi="Times New Roman"/>
                <w:sz w:val="24"/>
                <w:szCs w:val="24"/>
              </w:rPr>
              <w:t>学</w:t>
            </w:r>
            <w:r>
              <w:rPr>
                <w:rFonts w:hint="eastAsia" w:ascii="Times New Roman" w:hAnsi="Times New Roman"/>
                <w:sz w:val="24"/>
                <w:szCs w:val="24"/>
              </w:rPr>
              <w:t xml:space="preserve">    </w:t>
            </w:r>
            <w:r>
              <w:rPr>
                <w:rFonts w:ascii="Times New Roman" w:hAnsi="Times New Roman"/>
                <w:sz w:val="24"/>
                <w:szCs w:val="24"/>
              </w:rPr>
              <w:t>校</w:t>
            </w:r>
          </w:p>
        </w:tc>
        <w:tc>
          <w:tcPr>
            <w:tcW w:w="2144" w:type="dxa"/>
            <w:gridSpan w:val="2"/>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双流中学</w:t>
            </w:r>
          </w:p>
        </w:tc>
        <w:tc>
          <w:tcPr>
            <w:tcW w:w="2511" w:type="dxa"/>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执教教师</w:t>
            </w:r>
          </w:p>
        </w:tc>
        <w:tc>
          <w:tcPr>
            <w:tcW w:w="3382" w:type="dxa"/>
            <w:shd w:val="clear" w:color="auto" w:fill="auto"/>
            <w:vAlign w:val="center"/>
          </w:tcPr>
          <w:p>
            <w:pPr>
              <w:spacing w:line="360" w:lineRule="auto"/>
              <w:jc w:val="center"/>
              <w:rPr>
                <w:rFonts w:hint="eastAsia" w:ascii="Times New Roman" w:hAnsi="Times New Roman" w:eastAsiaTheme="minorEastAsia"/>
                <w:sz w:val="24"/>
                <w:szCs w:val="24"/>
                <w:lang w:val="en-US" w:eastAsia="zh-CN"/>
              </w:rPr>
            </w:pPr>
            <w:r>
              <w:rPr>
                <w:rFonts w:hint="eastAsia" w:ascii="Times New Roman" w:hAnsi="Times New Roman"/>
                <w:sz w:val="24"/>
                <w:szCs w:val="24"/>
                <w:lang w:val="en-US" w:eastAsia="zh-CN"/>
              </w:rPr>
              <w:t>刘家旭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919" w:type="dxa"/>
            <w:shd w:val="clear" w:color="auto" w:fill="auto"/>
            <w:vAlign w:val="center"/>
          </w:tcPr>
          <w:p>
            <w:pPr>
              <w:spacing w:line="360" w:lineRule="auto"/>
              <w:jc w:val="center"/>
              <w:rPr>
                <w:rFonts w:ascii="Times New Roman" w:hAnsi="Times New Roman"/>
                <w:sz w:val="24"/>
                <w:szCs w:val="24"/>
              </w:rPr>
            </w:pPr>
            <w:r>
              <w:rPr>
                <w:rFonts w:ascii="Times New Roman" w:hAnsi="Times New Roman"/>
                <w:sz w:val="24"/>
                <w:szCs w:val="24"/>
              </w:rPr>
              <w:t>学</w:t>
            </w:r>
            <w:r>
              <w:rPr>
                <w:rFonts w:hint="eastAsia" w:ascii="Times New Roman" w:hAnsi="Times New Roman"/>
                <w:sz w:val="24"/>
                <w:szCs w:val="24"/>
              </w:rPr>
              <w:t xml:space="preserve">    </w:t>
            </w:r>
            <w:r>
              <w:rPr>
                <w:rFonts w:ascii="Times New Roman" w:hAnsi="Times New Roman"/>
                <w:sz w:val="24"/>
                <w:szCs w:val="24"/>
              </w:rPr>
              <w:t>科</w:t>
            </w:r>
          </w:p>
        </w:tc>
        <w:tc>
          <w:tcPr>
            <w:tcW w:w="2144" w:type="dxa"/>
            <w:gridSpan w:val="2"/>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 xml:space="preserve">地 </w:t>
            </w:r>
            <w:r>
              <w:rPr>
                <w:rFonts w:ascii="Times New Roman" w:hAnsi="Times New Roman"/>
                <w:sz w:val="24"/>
                <w:szCs w:val="24"/>
              </w:rPr>
              <w:t xml:space="preserve"> </w:t>
            </w:r>
            <w:r>
              <w:rPr>
                <w:rFonts w:hint="eastAsia" w:ascii="Times New Roman" w:hAnsi="Times New Roman"/>
                <w:sz w:val="24"/>
                <w:szCs w:val="24"/>
              </w:rPr>
              <w:t>理</w:t>
            </w:r>
          </w:p>
        </w:tc>
        <w:tc>
          <w:tcPr>
            <w:tcW w:w="2511" w:type="dxa"/>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学习领域/模块</w:t>
            </w:r>
          </w:p>
        </w:tc>
        <w:tc>
          <w:tcPr>
            <w:tcW w:w="3382" w:type="dxa"/>
            <w:shd w:val="clear" w:color="auto" w:fill="auto"/>
            <w:vAlign w:val="center"/>
          </w:tcPr>
          <w:p>
            <w:pPr>
              <w:spacing w:line="240" w:lineRule="auto"/>
              <w:jc w:val="center"/>
              <w:rPr>
                <w:rFonts w:ascii="Times New Roman" w:hAnsi="Times New Roman"/>
                <w:sz w:val="24"/>
                <w:szCs w:val="24"/>
              </w:rPr>
            </w:pPr>
            <w:r>
              <w:rPr>
                <w:rFonts w:hint="eastAsia" w:ascii="Times New Roman" w:hAnsi="Times New Roman"/>
                <w:sz w:val="24"/>
                <w:szCs w:val="24"/>
                <w:lang w:val="en-US" w:eastAsia="zh-CN"/>
              </w:rPr>
              <w:t>等高线地形图的判读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919" w:type="dxa"/>
            <w:shd w:val="clear" w:color="auto" w:fill="auto"/>
            <w:vAlign w:val="center"/>
          </w:tcPr>
          <w:p>
            <w:pPr>
              <w:spacing w:line="360" w:lineRule="auto"/>
              <w:jc w:val="center"/>
              <w:rPr>
                <w:rFonts w:ascii="Times New Roman" w:hAnsi="Times New Roman"/>
                <w:sz w:val="24"/>
                <w:szCs w:val="24"/>
              </w:rPr>
            </w:pPr>
            <w:r>
              <w:rPr>
                <w:rFonts w:ascii="Times New Roman" w:hAnsi="Times New Roman"/>
                <w:sz w:val="24"/>
                <w:szCs w:val="24"/>
              </w:rPr>
              <w:t>年</w:t>
            </w:r>
            <w:r>
              <w:rPr>
                <w:rFonts w:hint="eastAsia" w:ascii="Times New Roman" w:hAnsi="Times New Roman"/>
                <w:sz w:val="24"/>
                <w:szCs w:val="24"/>
              </w:rPr>
              <w:t xml:space="preserve">    </w:t>
            </w:r>
            <w:r>
              <w:rPr>
                <w:rFonts w:ascii="Times New Roman" w:hAnsi="Times New Roman"/>
                <w:sz w:val="24"/>
                <w:szCs w:val="24"/>
              </w:rPr>
              <w:t>级</w:t>
            </w:r>
          </w:p>
        </w:tc>
        <w:tc>
          <w:tcPr>
            <w:tcW w:w="2144" w:type="dxa"/>
            <w:gridSpan w:val="2"/>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高二</w:t>
            </w:r>
          </w:p>
        </w:tc>
        <w:tc>
          <w:tcPr>
            <w:tcW w:w="2511" w:type="dxa"/>
            <w:shd w:val="clear" w:color="auto" w:fill="auto"/>
            <w:vAlign w:val="center"/>
          </w:tcPr>
          <w:p>
            <w:pPr>
              <w:spacing w:line="360" w:lineRule="auto"/>
              <w:jc w:val="center"/>
              <w:rPr>
                <w:rFonts w:ascii="Times New Roman" w:hAnsi="Times New Roman"/>
                <w:sz w:val="24"/>
                <w:szCs w:val="24"/>
              </w:rPr>
            </w:pPr>
            <w:r>
              <w:rPr>
                <w:rFonts w:ascii="Times New Roman" w:hAnsi="Times New Roman"/>
                <w:sz w:val="24"/>
                <w:szCs w:val="24"/>
              </w:rPr>
              <w:t>教科书版本</w:t>
            </w:r>
            <w:r>
              <w:rPr>
                <w:rFonts w:hint="eastAsia" w:ascii="Times New Roman" w:hAnsi="Times New Roman"/>
                <w:sz w:val="24"/>
                <w:szCs w:val="24"/>
              </w:rPr>
              <w:t>及章节</w:t>
            </w:r>
          </w:p>
        </w:tc>
        <w:tc>
          <w:tcPr>
            <w:tcW w:w="3382" w:type="dxa"/>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lang w:val="en-US" w:eastAsia="zh-CN"/>
              </w:rPr>
              <w:t>初高中地理整合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956" w:type="dxa"/>
            <w:gridSpan w:val="5"/>
            <w:shd w:val="clear" w:color="auto" w:fill="auto"/>
            <w:vAlign w:val="center"/>
          </w:tcPr>
          <w:p>
            <w:pPr>
              <w:spacing w:line="460" w:lineRule="exact"/>
              <w:jc w:val="center"/>
              <w:rPr>
                <w:rFonts w:ascii="Times New Roman" w:hAnsi="Times New Roman"/>
                <w:b/>
                <w:sz w:val="30"/>
                <w:szCs w:val="30"/>
              </w:rPr>
            </w:pPr>
            <w:r>
              <w:rPr>
                <w:rFonts w:hint="eastAsia" w:ascii="Times New Roman" w:hAnsi="Times New Roman"/>
                <w:b/>
                <w:sz w:val="30"/>
                <w:szCs w:val="30"/>
              </w:rPr>
              <w:t>课时教学设计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89" w:type="dxa"/>
            <w:gridSpan w:val="2"/>
            <w:shd w:val="clear" w:color="auto" w:fill="auto"/>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课题</w:t>
            </w:r>
          </w:p>
        </w:tc>
        <w:tc>
          <w:tcPr>
            <w:tcW w:w="7567" w:type="dxa"/>
            <w:gridSpan w:val="3"/>
            <w:shd w:val="clear" w:color="auto" w:fill="auto"/>
            <w:vAlign w:val="center"/>
          </w:tcPr>
          <w:p>
            <w:pPr>
              <w:spacing w:line="360" w:lineRule="auto"/>
              <w:jc w:val="center"/>
              <w:rPr>
                <w:rFonts w:hint="default" w:ascii="Times New Roman" w:hAnsi="Times New Roman" w:eastAsia="宋体"/>
                <w:bCs/>
                <w:sz w:val="24"/>
                <w:szCs w:val="24"/>
                <w:lang w:val="en-US" w:eastAsia="zh-CN"/>
              </w:rPr>
            </w:pPr>
            <w:r>
              <w:rPr>
                <w:rFonts w:hint="eastAsia" w:ascii="Times New Roman" w:hAnsi="Times New Roman"/>
                <w:bCs/>
                <w:sz w:val="24"/>
                <w:szCs w:val="24"/>
                <w:lang w:val="en-US" w:eastAsia="zh-CN"/>
              </w:rPr>
              <w:t>旅游资源开发条件评价——以峨眉山为例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89" w:type="dxa"/>
            <w:gridSpan w:val="2"/>
            <w:shd w:val="clear" w:color="auto" w:fill="auto"/>
            <w:vAlign w:val="center"/>
          </w:tcPr>
          <w:p>
            <w:pPr>
              <w:spacing w:line="460" w:lineRule="exact"/>
              <w:jc w:val="center"/>
              <w:rPr>
                <w:rFonts w:ascii="Times New Roman" w:hAnsi="Times New Roman"/>
                <w:b/>
                <w:sz w:val="24"/>
                <w:szCs w:val="24"/>
              </w:rPr>
            </w:pPr>
            <w:r>
              <w:rPr>
                <w:rFonts w:hint="eastAsia" w:ascii="Times New Roman" w:hAnsi="Times New Roman"/>
                <w:b/>
                <w:sz w:val="24"/>
                <w:szCs w:val="24"/>
              </w:rPr>
              <w:t>课型</w:t>
            </w:r>
          </w:p>
        </w:tc>
        <w:tc>
          <w:tcPr>
            <w:tcW w:w="7567" w:type="dxa"/>
            <w:gridSpan w:val="3"/>
            <w:shd w:val="clear" w:color="auto" w:fill="auto"/>
            <w:vAlign w:val="center"/>
          </w:tcPr>
          <w:p>
            <w:pPr>
              <w:spacing w:line="460" w:lineRule="exact"/>
              <w:jc w:val="left"/>
              <w:rPr>
                <w:rFonts w:ascii="宋体" w:hAnsi="宋体"/>
                <w:sz w:val="24"/>
                <w:szCs w:val="24"/>
              </w:rPr>
            </w:pPr>
            <w:r>
              <w:rPr>
                <w:rFonts w:hint="eastAsia" w:ascii="Times New Roman" w:hAnsi="Times New Roman"/>
                <w:sz w:val="24"/>
                <w:szCs w:val="24"/>
              </w:rPr>
              <w:t>新授课</w:t>
            </w:r>
            <w:r>
              <w:rPr>
                <w:rFonts w:hint="eastAsia" w:ascii="宋体" w:hAnsi="宋体"/>
                <w:sz w:val="24"/>
                <w:szCs w:val="24"/>
              </w:rPr>
              <w:sym w:font="Wingdings 2" w:char="00A3"/>
            </w:r>
            <w:r>
              <w:rPr>
                <w:rFonts w:hint="eastAsia" w:ascii="宋体" w:hAnsi="宋体"/>
                <w:sz w:val="24"/>
                <w:szCs w:val="24"/>
              </w:rPr>
              <w:t xml:space="preserve"> </w:t>
            </w:r>
            <w:r>
              <w:rPr>
                <w:rFonts w:hint="eastAsia" w:ascii="Times New Roman" w:hAnsi="Times New Roman"/>
                <w:sz w:val="24"/>
                <w:szCs w:val="24"/>
              </w:rPr>
              <w:t xml:space="preserve">       章/单元复习课</w:t>
            </w:r>
            <w:r>
              <w:rPr>
                <w:rFonts w:hint="eastAsia" w:ascii="宋体" w:hAnsi="宋体"/>
                <w:sz w:val="24"/>
                <w:szCs w:val="24"/>
                <w:lang w:eastAsia="zh-CN"/>
              </w:rPr>
              <w:sym w:font="Wingdings 2" w:char="0052"/>
            </w:r>
            <w:r>
              <w:rPr>
                <w:rFonts w:hint="eastAsia" w:ascii="宋体" w:hAnsi="宋体"/>
                <w:sz w:val="24"/>
                <w:szCs w:val="24"/>
              </w:rPr>
              <w:t xml:space="preserve">     </w:t>
            </w:r>
            <w:r>
              <w:rPr>
                <w:rFonts w:hint="eastAsia" w:ascii="Times New Roman" w:hAnsi="Times New Roman"/>
                <w:sz w:val="24"/>
                <w:szCs w:val="24"/>
              </w:rPr>
              <w:t>专题复习课</w:t>
            </w:r>
            <w:r>
              <w:rPr>
                <w:rFonts w:hint="eastAsia" w:ascii="宋体" w:hAnsi="宋体"/>
                <w:sz w:val="24"/>
                <w:szCs w:val="24"/>
              </w:rPr>
              <w:t xml:space="preserve">□  </w:t>
            </w:r>
          </w:p>
          <w:p>
            <w:pPr>
              <w:spacing w:line="460" w:lineRule="exact"/>
              <w:jc w:val="left"/>
              <w:rPr>
                <w:rFonts w:ascii="Times New Roman" w:hAnsi="Times New Roman"/>
                <w:sz w:val="24"/>
                <w:szCs w:val="24"/>
              </w:rPr>
            </w:pPr>
            <w:r>
              <w:rPr>
                <w:rFonts w:hint="eastAsia" w:ascii="Times New Roman" w:hAnsi="Times New Roman"/>
                <w:sz w:val="24"/>
                <w:szCs w:val="24"/>
              </w:rPr>
              <w:t>习题/试卷讲评课</w:t>
            </w:r>
            <w:r>
              <w:rPr>
                <w:rFonts w:hint="eastAsia" w:ascii="宋体" w:hAnsi="宋体"/>
                <w:sz w:val="24"/>
                <w:szCs w:val="24"/>
              </w:rPr>
              <w:t>□    学科实践活动课□     其他</w:t>
            </w:r>
            <w:r>
              <w:rPr>
                <w:rFonts w:hint="eastAsia" w:ascii="宋体" w:hAnsi="宋体"/>
                <w:sz w:val="24"/>
                <w:szCs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0" w:hRule="atLeast"/>
          <w:jc w:val="center"/>
        </w:trPr>
        <w:tc>
          <w:tcPr>
            <w:tcW w:w="9956" w:type="dxa"/>
            <w:gridSpan w:val="5"/>
            <w:shd w:val="clear" w:color="auto" w:fill="auto"/>
            <w:vAlign w:val="center"/>
          </w:tcPr>
          <w:p>
            <w:pPr>
              <w:spacing w:line="320" w:lineRule="exact"/>
              <w:jc w:val="left"/>
              <w:rPr>
                <w:rFonts w:ascii="Times New Roman" w:hAnsi="Times New Roman"/>
                <w:b/>
                <w:sz w:val="24"/>
                <w:szCs w:val="24"/>
              </w:rPr>
            </w:pPr>
            <w:r>
              <w:rPr>
                <w:rFonts w:hint="eastAsia" w:ascii="Times New Roman" w:hAnsi="Times New Roman"/>
                <w:b/>
                <w:sz w:val="24"/>
                <w:szCs w:val="24"/>
                <w:lang w:val="en-US" w:eastAsia="zh-CN"/>
              </w:rPr>
              <w:t>1.</w:t>
            </w:r>
            <w:r>
              <w:rPr>
                <w:rFonts w:ascii="Times New Roman" w:hAnsi="Times New Roman"/>
                <w:b/>
                <w:sz w:val="24"/>
                <w:szCs w:val="24"/>
              </w:rPr>
              <w:t>课程标准分析</w:t>
            </w:r>
          </w:p>
          <w:p>
            <w:pPr>
              <w:spacing w:line="320" w:lineRule="exact"/>
              <w:jc w:val="left"/>
              <w:rPr>
                <w:rFonts w:hint="eastAsia" w:ascii="Times New Roman" w:hAnsi="Times New Roman"/>
                <w:szCs w:val="21"/>
              </w:rPr>
            </w:pPr>
            <w:r>
              <w:rPr>
                <w:rFonts w:hint="eastAsia" w:ascii="Times New Roman" w:hAnsi="Times New Roman"/>
                <w:szCs w:val="21"/>
                <w:lang w:eastAsia="zh-CN"/>
              </w:rPr>
              <w:t>（</w:t>
            </w:r>
            <w:r>
              <w:rPr>
                <w:rFonts w:hint="eastAsia" w:ascii="Times New Roman" w:hAnsi="Times New Roman"/>
                <w:szCs w:val="21"/>
                <w:lang w:val="en-US" w:eastAsia="zh-CN"/>
              </w:rPr>
              <w:t>1</w:t>
            </w:r>
            <w:r>
              <w:rPr>
                <w:rFonts w:hint="eastAsia" w:ascii="Times New Roman" w:hAnsi="Times New Roman"/>
                <w:szCs w:val="21"/>
                <w:lang w:eastAsia="zh-CN"/>
              </w:rPr>
              <w:t>）</w:t>
            </w:r>
            <w:r>
              <w:rPr>
                <w:rFonts w:hint="eastAsia" w:ascii="Times New Roman" w:hAnsi="Times New Roman"/>
                <w:szCs w:val="21"/>
              </w:rPr>
              <w:t>课标摘录：</w:t>
            </w:r>
          </w:p>
          <w:p>
            <w:pPr>
              <w:numPr>
                <w:ilvl w:val="0"/>
                <w:numId w:val="0"/>
              </w:numPr>
              <w:tabs>
                <w:tab w:val="left" w:pos="312"/>
              </w:tabs>
              <w:snapToGrid w:val="0"/>
              <w:spacing w:line="320" w:lineRule="exact"/>
              <w:ind w:firstLine="420" w:firstLineChars="200"/>
              <w:rPr>
                <w:rFonts w:hint="eastAsia" w:ascii="Times New Roman" w:hAnsi="Times New Roman"/>
                <w:szCs w:val="21"/>
                <w:highlight w:val="none"/>
                <w:lang w:val="en-US" w:eastAsia="zh-CN"/>
              </w:rPr>
            </w:pPr>
            <w:r>
              <w:rPr>
                <w:rFonts w:hint="default" w:ascii="Times New Roman" w:hAnsi="Times New Roman"/>
                <w:szCs w:val="21"/>
                <w:highlight w:val="none"/>
                <w:lang w:val="en-US" w:eastAsia="zh-CN"/>
              </w:rPr>
              <w:t>2017版（2020年修订）：</w:t>
            </w:r>
            <w:r>
              <w:rPr>
                <w:rFonts w:hint="eastAsia" w:ascii="Times New Roman" w:hAnsi="Times New Roman"/>
                <w:szCs w:val="21"/>
                <w:highlight w:val="none"/>
                <w:lang w:val="en-US" w:eastAsia="zh-CN"/>
              </w:rPr>
              <w:t>地理1  1.4 通过野外观察或运用视频、图像，识别3~4种地貌，描述其景观的主要特点。</w:t>
            </w:r>
          </w:p>
          <w:p>
            <w:pPr>
              <w:spacing w:line="320" w:lineRule="exact"/>
              <w:jc w:val="left"/>
              <w:rPr>
                <w:rFonts w:ascii="Times New Roman" w:hAnsi="Times New Roman"/>
                <w:szCs w:val="21"/>
              </w:rPr>
            </w:pPr>
            <w:r>
              <w:rPr>
                <w:rFonts w:hint="eastAsia" w:ascii="Times New Roman" w:hAnsi="Times New Roman"/>
                <w:szCs w:val="21"/>
              </w:rPr>
              <w:t>（2）内容目标（学什么）：</w:t>
            </w:r>
          </w:p>
          <w:p>
            <w:pPr>
              <w:numPr>
                <w:ilvl w:val="0"/>
                <w:numId w:val="0"/>
              </w:numPr>
              <w:tabs>
                <w:tab w:val="left" w:pos="312"/>
              </w:tabs>
              <w:snapToGrid w:val="0"/>
              <w:spacing w:line="320" w:lineRule="exact"/>
              <w:ind w:firstLine="420" w:firstLineChars="200"/>
              <w:rPr>
                <w:rFonts w:hint="eastAsia" w:ascii="Times New Roman" w:hAnsi="Times New Roman"/>
                <w:szCs w:val="21"/>
                <w:lang w:val="en-US" w:eastAsia="zh-CN"/>
              </w:rPr>
            </w:pPr>
            <w:r>
              <w:rPr>
                <w:rFonts w:hint="eastAsia" w:ascii="Times New Roman" w:hAnsi="Times New Roman"/>
                <w:szCs w:val="21"/>
                <w:lang w:val="en-US" w:eastAsia="zh-CN"/>
              </w:rPr>
              <w:t>①相关概念：等高线地形图的判读（海拔高度；相对高度</w:t>
            </w:r>
            <w:r>
              <w:rPr>
                <w:rFonts w:hint="default" w:ascii="Times New Roman" w:hAnsi="Times New Roman"/>
                <w:szCs w:val="21"/>
                <w:lang w:val="en-US" w:eastAsia="zh-CN"/>
              </w:rPr>
              <w:t>；</w:t>
            </w:r>
            <w:r>
              <w:rPr>
                <w:rFonts w:hint="eastAsia" w:ascii="Times New Roman" w:hAnsi="Times New Roman"/>
                <w:szCs w:val="21"/>
                <w:lang w:val="en-US" w:eastAsia="zh-CN"/>
              </w:rPr>
              <w:t>等高线</w:t>
            </w:r>
            <w:r>
              <w:rPr>
                <w:rFonts w:hint="default" w:ascii="Times New Roman" w:hAnsi="Times New Roman"/>
                <w:szCs w:val="21"/>
                <w:lang w:val="en-US" w:eastAsia="zh-CN"/>
              </w:rPr>
              <w:t>；</w:t>
            </w:r>
            <w:r>
              <w:rPr>
                <w:rFonts w:hint="eastAsia" w:ascii="Times New Roman" w:hAnsi="Times New Roman"/>
                <w:szCs w:val="21"/>
                <w:lang w:val="en-US" w:eastAsia="zh-CN"/>
              </w:rPr>
              <w:t>山谷；山脊；鞍部；山峰；陡崖）；</w:t>
            </w:r>
          </w:p>
          <w:p>
            <w:pPr>
              <w:numPr>
                <w:ilvl w:val="0"/>
                <w:numId w:val="0"/>
              </w:numPr>
              <w:tabs>
                <w:tab w:val="left" w:pos="312"/>
              </w:tabs>
              <w:snapToGrid w:val="0"/>
              <w:spacing w:line="320" w:lineRule="exact"/>
              <w:ind w:firstLine="420" w:firstLineChars="200"/>
              <w:rPr>
                <w:rFonts w:hint="eastAsia" w:ascii="Times New Roman" w:hAnsi="Times New Roman"/>
                <w:color w:val="auto"/>
                <w:szCs w:val="21"/>
                <w:lang w:val="en-US" w:eastAsia="zh-CN"/>
              </w:rPr>
            </w:pPr>
            <w:r>
              <w:rPr>
                <w:rFonts w:hint="eastAsia" w:ascii="Times New Roman" w:hAnsi="Times New Roman"/>
                <w:color w:val="auto"/>
                <w:szCs w:val="21"/>
                <w:lang w:val="en-US" w:eastAsia="zh-CN"/>
              </w:rPr>
              <w:t>②绘制简易等高线地形图；</w:t>
            </w:r>
          </w:p>
          <w:p>
            <w:pPr>
              <w:spacing w:line="320" w:lineRule="exact"/>
              <w:jc w:val="left"/>
              <w:rPr>
                <w:rFonts w:hint="eastAsia" w:ascii="Times New Roman" w:hAnsi="Times New Roman"/>
                <w:szCs w:val="21"/>
              </w:rPr>
            </w:pPr>
            <w:r>
              <w:rPr>
                <w:rFonts w:hint="eastAsia" w:ascii="Times New Roman" w:hAnsi="Times New Roman"/>
                <w:szCs w:val="21"/>
              </w:rPr>
              <w:t>（3）认知目标：</w:t>
            </w:r>
          </w:p>
          <w:p>
            <w:pPr>
              <w:spacing w:line="300" w:lineRule="exact"/>
              <w:ind w:firstLine="420" w:firstLineChars="20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1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①</w:t>
            </w:r>
            <w:r>
              <w:rPr>
                <w:rFonts w:ascii="Times New Roman" w:hAnsi="Times New Roman"/>
                <w:szCs w:val="21"/>
              </w:rPr>
              <w:fldChar w:fldCharType="end"/>
            </w:r>
            <w:r>
              <w:rPr>
                <w:rFonts w:hint="eastAsia" w:ascii="Times New Roman" w:hAnsi="Times New Roman"/>
                <w:szCs w:val="21"/>
              </w:rPr>
              <w:t>怎么学：行为条件为“</w:t>
            </w:r>
            <w:r>
              <w:rPr>
                <w:rFonts w:hint="eastAsia" w:ascii="Times New Roman" w:hAnsi="Times New Roman"/>
                <w:szCs w:val="21"/>
                <w:highlight w:val="none"/>
                <w:lang w:val="en-US" w:eastAsia="zh-CN"/>
              </w:rPr>
              <w:t>通过野外观察或运用视频、图像</w:t>
            </w:r>
            <w:r>
              <w:rPr>
                <w:rFonts w:hint="eastAsia" w:ascii="Times New Roman" w:hAnsi="Times New Roman"/>
                <w:szCs w:val="21"/>
              </w:rPr>
              <w:t>”，学生要结合实际生活中的情境进行学习</w:t>
            </w:r>
            <w:r>
              <w:rPr>
                <w:rFonts w:hint="eastAsia" w:ascii="Times New Roman" w:hAnsi="Times New Roman"/>
                <w:szCs w:val="21"/>
                <w:lang w:eastAsia="zh-CN"/>
              </w:rPr>
              <w:t>，</w:t>
            </w:r>
            <w:r>
              <w:rPr>
                <w:rFonts w:hint="eastAsia" w:ascii="Times New Roman" w:hAnsi="Times New Roman"/>
                <w:szCs w:val="21"/>
                <w:lang w:val="en-US" w:eastAsia="zh-CN"/>
              </w:rPr>
              <w:t>关注学生的地理实践，从实践中获取知识</w:t>
            </w:r>
            <w:r>
              <w:rPr>
                <w:rFonts w:hint="eastAsia" w:ascii="Times New Roman" w:hAnsi="Times New Roman"/>
                <w:szCs w:val="21"/>
              </w:rPr>
              <w:t>。</w:t>
            </w:r>
          </w:p>
          <w:p>
            <w:pPr>
              <w:spacing w:line="320" w:lineRule="exact"/>
              <w:ind w:firstLine="420" w:firstLineChars="200"/>
              <w:jc w:val="left"/>
              <w:rPr>
                <w:rFonts w:hint="default" w:ascii="Times New Roman" w:hAnsi="Times New Roman"/>
                <w:szCs w:val="21"/>
                <w:lang w:val="en-US" w:eastAsia="zh-CN"/>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2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②</w:t>
            </w:r>
            <w:r>
              <w:rPr>
                <w:rFonts w:ascii="Times New Roman" w:hAnsi="Times New Roman"/>
                <w:szCs w:val="21"/>
              </w:rPr>
              <w:fldChar w:fldCharType="end"/>
            </w:r>
            <w:r>
              <w:rPr>
                <w:rFonts w:hint="eastAsia" w:ascii="Times New Roman" w:hAnsi="Times New Roman"/>
                <w:szCs w:val="21"/>
              </w:rPr>
              <w:t>学到什么程度：行为动词</w:t>
            </w:r>
            <w:r>
              <w:rPr>
                <w:rFonts w:hint="eastAsia" w:ascii="Times New Roman" w:hAnsi="Times New Roman"/>
                <w:szCs w:val="21"/>
                <w:lang w:val="en-US" w:eastAsia="zh-CN"/>
              </w:rPr>
              <w:t>为“</w:t>
            </w:r>
            <w:r>
              <w:rPr>
                <w:rFonts w:hint="eastAsia" w:ascii="Times New Roman" w:hAnsi="Times New Roman"/>
                <w:szCs w:val="21"/>
                <w:highlight w:val="none"/>
                <w:lang w:val="en-US" w:eastAsia="zh-CN"/>
              </w:rPr>
              <w:t>识别</w:t>
            </w:r>
            <w:r>
              <w:rPr>
                <w:rFonts w:hint="eastAsia" w:ascii="Times New Roman" w:hAnsi="Times New Roman"/>
                <w:szCs w:val="21"/>
                <w:lang w:val="en-US" w:eastAsia="zh-CN"/>
              </w:rPr>
              <w:t>”、“</w:t>
            </w:r>
            <w:r>
              <w:rPr>
                <w:rFonts w:hint="eastAsia" w:ascii="Times New Roman" w:hAnsi="Times New Roman"/>
                <w:szCs w:val="21"/>
                <w:highlight w:val="none"/>
                <w:lang w:val="en-US" w:eastAsia="zh-CN"/>
              </w:rPr>
              <w:t>描述</w:t>
            </w:r>
            <w:r>
              <w:rPr>
                <w:rFonts w:hint="eastAsia" w:ascii="Times New Roman" w:hAnsi="Times New Roman"/>
                <w:szCs w:val="21"/>
                <w:lang w:val="en-US" w:eastAsia="zh-CN"/>
              </w:rPr>
              <w:t>”，要求学生在认识地貌外部形态特征的基础上，从形成原因的角度，说出地貌在外部形态、形成动力、形成位置等方面的独特差异。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9956" w:type="dxa"/>
            <w:gridSpan w:val="5"/>
            <w:shd w:val="clear" w:color="auto" w:fill="auto"/>
            <w:vAlign w:val="center"/>
          </w:tcPr>
          <w:p>
            <w:pPr>
              <w:numPr>
                <w:ilvl w:val="0"/>
                <w:numId w:val="10"/>
              </w:numPr>
              <w:spacing w:line="320" w:lineRule="exact"/>
              <w:jc w:val="left"/>
              <w:rPr>
                <w:rFonts w:ascii="Times New Roman" w:hAnsi="Times New Roman"/>
                <w:b/>
                <w:sz w:val="24"/>
                <w:szCs w:val="24"/>
              </w:rPr>
            </w:pPr>
            <w:r>
              <w:rPr>
                <w:rFonts w:hint="eastAsia" w:ascii="Times New Roman" w:hAnsi="Times New Roman"/>
                <w:b/>
                <w:sz w:val="24"/>
                <w:szCs w:val="24"/>
              </w:rPr>
              <w:t>教学内容分析</w:t>
            </w:r>
          </w:p>
          <w:p>
            <w:pPr>
              <w:keepNext w:val="0"/>
              <w:keepLines w:val="0"/>
              <w:widowControl/>
              <w:suppressLineNumbers w:val="0"/>
              <w:ind w:firstLine="420" w:firstLineChars="200"/>
              <w:jc w:val="left"/>
              <w:rPr>
                <w:rFonts w:hint="default" w:ascii="宋体" w:hAnsi="宋体" w:eastAsia="宋体" w:cs="宋体"/>
                <w:i w:val="0"/>
                <w:iCs w:val="0"/>
                <w:caps w:val="0"/>
                <w:color w:val="222222"/>
                <w:spacing w:val="0"/>
                <w:sz w:val="21"/>
                <w:szCs w:val="21"/>
                <w:shd w:val="clear" w:fill="FFFFFF"/>
                <w:lang w:val="en-US" w:eastAsia="zh-CN"/>
              </w:rPr>
            </w:pPr>
            <w:r>
              <w:rPr>
                <w:rFonts w:hint="eastAsia" w:ascii="宋体" w:hAnsi="宋体" w:cs="宋体"/>
                <w:i w:val="0"/>
                <w:iCs w:val="0"/>
                <w:caps w:val="0"/>
                <w:color w:val="222222"/>
                <w:spacing w:val="0"/>
                <w:sz w:val="21"/>
                <w:szCs w:val="21"/>
                <w:shd w:val="clear" w:fill="FFFFFF"/>
                <w:lang w:val="en-US" w:eastAsia="zh-CN"/>
              </w:rPr>
              <w:t>等高线地形图是地貌形态的表达方式，主要考察学生对等高线地形图的判读能力。教材往往只呈现静态知识来界定主要知识的概念和总</w:t>
            </w:r>
            <w:r>
              <w:rPr>
                <w:rFonts w:hint="default" w:ascii="宋体" w:hAnsi="宋体" w:cs="宋体"/>
                <w:i w:val="0"/>
                <w:iCs w:val="0"/>
                <w:caps w:val="0"/>
                <w:color w:val="222222"/>
                <w:spacing w:val="0"/>
                <w:sz w:val="21"/>
                <w:szCs w:val="21"/>
                <w:shd w:val="clear" w:fill="FFFFFF"/>
                <w:lang w:val="en-US" w:eastAsia="zh-CN"/>
              </w:rPr>
              <w:t>结六大地形部位的等高线特征</w:t>
            </w:r>
            <w:r>
              <w:rPr>
                <w:rFonts w:hint="eastAsia" w:ascii="宋体" w:hAnsi="宋体" w:cs="宋体"/>
                <w:i w:val="0"/>
                <w:iCs w:val="0"/>
                <w:caps w:val="0"/>
                <w:color w:val="222222"/>
                <w:spacing w:val="0"/>
                <w:sz w:val="21"/>
                <w:szCs w:val="21"/>
                <w:shd w:val="clear" w:fill="FFFFFF"/>
                <w:lang w:val="en-US" w:eastAsia="zh-CN"/>
              </w:rPr>
              <w:t>，因此要求教师选择合适案例或采用实践活动的方式，丰富课本知识，并活化知识形成过程，</w:t>
            </w:r>
            <w:r>
              <w:rPr>
                <w:rFonts w:hint="default" w:ascii="宋体" w:hAnsi="宋体" w:cs="宋体"/>
                <w:i w:val="0"/>
                <w:iCs w:val="0"/>
                <w:caps w:val="0"/>
                <w:color w:val="222222"/>
                <w:spacing w:val="0"/>
                <w:sz w:val="21"/>
                <w:szCs w:val="21"/>
                <w:shd w:val="clear" w:fill="FFFFFF"/>
                <w:lang w:val="en-US" w:eastAsia="zh-CN"/>
              </w:rPr>
              <w:t>以促进教学目标的达成。</w:t>
            </w:r>
            <w:r>
              <w:rPr>
                <w:rFonts w:hint="eastAsia" w:ascii="宋体" w:hAnsi="宋体" w:cs="宋体"/>
                <w:i w:val="0"/>
                <w:iCs w:val="0"/>
                <w:caps w:val="0"/>
                <w:color w:val="222222"/>
                <w:spacing w:val="0"/>
                <w:sz w:val="21"/>
                <w:szCs w:val="21"/>
                <w:shd w:val="clear" w:fill="FFFFFF"/>
                <w:lang w:val="en-US" w:eastAsia="zh-CN"/>
              </w:rPr>
              <w:t>等高线地形图是地貌部分学习的基础，是从地理角度对地貌更加专业、精简、丰富的表达。同时，等高线也是学生首次接触等值线，为后面学生复习等压线、等温线等内容奠定了基础。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956" w:type="dxa"/>
            <w:gridSpan w:val="5"/>
            <w:shd w:val="clear" w:color="auto" w:fill="auto"/>
            <w:vAlign w:val="center"/>
          </w:tcPr>
          <w:p>
            <w:pPr>
              <w:numPr>
                <w:ilvl w:val="0"/>
                <w:numId w:val="10"/>
              </w:numPr>
              <w:spacing w:line="320" w:lineRule="exact"/>
              <w:ind w:left="0" w:leftChars="0" w:firstLine="0" w:firstLineChars="0"/>
              <w:jc w:val="left"/>
              <w:rPr>
                <w:rFonts w:hint="eastAsia" w:ascii="Times New Roman" w:hAnsi="Times New Roman"/>
                <w:b/>
                <w:sz w:val="24"/>
                <w:szCs w:val="24"/>
              </w:rPr>
            </w:pPr>
            <w:r>
              <w:rPr>
                <w:rFonts w:hint="eastAsia" w:ascii="Times New Roman" w:hAnsi="Times New Roman"/>
                <w:b/>
                <w:sz w:val="24"/>
                <w:szCs w:val="24"/>
              </w:rPr>
              <w:t>学生学情分析</w:t>
            </w:r>
          </w:p>
          <w:p>
            <w:pPr>
              <w:numPr>
                <w:ilvl w:val="0"/>
                <w:numId w:val="0"/>
              </w:numPr>
              <w:spacing w:line="320" w:lineRule="exact"/>
              <w:ind w:leftChars="0"/>
              <w:jc w:val="left"/>
              <w:rPr>
                <w:rFonts w:hint="default" w:eastAsia="宋体"/>
                <w:color w:val="auto"/>
                <w:szCs w:val="21"/>
                <w:lang w:val="en-US" w:eastAsia="zh-CN"/>
              </w:rPr>
            </w:pPr>
            <w:r>
              <w:rPr>
                <w:rFonts w:hint="eastAsia"/>
                <w:szCs w:val="21"/>
                <w:lang w:eastAsia="zh-CN"/>
              </w:rPr>
              <w:t>（</w:t>
            </w:r>
            <w:r>
              <w:rPr>
                <w:rFonts w:hint="eastAsia"/>
                <w:szCs w:val="21"/>
                <w:lang w:val="en-US" w:eastAsia="zh-CN"/>
              </w:rPr>
              <w:t>1</w:t>
            </w:r>
            <w:r>
              <w:rPr>
                <w:rFonts w:hint="eastAsia"/>
                <w:szCs w:val="21"/>
                <w:lang w:eastAsia="zh-CN"/>
              </w:rPr>
              <w:t>）</w:t>
            </w:r>
            <w:r>
              <w:rPr>
                <w:rFonts w:hint="eastAsia"/>
                <w:szCs w:val="21"/>
              </w:rPr>
              <w:t>已有知识：</w:t>
            </w:r>
            <w:r>
              <w:rPr>
                <w:rFonts w:hint="eastAsia"/>
                <w:color w:val="auto"/>
                <w:szCs w:val="21"/>
                <w:lang w:val="en-US" w:eastAsia="zh-CN"/>
              </w:rPr>
              <w:t>学生在初中七年级上册已学习过与等高线特征、主要地形部位判读的相关内容。</w:t>
            </w:r>
          </w:p>
          <w:p>
            <w:pPr>
              <w:spacing w:line="360" w:lineRule="exact"/>
              <w:rPr>
                <w:rFonts w:hint="eastAsia" w:eastAsia="宋体"/>
                <w:szCs w:val="21"/>
                <w:lang w:eastAsia="zh-CN"/>
              </w:rPr>
            </w:pPr>
            <w:r>
              <w:rPr>
                <w:rFonts w:hint="eastAsia"/>
                <w:szCs w:val="21"/>
                <w:lang w:eastAsia="zh-CN"/>
              </w:rPr>
              <w:t>（</w:t>
            </w:r>
            <w:r>
              <w:rPr>
                <w:rFonts w:hint="eastAsia"/>
                <w:szCs w:val="21"/>
                <w:lang w:val="en-US" w:eastAsia="zh-CN"/>
              </w:rPr>
              <w:t>2</w:t>
            </w:r>
            <w:r>
              <w:rPr>
                <w:rFonts w:hint="eastAsia"/>
                <w:szCs w:val="21"/>
                <w:lang w:eastAsia="zh-CN"/>
              </w:rPr>
              <w:t>）</w:t>
            </w:r>
            <w:r>
              <w:rPr>
                <w:rFonts w:hint="eastAsia"/>
                <w:szCs w:val="21"/>
              </w:rPr>
              <w:t>已有方法：初步形成读文字、图表资料的步骤和方法，具备一定的</w:t>
            </w:r>
            <w:r>
              <w:rPr>
                <w:rFonts w:hint="eastAsia"/>
                <w:szCs w:val="21"/>
                <w:lang w:val="en-US" w:eastAsia="zh-CN"/>
              </w:rPr>
              <w:t>综合思维的</w:t>
            </w:r>
            <w:r>
              <w:rPr>
                <w:rFonts w:hint="eastAsia"/>
                <w:szCs w:val="21"/>
              </w:rPr>
              <w:t>方法，能够运用资料说出</w:t>
            </w:r>
            <w:r>
              <w:rPr>
                <w:rFonts w:hint="eastAsia"/>
                <w:szCs w:val="21"/>
                <w:lang w:val="en-US" w:eastAsia="zh-CN"/>
              </w:rPr>
              <w:t>其中包含的一些要素</w:t>
            </w:r>
            <w:r>
              <w:rPr>
                <w:rFonts w:hint="eastAsia"/>
                <w:szCs w:val="21"/>
              </w:rPr>
              <w:t>。</w:t>
            </w:r>
          </w:p>
          <w:p>
            <w:pPr>
              <w:spacing w:line="360" w:lineRule="exact"/>
              <w:rPr>
                <w:rFonts w:hint="eastAsia" w:eastAsia="宋体"/>
                <w:szCs w:val="21"/>
                <w:lang w:eastAsia="zh-CN"/>
              </w:rPr>
            </w:pPr>
            <w:r>
              <w:rPr>
                <w:rFonts w:hint="eastAsia"/>
                <w:szCs w:val="21"/>
                <w:lang w:eastAsia="zh-CN"/>
              </w:rPr>
              <w:t>（</w:t>
            </w:r>
            <w:r>
              <w:rPr>
                <w:rFonts w:hint="eastAsia"/>
                <w:szCs w:val="21"/>
                <w:lang w:val="en-US" w:eastAsia="zh-CN"/>
              </w:rPr>
              <w:t>3</w:t>
            </w:r>
            <w:r>
              <w:rPr>
                <w:rFonts w:hint="eastAsia"/>
                <w:szCs w:val="21"/>
                <w:lang w:eastAsia="zh-CN"/>
              </w:rPr>
              <w:t>）</w:t>
            </w:r>
            <w:r>
              <w:rPr>
                <w:rFonts w:hint="eastAsia"/>
                <w:szCs w:val="21"/>
              </w:rPr>
              <w:t>知识障碍：</w:t>
            </w:r>
            <w:r>
              <w:rPr>
                <w:rFonts w:hint="eastAsia"/>
                <w:szCs w:val="21"/>
                <w:lang w:val="en-US" w:eastAsia="zh-CN"/>
              </w:rPr>
              <w:t>部分学生对等高线地形图的知识已遗忘，容易将等高线地形图中山谷与山脊混淆</w:t>
            </w:r>
            <w:r>
              <w:rPr>
                <w:rFonts w:hint="eastAsia" w:ascii="Times New Roman" w:hAnsi="Times New Roman"/>
                <w:szCs w:val="21"/>
              </w:rPr>
              <w:t>。</w:t>
            </w:r>
          </w:p>
          <w:p>
            <w:pPr>
              <w:spacing w:line="360" w:lineRule="exact"/>
              <w:rPr>
                <w:rFonts w:hint="eastAsia" w:eastAsia="宋体"/>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rPr>
              <w:t>能力障碍：</w:t>
            </w:r>
            <w:r>
              <w:rPr>
                <w:rFonts w:hint="eastAsia" w:ascii="Times New Roman" w:hAnsi="Times New Roman"/>
                <w:szCs w:val="21"/>
                <w:lang w:val="en-US" w:eastAsia="zh-CN"/>
              </w:rPr>
              <w:t>学生难以将理论与实践操作联系起来，喜欢单独记忆</w:t>
            </w:r>
            <w:r>
              <w:rPr>
                <w:rFonts w:hint="eastAsia" w:ascii="Times New Roman" w:hAnsi="Times New Roman"/>
                <w:szCs w:val="21"/>
                <w:lang w:eastAsia="zh-CN"/>
              </w:rPr>
              <w:t>。</w:t>
            </w:r>
          </w:p>
          <w:p>
            <w:pPr>
              <w:spacing w:line="360" w:lineRule="exact"/>
              <w:jc w:val="left"/>
              <w:rPr>
                <w:rFonts w:hint="eastAsia"/>
                <w:szCs w:val="21"/>
              </w:rPr>
            </w:pPr>
            <w:r>
              <w:rPr>
                <w:rFonts w:hint="eastAsia"/>
                <w:szCs w:val="21"/>
                <w:lang w:eastAsia="zh-CN"/>
              </w:rPr>
              <w:t>（</w:t>
            </w:r>
            <w:r>
              <w:rPr>
                <w:rFonts w:hint="eastAsia"/>
                <w:szCs w:val="21"/>
                <w:lang w:val="en-US" w:eastAsia="zh-CN"/>
              </w:rPr>
              <w:t>5）</w:t>
            </w:r>
            <w:r>
              <w:rPr>
                <w:rFonts w:hint="eastAsia"/>
                <w:szCs w:val="21"/>
              </w:rPr>
              <w:t>学生差异：</w:t>
            </w:r>
            <w:r>
              <w:rPr>
                <w:rFonts w:hint="eastAsia"/>
                <w:szCs w:val="21"/>
                <w:lang w:val="en-US" w:eastAsia="zh-CN"/>
              </w:rPr>
              <w:t>学生在初中的等高线相关知识基础差异较大，对等高线地形图的形象思维能力不足</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7" w:hRule="atLeast"/>
          <w:jc w:val="center"/>
        </w:trPr>
        <w:tc>
          <w:tcPr>
            <w:tcW w:w="9956" w:type="dxa"/>
            <w:gridSpan w:val="5"/>
            <w:shd w:val="clear" w:color="auto" w:fill="auto"/>
            <w:vAlign w:val="center"/>
          </w:tcPr>
          <w:p>
            <w:pPr>
              <w:spacing w:line="320" w:lineRule="exact"/>
              <w:jc w:val="left"/>
              <w:rPr>
                <w:rFonts w:ascii="Times New Roman" w:hAnsi="Times New Roman"/>
                <w:sz w:val="24"/>
                <w:szCs w:val="24"/>
              </w:rPr>
            </w:pPr>
            <w:r>
              <w:rPr>
                <w:rFonts w:hint="eastAsia" w:ascii="Times New Roman" w:hAnsi="Times New Roman"/>
                <w:b/>
                <w:sz w:val="24"/>
                <w:szCs w:val="24"/>
              </w:rPr>
              <w:t>4.学习目标叙写</w:t>
            </w:r>
          </w:p>
          <w:p>
            <w:pPr>
              <w:spacing w:line="360" w:lineRule="exact"/>
              <w:rPr>
                <w:rFonts w:hint="eastAsia"/>
                <w:color w:val="auto"/>
                <w:szCs w:val="21"/>
                <w:lang w:eastAsia="zh-CN"/>
              </w:rPr>
            </w:pPr>
            <w:r>
              <w:rPr>
                <w:rFonts w:hint="eastAsia"/>
                <w:color w:val="auto"/>
                <w:szCs w:val="21"/>
                <w:lang w:eastAsia="zh-CN"/>
              </w:rPr>
              <w:t>（</w:t>
            </w:r>
            <w:r>
              <w:rPr>
                <w:rFonts w:hint="eastAsia"/>
                <w:color w:val="auto"/>
                <w:szCs w:val="21"/>
                <w:lang w:val="en-US" w:eastAsia="zh-CN"/>
              </w:rPr>
              <w:t>1</w:t>
            </w:r>
            <w:r>
              <w:rPr>
                <w:rFonts w:hint="eastAsia"/>
                <w:color w:val="auto"/>
                <w:szCs w:val="21"/>
                <w:lang w:eastAsia="zh-CN"/>
              </w:rPr>
              <w:t>）结合示意图，说出海拔与相对高的区别；</w:t>
            </w:r>
          </w:p>
          <w:p>
            <w:pPr>
              <w:spacing w:line="360" w:lineRule="exact"/>
              <w:rPr>
                <w:rFonts w:hint="eastAsia"/>
                <w:color w:val="auto"/>
                <w:szCs w:val="21"/>
                <w:lang w:eastAsia="zh-CN"/>
              </w:rPr>
            </w:pPr>
            <w:r>
              <w:rPr>
                <w:rFonts w:hint="eastAsia"/>
                <w:color w:val="auto"/>
                <w:szCs w:val="21"/>
                <w:lang w:eastAsia="zh-CN"/>
              </w:rPr>
              <w:t>（</w:t>
            </w:r>
            <w:r>
              <w:rPr>
                <w:rFonts w:hint="eastAsia"/>
                <w:color w:val="auto"/>
                <w:szCs w:val="21"/>
                <w:lang w:val="en-US" w:eastAsia="zh-CN"/>
              </w:rPr>
              <w:t>2</w:t>
            </w:r>
            <w:r>
              <w:rPr>
                <w:rFonts w:hint="eastAsia"/>
                <w:color w:val="auto"/>
                <w:szCs w:val="21"/>
                <w:lang w:eastAsia="zh-CN"/>
              </w:rPr>
              <w:t>）结合简易模型，绘制等高线地形图，说出等高线的特征；</w:t>
            </w:r>
          </w:p>
          <w:p>
            <w:pPr>
              <w:spacing w:line="360" w:lineRule="exact"/>
              <w:rPr>
                <w:rFonts w:hint="eastAsia"/>
                <w:color w:val="auto"/>
                <w:szCs w:val="21"/>
                <w:lang w:eastAsia="zh-CN"/>
              </w:rPr>
            </w:pPr>
            <w:r>
              <w:rPr>
                <w:rFonts w:hint="eastAsia"/>
                <w:color w:val="auto"/>
                <w:szCs w:val="21"/>
                <w:lang w:eastAsia="zh-CN"/>
              </w:rPr>
              <w:t>（</w:t>
            </w:r>
            <w:r>
              <w:rPr>
                <w:rFonts w:hint="eastAsia"/>
                <w:color w:val="auto"/>
                <w:szCs w:val="21"/>
                <w:lang w:val="en-US" w:eastAsia="zh-CN"/>
              </w:rPr>
              <w:t>3</w:t>
            </w:r>
            <w:r>
              <w:rPr>
                <w:rFonts w:hint="eastAsia"/>
                <w:color w:val="auto"/>
                <w:szCs w:val="21"/>
                <w:lang w:eastAsia="zh-CN"/>
              </w:rPr>
              <w:t>）结合等高线地形图，说出五种主要地形部位的等高线特征；</w:t>
            </w:r>
          </w:p>
          <w:p>
            <w:pPr>
              <w:spacing w:line="360" w:lineRule="exact"/>
              <w:rPr>
                <w:rFonts w:hint="eastAsia" w:ascii="Calibri" w:hAnsi="Calibri" w:eastAsia="宋体" w:cs="Times New Roman"/>
                <w:color w:val="auto"/>
                <w:kern w:val="2"/>
                <w:sz w:val="21"/>
                <w:szCs w:val="21"/>
                <w:highlight w:val="none"/>
                <w:u w:val="none"/>
                <w:lang w:val="zh-TW" w:eastAsia="zh-TW" w:bidi="ar-SA"/>
              </w:rPr>
            </w:pPr>
            <w:r>
              <w:rPr>
                <w:rFonts w:hint="eastAsia"/>
                <w:color w:val="auto"/>
                <w:szCs w:val="21"/>
                <w:lang w:eastAsia="zh-CN"/>
              </w:rPr>
              <w:t>（</w:t>
            </w:r>
            <w:r>
              <w:rPr>
                <w:rFonts w:hint="eastAsia"/>
                <w:color w:val="auto"/>
                <w:szCs w:val="21"/>
                <w:lang w:val="en-US" w:eastAsia="zh-CN"/>
              </w:rPr>
              <w:t>4</w:t>
            </w:r>
            <w:r>
              <w:rPr>
                <w:rFonts w:hint="eastAsia"/>
                <w:color w:val="auto"/>
                <w:szCs w:val="21"/>
                <w:lang w:eastAsia="zh-CN"/>
              </w:rPr>
              <w:t>）结合等高线地形图，说明山谷与河流的关系。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5" w:hRule="atLeast"/>
          <w:jc w:val="center"/>
        </w:trPr>
        <w:tc>
          <w:tcPr>
            <w:tcW w:w="9956" w:type="dxa"/>
            <w:gridSpan w:val="5"/>
            <w:shd w:val="clear" w:color="auto" w:fill="auto"/>
            <w:vAlign w:val="center"/>
          </w:tcPr>
          <w:p>
            <w:pPr>
              <w:pBdr>
                <w:bottom w:val="single" w:color="auto" w:sz="4" w:space="1"/>
              </w:pBdr>
              <w:spacing w:line="320" w:lineRule="exact"/>
              <w:jc w:val="left"/>
              <w:rPr>
                <w:szCs w:val="21"/>
              </w:rPr>
            </w:pPr>
            <w:r>
              <w:rPr>
                <w:rFonts w:hint="eastAsia" w:ascii="Times New Roman" w:hAnsi="Times New Roman"/>
                <w:b/>
                <w:sz w:val="24"/>
                <w:szCs w:val="24"/>
              </w:rPr>
              <w:t>5.评价任务设计</w:t>
            </w:r>
          </w:p>
          <w:p>
            <w:pPr>
              <w:pBdr>
                <w:bottom w:val="single" w:color="auto" w:sz="4" w:space="1"/>
              </w:pBdr>
              <w:spacing w:line="320" w:lineRule="exact"/>
              <w:ind w:firstLine="422" w:firstLineChars="200"/>
              <w:rPr>
                <w:rFonts w:hint="default" w:eastAsia="宋体"/>
                <w:color w:val="auto"/>
                <w:szCs w:val="21"/>
                <w:lang w:val="en-US" w:eastAsia="zh-CN"/>
              </w:rPr>
            </w:pPr>
            <w:r>
              <w:rPr>
                <w:b/>
                <w:bCs/>
                <w:color w:val="auto"/>
                <w:szCs w:val="21"/>
              </w:rPr>
              <w:t>评价任务1</w:t>
            </w:r>
            <w:r>
              <w:rPr>
                <w:rFonts w:hint="eastAsia"/>
                <w:b/>
                <w:bCs/>
                <w:color w:val="auto"/>
                <w:szCs w:val="21"/>
              </w:rPr>
              <w:t>：</w:t>
            </w:r>
            <w:r>
              <w:rPr>
                <w:rFonts w:hint="eastAsia"/>
                <w:color w:val="auto"/>
                <w:szCs w:val="21"/>
                <w:lang w:val="en-US" w:eastAsia="zh-CN"/>
              </w:rPr>
              <w:t>拼装简易地形模型，结合示意图，说出海拔高度与相对高度的区别。</w:t>
            </w:r>
          </w:p>
          <w:p>
            <w:pPr>
              <w:pBdr>
                <w:bottom w:val="single" w:color="auto" w:sz="4" w:space="1"/>
              </w:pBdr>
              <w:spacing w:line="320" w:lineRule="exact"/>
              <w:ind w:firstLine="422" w:firstLineChars="200"/>
              <w:rPr>
                <w:rFonts w:hint="default" w:eastAsia="宋体"/>
                <w:color w:val="auto"/>
                <w:szCs w:val="21"/>
                <w:lang w:val="en-US" w:eastAsia="zh-CN"/>
              </w:rPr>
            </w:pPr>
            <w:r>
              <w:rPr>
                <w:rFonts w:hint="eastAsia"/>
                <w:b/>
                <w:bCs/>
                <w:color w:val="auto"/>
                <w:szCs w:val="21"/>
              </w:rPr>
              <w:t>[评价标准]</w:t>
            </w:r>
            <w:r>
              <w:rPr>
                <w:b/>
                <w:bCs/>
                <w:color w:val="auto"/>
                <w:szCs w:val="21"/>
              </w:rPr>
              <w:t xml:space="preserve"> </w:t>
            </w:r>
            <w:r>
              <w:rPr>
                <w:rFonts w:hint="eastAsia"/>
                <w:color w:val="auto"/>
                <w:szCs w:val="21"/>
                <w:lang w:val="en-US" w:eastAsia="zh-CN"/>
              </w:rPr>
              <w:t>能够独立、正确地拼装简易地形模型并标注相应等高线海拔高度，能够结合思考说出海拔高度与相对高度的区别。</w:t>
            </w:r>
          </w:p>
          <w:p>
            <w:pPr>
              <w:pBdr>
                <w:bottom w:val="single" w:color="auto" w:sz="4" w:space="1"/>
              </w:pBdr>
              <w:spacing w:line="320" w:lineRule="exact"/>
              <w:ind w:firstLine="422" w:firstLineChars="200"/>
              <w:rPr>
                <w:rFonts w:hint="default" w:eastAsia="宋体"/>
                <w:color w:val="auto"/>
                <w:szCs w:val="21"/>
                <w:lang w:val="en-US" w:eastAsia="zh-CN"/>
              </w:rPr>
            </w:pPr>
            <w:r>
              <w:rPr>
                <w:b/>
                <w:bCs/>
                <w:color w:val="auto"/>
                <w:szCs w:val="21"/>
              </w:rPr>
              <w:t>评价任务2</w:t>
            </w:r>
            <w:r>
              <w:rPr>
                <w:rFonts w:hint="eastAsia"/>
                <w:b/>
                <w:bCs/>
                <w:color w:val="auto"/>
                <w:szCs w:val="21"/>
              </w:rPr>
              <w:t>：</w:t>
            </w:r>
            <w:r>
              <w:rPr>
                <w:rFonts w:hint="eastAsia"/>
                <w:color w:val="auto"/>
                <w:szCs w:val="21"/>
                <w:lang w:val="en-US" w:eastAsia="zh-CN"/>
              </w:rPr>
              <w:t>观看视频，简要记录绘制等高线地形图的方法，结合简易地形模型，绘制等高线地形图，说出等高线的概念与特征。</w:t>
            </w:r>
          </w:p>
          <w:p>
            <w:pPr>
              <w:pBdr>
                <w:bottom w:val="single" w:color="auto" w:sz="4" w:space="1"/>
              </w:pBdr>
              <w:spacing w:line="320" w:lineRule="exact"/>
              <w:ind w:firstLine="422" w:firstLineChars="200"/>
              <w:rPr>
                <w:rFonts w:hint="default" w:eastAsia="宋体"/>
                <w:color w:val="auto"/>
                <w:szCs w:val="21"/>
                <w:lang w:val="en-US" w:eastAsia="zh-CN"/>
              </w:rPr>
            </w:pPr>
            <w:r>
              <w:rPr>
                <w:rFonts w:hint="eastAsia"/>
                <w:b/>
                <w:bCs/>
                <w:color w:val="auto"/>
                <w:szCs w:val="21"/>
              </w:rPr>
              <w:t>[评价标准]</w:t>
            </w:r>
            <w:r>
              <w:rPr>
                <w:b/>
                <w:bCs/>
                <w:color w:val="auto"/>
                <w:szCs w:val="21"/>
              </w:rPr>
              <w:t xml:space="preserve"> </w:t>
            </w:r>
            <w:r>
              <w:rPr>
                <w:rFonts w:hint="eastAsia"/>
                <w:color w:val="auto"/>
                <w:szCs w:val="21"/>
                <w:lang w:val="en-US" w:eastAsia="zh-CN"/>
              </w:rPr>
              <w:t>能够正确表示海拔高度、等高距、坡度，并正确绘制出主要的地形部位，自主观察等高线地形图，小组合作，说出等高线的特征。</w:t>
            </w:r>
          </w:p>
          <w:p>
            <w:pPr>
              <w:pBdr>
                <w:bottom w:val="single" w:color="auto" w:sz="4" w:space="1"/>
              </w:pBdr>
              <w:spacing w:line="320" w:lineRule="exact"/>
              <w:ind w:firstLine="422" w:firstLineChars="200"/>
              <w:rPr>
                <w:rFonts w:hint="eastAsia"/>
                <w:color w:val="auto"/>
                <w:szCs w:val="21"/>
                <w:lang w:val="en-US" w:eastAsia="zh-CN"/>
              </w:rPr>
            </w:pPr>
            <w:r>
              <w:rPr>
                <w:rFonts w:hint="eastAsia"/>
                <w:b/>
                <w:bCs/>
                <w:color w:val="auto"/>
                <w:szCs w:val="21"/>
                <w:lang w:val="en-US" w:eastAsia="zh-CN"/>
              </w:rPr>
              <w:t>评价任务3：</w:t>
            </w:r>
            <w:r>
              <w:rPr>
                <w:rFonts w:hint="eastAsia"/>
                <w:color w:val="auto"/>
                <w:szCs w:val="21"/>
                <w:lang w:val="en-US" w:eastAsia="zh-CN"/>
              </w:rPr>
              <w:t>小组合作，结合简易地形模型与等高线地形图，对比说出五种地形部位的等高线特征，并简要说明山谷与河流的关系。</w:t>
            </w:r>
          </w:p>
          <w:p>
            <w:pPr>
              <w:pBdr>
                <w:bottom w:val="single" w:color="auto" w:sz="4" w:space="1"/>
              </w:pBdr>
              <w:spacing w:line="320" w:lineRule="exact"/>
              <w:ind w:firstLine="422" w:firstLineChars="200"/>
              <w:rPr>
                <w:rFonts w:hint="default"/>
                <w:szCs w:val="21"/>
                <w:lang w:val="en-US"/>
              </w:rPr>
            </w:pPr>
            <w:r>
              <w:rPr>
                <w:rFonts w:hint="eastAsia"/>
                <w:b/>
                <w:bCs/>
                <w:color w:val="auto"/>
                <w:szCs w:val="21"/>
                <w:lang w:val="en-US" w:eastAsia="zh-CN"/>
              </w:rPr>
              <w:t xml:space="preserve">[评价标准] </w:t>
            </w:r>
            <w:r>
              <w:rPr>
                <w:rFonts w:hint="eastAsia"/>
                <w:color w:val="auto"/>
                <w:szCs w:val="21"/>
                <w:lang w:val="en-US" w:eastAsia="zh-CN"/>
              </w:rPr>
              <w:t>能够在简易地形模型中指出五种地形部位的位置，能够将模型中的位置与等高线地形图相对应，能够说出判读各种地形部位的主要方法，并结合事例说明山谷与河流的关系。</w:t>
            </w:r>
          </w:p>
          <w:p>
            <w:pPr>
              <w:spacing w:line="360" w:lineRule="auto"/>
              <w:jc w:val="left"/>
              <w:rPr>
                <w:rFonts w:ascii="Times New Roman" w:hAnsi="Times New Roman"/>
                <w:b/>
                <w:sz w:val="24"/>
                <w:szCs w:val="24"/>
              </w:rPr>
            </w:pPr>
            <w:r>
              <w:rPr>
                <w:rFonts w:hint="eastAsia" w:ascii="Times New Roman" w:hAnsi="Times New Roman"/>
                <w:b/>
                <w:sz w:val="24"/>
                <w:szCs w:val="24"/>
              </w:rPr>
              <w:t>6.学习活动设计</w:t>
            </w:r>
          </w:p>
          <w:tbl>
            <w:tblPr>
              <w:tblStyle w:val="12"/>
              <w:tblW w:w="0" w:type="auto"/>
              <w:tblInd w:w="7"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autofit"/>
              <w:tblCellMar>
                <w:top w:w="0" w:type="dxa"/>
                <w:left w:w="108" w:type="dxa"/>
                <w:bottom w:w="0" w:type="dxa"/>
                <w:right w:w="108" w:type="dxa"/>
              </w:tblCellMar>
            </w:tblPr>
            <w:tblGrid>
              <w:gridCol w:w="4986"/>
              <w:gridCol w:w="4165"/>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1" w:hRule="atLeast"/>
              </w:trPr>
              <w:tc>
                <w:tcPr>
                  <w:tcW w:w="4986" w:type="dxa"/>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lang w:val="en-US" w:eastAsia="zh-CN"/>
                    </w:rPr>
                    <w:t>学生</w:t>
                  </w:r>
                  <w:r>
                    <w:rPr>
                      <w:rFonts w:hint="eastAsia" w:ascii="Times New Roman" w:hAnsi="Times New Roman"/>
                      <w:b/>
                      <w:sz w:val="24"/>
                      <w:szCs w:val="24"/>
                    </w:rPr>
                    <w:t>活动</w:t>
                  </w:r>
                </w:p>
              </w:tc>
              <w:tc>
                <w:tcPr>
                  <w:tcW w:w="4165" w:type="dxa"/>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lang w:val="en-US" w:eastAsia="zh-CN"/>
                    </w:rPr>
                    <w:t>教师</w:t>
                  </w:r>
                  <w:r>
                    <w:rPr>
                      <w:rFonts w:hint="eastAsia" w:ascii="Times New Roman" w:hAnsi="Times New Roman"/>
                      <w:b/>
                      <w:sz w:val="24"/>
                      <w:szCs w:val="24"/>
                    </w:rPr>
                    <w:t>活动</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8" w:hRule="atLeast"/>
              </w:trPr>
              <w:tc>
                <w:tcPr>
                  <w:tcW w:w="9151" w:type="dxa"/>
                  <w:gridSpan w:val="2"/>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rPr>
                    <w:t>环节一：</w:t>
                  </w:r>
                  <w:r>
                    <w:rPr>
                      <w:rFonts w:hint="eastAsia" w:ascii="Times New Roman" w:hAnsi="Times New Roman"/>
                      <w:b/>
                      <w:sz w:val="24"/>
                      <w:szCs w:val="24"/>
                      <w:lang w:val="en-US" w:eastAsia="zh-CN"/>
                    </w:rPr>
                    <w:t>等高线地形图的相关概念</w:t>
                  </w:r>
                  <w:r>
                    <w:rPr>
                      <w:rFonts w:hint="eastAsia" w:ascii="Times New Roman" w:hAnsi="Times New Roman"/>
                      <w:b/>
                      <w:sz w:val="24"/>
                      <w:szCs w:val="24"/>
                    </w:rPr>
                    <w:t xml:space="preserve"> </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621" w:hRule="atLeast"/>
              </w:trPr>
              <w:tc>
                <w:tcPr>
                  <w:tcW w:w="4986" w:type="dxa"/>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lang w:val="en-US" w:eastAsia="zh-CN"/>
                    </w:rPr>
                    <w:t>学生</w:t>
                  </w:r>
                  <w:r>
                    <w:rPr>
                      <w:rFonts w:hint="eastAsia" w:ascii="Times New Roman" w:hAnsi="Times New Roman"/>
                      <w:b/>
                      <w:sz w:val="24"/>
                      <w:szCs w:val="24"/>
                    </w:rPr>
                    <w:t>活动1</w:t>
                  </w:r>
                </w:p>
                <w:p>
                  <w:pPr>
                    <w:spacing w:line="240" w:lineRule="auto"/>
                    <w:rPr>
                      <w:rFonts w:hint="eastAsia" w:ascii="Times New Roman" w:hAnsi="Times New Roman" w:cs="Times New Roman"/>
                      <w:bCs/>
                      <w:szCs w:val="21"/>
                      <w:lang w:val="en-US" w:eastAsia="zh-CN"/>
                    </w:rPr>
                  </w:pPr>
                  <w:r>
                    <w:rPr>
                      <w:rFonts w:hint="eastAsia" w:ascii="Times New Roman" w:hAnsi="Times New Roman" w:cs="Times New Roman"/>
                      <w:bCs/>
                      <w:szCs w:val="21"/>
                      <w:lang w:val="en-US" w:eastAsia="zh-CN"/>
                    </w:rPr>
                    <w:t>1.动手实践</w:t>
                  </w:r>
                </w:p>
                <w:p>
                  <w:pPr>
                    <w:spacing w:line="240" w:lineRule="auto"/>
                    <w:ind w:firstLine="420" w:firstLineChars="200"/>
                    <w:rPr>
                      <w:rFonts w:hint="default" w:ascii="Times New Roman" w:hAnsi="Times New Roman" w:cs="Times New Roman"/>
                      <w:bCs/>
                      <w:szCs w:val="21"/>
                      <w:lang w:val="en-US" w:eastAsia="zh-CN"/>
                    </w:rPr>
                  </w:pPr>
                  <w:r>
                    <w:rPr>
                      <w:rFonts w:hint="default" w:ascii="Times New Roman" w:hAnsi="Times New Roman" w:cs="Times New Roman"/>
                      <w:bCs/>
                      <w:szCs w:val="21"/>
                      <w:lang w:val="en-US" w:eastAsia="zh-CN"/>
                    </w:rPr>
                    <w:t>请将桌面上的硬纸板，拼装为“纸板山”，注意：</w:t>
                  </w:r>
                </w:p>
                <w:p>
                  <w:pPr>
                    <w:spacing w:line="240" w:lineRule="auto"/>
                    <w:ind w:firstLine="420" w:firstLineChars="200"/>
                    <w:rPr>
                      <w:rFonts w:hint="default" w:ascii="Times New Roman" w:hAnsi="Times New Roman" w:cs="Times New Roman"/>
                      <w:bCs/>
                      <w:szCs w:val="21"/>
                      <w:lang w:val="en-US" w:eastAsia="zh-CN"/>
                    </w:rPr>
                  </w:pPr>
                  <w:r>
                    <w:rPr>
                      <w:rFonts w:hint="default" w:ascii="Times New Roman" w:hAnsi="Times New Roman" w:cs="Times New Roman"/>
                      <w:bCs/>
                      <w:szCs w:val="21"/>
                      <w:lang w:val="en-US" w:eastAsia="zh-CN"/>
                    </w:rPr>
                    <w:t>请撕开双面胶，直接粘贴；</w:t>
                  </w:r>
                </w:p>
                <w:p>
                  <w:pPr>
                    <w:spacing w:line="240" w:lineRule="auto"/>
                    <w:ind w:firstLine="420" w:firstLineChars="200"/>
                    <w:rPr>
                      <w:rFonts w:hint="default" w:ascii="Times New Roman" w:hAnsi="Times New Roman" w:cs="Times New Roman"/>
                      <w:bCs/>
                      <w:szCs w:val="21"/>
                      <w:lang w:val="en-US" w:eastAsia="zh-CN"/>
                    </w:rPr>
                  </w:pPr>
                  <w:r>
                    <w:rPr>
                      <w:rFonts w:hint="default" w:ascii="Times New Roman" w:hAnsi="Times New Roman" w:cs="Times New Roman"/>
                      <w:bCs/>
                      <w:szCs w:val="21"/>
                      <w:lang w:val="en-US" w:eastAsia="zh-CN"/>
                    </w:rPr>
                    <w:t>没有黑色描边的正方形小块为垫片，需要粘贴在两块大纸板间；</w:t>
                  </w:r>
                </w:p>
                <w:p>
                  <w:pPr>
                    <w:spacing w:line="240" w:lineRule="auto"/>
                    <w:ind w:firstLine="420" w:firstLineChars="200"/>
                    <w:rPr>
                      <w:rFonts w:hint="default" w:ascii="Times New Roman" w:hAnsi="Times New Roman" w:cs="Times New Roman"/>
                      <w:bCs/>
                      <w:szCs w:val="21"/>
                      <w:lang w:val="en-US" w:eastAsia="zh-CN"/>
                    </w:rPr>
                  </w:pPr>
                  <w:r>
                    <w:rPr>
                      <w:rFonts w:hint="default" w:ascii="Times New Roman" w:hAnsi="Times New Roman" w:cs="Times New Roman"/>
                      <w:bCs/>
                      <w:szCs w:val="21"/>
                      <w:lang w:val="en-US" w:eastAsia="zh-CN"/>
                    </w:rPr>
                    <w:t>需要在每块纸板的黑色边缘标注海拔高度；</w:t>
                  </w:r>
                </w:p>
                <w:p>
                  <w:pPr>
                    <w:spacing w:line="240" w:lineRule="auto"/>
                    <w:ind w:firstLine="420" w:firstLineChars="200"/>
                    <w:rPr>
                      <w:rFonts w:hint="default" w:ascii="Times New Roman" w:hAnsi="Times New Roman" w:cs="Times New Roman"/>
                      <w:bCs/>
                      <w:szCs w:val="21"/>
                      <w:lang w:val="en-US" w:eastAsia="zh-CN"/>
                    </w:rPr>
                  </w:pPr>
                  <w:r>
                    <w:rPr>
                      <w:rFonts w:hint="default" w:ascii="Times New Roman" w:hAnsi="Times New Roman" w:cs="Times New Roman"/>
                      <w:bCs/>
                      <w:szCs w:val="21"/>
                      <w:lang w:val="en-US" w:eastAsia="zh-CN"/>
                    </w:rPr>
                    <w:t>注重美观。</w:t>
                  </w:r>
                </w:p>
                <w:p>
                  <w:pPr>
                    <w:spacing w:line="240" w:lineRule="auto"/>
                    <w:rPr>
                      <w:rFonts w:hint="eastAsia" w:ascii="Times New Roman" w:hAnsi="Times New Roman" w:cs="Times New Roman"/>
                      <w:bCs/>
                      <w:szCs w:val="21"/>
                      <w:lang w:val="en-US" w:eastAsia="zh-CN"/>
                    </w:rPr>
                  </w:pPr>
                  <w:r>
                    <w:rPr>
                      <w:rFonts w:hint="eastAsia" w:ascii="Times New Roman" w:hAnsi="Times New Roman" w:cs="Times New Roman"/>
                      <w:bCs/>
                      <w:szCs w:val="21"/>
                      <w:lang w:val="en-US" w:eastAsia="zh-CN"/>
                    </w:rPr>
                    <w:t>2.结合建议模型，观察示意图，思考：A、B点海拔是如何度量的？</w:t>
                  </w:r>
                </w:p>
                <w:p>
                  <w:pPr>
                    <w:spacing w:line="240" w:lineRule="auto"/>
                    <w:jc w:val="center"/>
                    <w:rPr>
                      <w:rFonts w:hint="default" w:ascii="Times New Roman" w:hAnsi="Times New Roman" w:cs="Times New Roman"/>
                      <w:bCs/>
                      <w:szCs w:val="21"/>
                      <w:lang w:val="en-US" w:eastAsia="zh-CN"/>
                    </w:rPr>
                  </w:pPr>
                  <w:r>
                    <w:drawing>
                      <wp:inline distT="0" distB="0" distL="114300" distR="114300">
                        <wp:extent cx="2637790" cy="1348740"/>
                        <wp:effectExtent l="0" t="0" r="10160" b="381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17"/>
                                <a:stretch>
                                  <a:fillRect/>
                                </a:stretch>
                              </pic:blipFill>
                              <pic:spPr>
                                <a:xfrm>
                                  <a:off x="0" y="0"/>
                                  <a:ext cx="2637790" cy="1348740"/>
                                </a:xfrm>
                                <a:prstGeom prst="rect">
                                  <a:avLst/>
                                </a:prstGeom>
                              </pic:spPr>
                            </pic:pic>
                          </a:graphicData>
                        </a:graphic>
                      </wp:inline>
                    </w:drawing>
                  </w:r>
                </w:p>
              </w:tc>
              <w:tc>
                <w:tcPr>
                  <w:tcW w:w="4165" w:type="dxa"/>
                  <w:shd w:val="clear" w:color="auto" w:fill="auto"/>
                </w:tcPr>
                <w:p>
                  <w:pPr>
                    <w:spacing w:line="240" w:lineRule="auto"/>
                    <w:jc w:val="left"/>
                    <w:rPr>
                      <w:rFonts w:ascii="Times New Roman" w:hAnsi="Times New Roman"/>
                      <w:b/>
                      <w:sz w:val="24"/>
                      <w:szCs w:val="24"/>
                    </w:rPr>
                  </w:pPr>
                  <w:r>
                    <w:rPr>
                      <w:rFonts w:hint="eastAsia" w:ascii="Times New Roman" w:hAnsi="Times New Roman"/>
                      <w:b/>
                      <w:sz w:val="24"/>
                      <w:szCs w:val="24"/>
                      <w:lang w:val="en-US" w:eastAsia="zh-CN"/>
                    </w:rPr>
                    <w:t>教师</w:t>
                  </w:r>
                  <w:r>
                    <w:rPr>
                      <w:rFonts w:hint="eastAsia" w:ascii="Times New Roman" w:hAnsi="Times New Roman"/>
                      <w:b/>
                      <w:sz w:val="24"/>
                      <w:szCs w:val="24"/>
                    </w:rPr>
                    <w:t>活动1</w:t>
                  </w:r>
                </w:p>
                <w:p>
                  <w:pPr>
                    <w:numPr>
                      <w:ilvl w:val="0"/>
                      <w:numId w:val="12"/>
                    </w:numPr>
                    <w:spacing w:line="240" w:lineRule="auto"/>
                    <w:jc w:val="left"/>
                    <w:rPr>
                      <w:rFonts w:hint="eastAsia"/>
                      <w:szCs w:val="21"/>
                      <w:lang w:val="en-US" w:eastAsia="zh-CN"/>
                    </w:rPr>
                  </w:pPr>
                  <w:r>
                    <w:rPr>
                      <w:rFonts w:hint="eastAsia"/>
                      <w:szCs w:val="21"/>
                      <w:lang w:val="en-US" w:eastAsia="zh-CN"/>
                    </w:rPr>
                    <w:t>指导学生完成建议山地的拼装；</w:t>
                  </w:r>
                </w:p>
                <w:p>
                  <w:pPr>
                    <w:numPr>
                      <w:ilvl w:val="0"/>
                      <w:numId w:val="12"/>
                    </w:numPr>
                    <w:spacing w:line="240" w:lineRule="auto"/>
                    <w:jc w:val="left"/>
                    <w:rPr>
                      <w:rFonts w:hint="default"/>
                      <w:szCs w:val="21"/>
                      <w:lang w:val="en-US" w:eastAsia="zh-CN"/>
                    </w:rPr>
                  </w:pPr>
                  <w:r>
                    <w:rPr>
                      <w:rFonts w:hint="eastAsia"/>
                      <w:szCs w:val="21"/>
                      <w:lang w:val="en-US" w:eastAsia="zh-CN"/>
                    </w:rPr>
                    <w:t>引导学生都示意图，观察并思考海拔高度与相对高度的区别。</w:t>
                  </w:r>
                </w:p>
                <w:p>
                  <w:pPr>
                    <w:numPr>
                      <w:ilvl w:val="0"/>
                      <w:numId w:val="0"/>
                    </w:numPr>
                    <w:spacing w:line="240" w:lineRule="auto"/>
                    <w:ind w:firstLine="420" w:firstLineChars="200"/>
                    <w:jc w:val="left"/>
                    <w:rPr>
                      <w:rFonts w:hint="eastAsia"/>
                      <w:szCs w:val="21"/>
                      <w:lang w:val="en-US" w:eastAsia="zh-CN"/>
                    </w:rPr>
                  </w:pPr>
                  <w:r>
                    <w:rPr>
                      <w:rFonts w:hint="eastAsia"/>
                      <w:szCs w:val="21"/>
                      <w:lang w:val="en-US" w:eastAsia="zh-CN"/>
                    </w:rPr>
                    <w:t xml:space="preserve">海拔：指地面某个地点或者地理事物高出或者低于海平面的垂直距离。  </w:t>
                  </w:r>
                </w:p>
                <w:p>
                  <w:pPr>
                    <w:numPr>
                      <w:ilvl w:val="0"/>
                      <w:numId w:val="0"/>
                    </w:numPr>
                    <w:spacing w:line="240" w:lineRule="auto"/>
                    <w:ind w:firstLine="420" w:firstLineChars="200"/>
                    <w:jc w:val="left"/>
                    <w:rPr>
                      <w:rFonts w:hint="eastAsia"/>
                      <w:szCs w:val="21"/>
                      <w:lang w:val="en-US" w:eastAsia="zh-CN"/>
                    </w:rPr>
                  </w:pPr>
                  <w:r>
                    <w:rPr>
                      <w:rFonts w:hint="eastAsia"/>
                      <w:szCs w:val="21"/>
                      <w:lang w:val="en-US" w:eastAsia="zh-CN"/>
                    </w:rPr>
                    <w:t>相对高度：指两个地点的绝对高度（也叫海拔）之差。</w:t>
                  </w:r>
                </w:p>
                <w:p>
                  <w:pPr>
                    <w:numPr>
                      <w:ilvl w:val="0"/>
                      <w:numId w:val="0"/>
                    </w:numPr>
                    <w:spacing w:line="240" w:lineRule="auto"/>
                    <w:jc w:val="left"/>
                    <w:rPr>
                      <w:rFonts w:hint="default"/>
                      <w:szCs w:val="21"/>
                      <w:lang w:val="en-US" w:eastAsia="zh-CN"/>
                    </w:rPr>
                  </w:pP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151" w:type="dxa"/>
                  <w:gridSpan w:val="2"/>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活动意图说明：</w:t>
                  </w:r>
                  <w:r>
                    <w:rPr>
                      <w:rFonts w:ascii="Times New Roman" w:hAnsi="Times New Roman"/>
                      <w:b/>
                      <w:sz w:val="24"/>
                      <w:szCs w:val="24"/>
                    </w:rPr>
                    <w:t xml:space="preserve"> </w:t>
                  </w:r>
                </w:p>
                <w:p>
                  <w:pPr>
                    <w:spacing w:line="320" w:lineRule="exact"/>
                    <w:ind w:firstLine="480" w:firstLineChars="200"/>
                    <w:jc w:val="left"/>
                    <w:rPr>
                      <w:rFonts w:hint="default" w:ascii="Times New Roman" w:hAnsi="Times New Roman" w:eastAsia="宋体"/>
                      <w:b w:val="0"/>
                      <w:bCs/>
                      <w:sz w:val="24"/>
                      <w:szCs w:val="24"/>
                      <w:lang w:val="en-US" w:eastAsia="zh-CN"/>
                    </w:rPr>
                  </w:pPr>
                  <w:r>
                    <w:rPr>
                      <w:rFonts w:hint="eastAsia" w:ascii="Times New Roman" w:hAnsi="Times New Roman"/>
                      <w:b w:val="0"/>
                      <w:bCs/>
                      <w:sz w:val="24"/>
                      <w:szCs w:val="24"/>
                      <w:lang w:val="en-US" w:eastAsia="zh-CN"/>
                    </w:rPr>
                    <w:t>通过实践活动，提升学生参阅课堂的兴趣，同时为后面的内容做铺垫。</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151" w:type="dxa"/>
                  <w:gridSpan w:val="2"/>
                  <w:shd w:val="clear" w:color="auto" w:fill="auto"/>
                </w:tcPr>
                <w:p>
                  <w:pPr>
                    <w:spacing w:line="320" w:lineRule="exact"/>
                    <w:jc w:val="left"/>
                    <w:rPr>
                      <w:rFonts w:hint="default"/>
                      <w:b/>
                      <w:bCs/>
                      <w:lang w:val="en-US" w:eastAsia="zh-CN"/>
                    </w:rPr>
                  </w:pPr>
                  <w:r>
                    <w:rPr>
                      <w:rFonts w:hint="eastAsia" w:ascii="Times New Roman" w:hAnsi="Times New Roman"/>
                      <w:b/>
                      <w:sz w:val="24"/>
                      <w:szCs w:val="24"/>
                      <w:lang w:val="en-US" w:eastAsia="zh-CN"/>
                    </w:rPr>
                    <w:t>环节二：绘制并观察等高线</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291" w:hRule="atLeast"/>
              </w:trPr>
              <w:tc>
                <w:tcPr>
                  <w:tcW w:w="4986" w:type="dxa"/>
                  <w:shd w:val="clear" w:color="auto" w:fill="auto"/>
                </w:tcPr>
                <w:p>
                  <w:pPr>
                    <w:spacing w:line="320" w:lineRule="exact"/>
                    <w:jc w:val="left"/>
                    <w:rPr>
                      <w:rFonts w:hint="eastAsia" w:ascii="Times New Roman" w:hAnsi="Times New Roman" w:cs="Times New Roman"/>
                      <w:bCs/>
                      <w:szCs w:val="21"/>
                    </w:rPr>
                  </w:pPr>
                  <w:r>
                    <w:rPr>
                      <w:rFonts w:hint="eastAsia" w:ascii="Times New Roman" w:hAnsi="Times New Roman"/>
                      <w:b/>
                      <w:sz w:val="24"/>
                      <w:szCs w:val="24"/>
                      <w:lang w:val="en-US" w:eastAsia="zh-CN"/>
                    </w:rPr>
                    <w:t>学生</w:t>
                  </w:r>
                  <w:r>
                    <w:rPr>
                      <w:rFonts w:hint="eastAsia" w:ascii="Times New Roman" w:hAnsi="Times New Roman"/>
                      <w:b/>
                      <w:sz w:val="24"/>
                      <w:szCs w:val="24"/>
                    </w:rPr>
                    <w:t>活动2</w:t>
                  </w:r>
                </w:p>
                <w:p>
                  <w:pPr>
                    <w:numPr>
                      <w:ilvl w:val="0"/>
                      <w:numId w:val="13"/>
                    </w:numPr>
                    <w:spacing w:line="320" w:lineRule="exact"/>
                    <w:jc w:val="left"/>
                    <w:rPr>
                      <w:rFonts w:hint="eastAsia" w:ascii="Times New Roman" w:hAnsi="Times New Roman" w:cs="Times New Roman"/>
                      <w:bCs/>
                      <w:szCs w:val="21"/>
                      <w:lang w:val="en-US" w:eastAsia="zh-CN"/>
                    </w:rPr>
                  </w:pPr>
                  <w:r>
                    <w:rPr>
                      <w:rFonts w:hint="eastAsia" w:ascii="Times New Roman" w:hAnsi="Times New Roman" w:cs="Times New Roman"/>
                      <w:bCs/>
                      <w:szCs w:val="21"/>
                      <w:lang w:val="en-US" w:eastAsia="zh-CN"/>
                    </w:rPr>
                    <w:t>观看视频，简要记录绘制等高线地形图的要点。</w:t>
                  </w:r>
                </w:p>
                <w:p>
                  <w:pPr>
                    <w:numPr>
                      <w:ilvl w:val="0"/>
                      <w:numId w:val="13"/>
                    </w:numPr>
                    <w:spacing w:line="320" w:lineRule="exact"/>
                    <w:jc w:val="left"/>
                    <w:rPr>
                      <w:rFonts w:hint="default" w:ascii="Times New Roman" w:hAnsi="Times New Roman" w:cs="Times New Roman"/>
                      <w:bCs/>
                      <w:szCs w:val="21"/>
                      <w:lang w:val="en-US" w:eastAsia="zh-CN"/>
                    </w:rPr>
                  </w:pPr>
                  <w:r>
                    <w:rPr>
                      <w:rFonts w:hint="eastAsia" w:ascii="Times New Roman" w:hAnsi="Times New Roman" w:cs="Times New Roman"/>
                      <w:bCs/>
                      <w:szCs w:val="21"/>
                      <w:lang w:val="en-US" w:eastAsia="zh-CN"/>
                    </w:rPr>
                    <w:t>小组合作，绘制等高线地形图。</w:t>
                  </w:r>
                </w:p>
                <w:p>
                  <w:pPr>
                    <w:numPr>
                      <w:ilvl w:val="0"/>
                      <w:numId w:val="13"/>
                    </w:numPr>
                    <w:spacing w:line="320" w:lineRule="exact"/>
                    <w:jc w:val="left"/>
                    <w:rPr>
                      <w:rFonts w:hint="default" w:ascii="Times New Roman" w:hAnsi="Times New Roman" w:cs="Times New Roman"/>
                      <w:bCs/>
                      <w:szCs w:val="21"/>
                      <w:lang w:val="en-US" w:eastAsia="zh-CN"/>
                    </w:rPr>
                  </w:pPr>
                  <w:r>
                    <w:rPr>
                      <w:rFonts w:hint="eastAsia" w:ascii="Times New Roman" w:hAnsi="Times New Roman" w:cs="Times New Roman"/>
                      <w:bCs/>
                      <w:szCs w:val="21"/>
                      <w:lang w:val="en-US" w:eastAsia="zh-CN"/>
                    </w:rPr>
                    <w:t>小组合作，观察等高线地形图并思考如下问题：</w:t>
                  </w:r>
                </w:p>
                <w:p>
                  <w:pPr>
                    <w:numPr>
                      <w:ilvl w:val="0"/>
                      <w:numId w:val="14"/>
                    </w:numPr>
                    <w:spacing w:line="320" w:lineRule="exact"/>
                    <w:ind w:left="420" w:leftChars="0" w:hanging="420" w:firstLineChars="0"/>
                    <w:jc w:val="left"/>
                    <w:rPr>
                      <w:rFonts w:hint="default" w:ascii="Times New Roman" w:hAnsi="Times New Roman" w:cs="Times New Roman"/>
                      <w:bCs/>
                      <w:szCs w:val="21"/>
                      <w:lang w:val="en-US" w:eastAsia="zh-CN"/>
                    </w:rPr>
                  </w:pPr>
                  <w:r>
                    <w:rPr>
                      <w:rFonts w:hint="eastAsia" w:ascii="Times New Roman" w:hAnsi="Times New Roman" w:cs="Times New Roman"/>
                      <w:bCs/>
                      <w:szCs w:val="21"/>
                      <w:lang w:val="en-US" w:eastAsia="zh-CN"/>
                    </w:rPr>
                    <w:t>什么是等高线？</w:t>
                  </w:r>
                </w:p>
                <w:p>
                  <w:pPr>
                    <w:numPr>
                      <w:ilvl w:val="0"/>
                      <w:numId w:val="14"/>
                    </w:numPr>
                    <w:spacing w:line="320" w:lineRule="exact"/>
                    <w:ind w:left="420" w:leftChars="0" w:hanging="420" w:firstLineChars="0"/>
                    <w:jc w:val="left"/>
                    <w:rPr>
                      <w:rFonts w:hint="default" w:ascii="Times New Roman" w:hAnsi="Times New Roman" w:cs="Times New Roman"/>
                      <w:bCs/>
                      <w:szCs w:val="21"/>
                      <w:lang w:val="en-US" w:eastAsia="zh-CN"/>
                    </w:rPr>
                  </w:pPr>
                  <w:r>
                    <w:rPr>
                      <w:rFonts w:hint="default" w:ascii="Times New Roman" w:hAnsi="Times New Roman" w:cs="Times New Roman"/>
                      <w:bCs/>
                      <w:szCs w:val="21"/>
                      <w:lang w:val="en-US" w:eastAsia="zh-CN"/>
                    </w:rPr>
                    <w:t>同一等高线上各点海拔有何特点？</w:t>
                  </w:r>
                </w:p>
                <w:p>
                  <w:pPr>
                    <w:numPr>
                      <w:ilvl w:val="0"/>
                      <w:numId w:val="14"/>
                    </w:numPr>
                    <w:spacing w:line="320" w:lineRule="exact"/>
                    <w:ind w:left="420" w:leftChars="0" w:hanging="420" w:firstLineChars="0"/>
                    <w:jc w:val="left"/>
                    <w:rPr>
                      <w:rFonts w:hint="default" w:ascii="Times New Roman" w:hAnsi="Times New Roman" w:cs="Times New Roman"/>
                      <w:bCs/>
                      <w:szCs w:val="21"/>
                      <w:lang w:val="en-US" w:eastAsia="zh-CN"/>
                    </w:rPr>
                  </w:pPr>
                  <w:r>
                    <w:rPr>
                      <w:rFonts w:hint="default" w:ascii="Times New Roman" w:hAnsi="Times New Roman" w:cs="Times New Roman"/>
                      <w:bCs/>
                      <w:szCs w:val="21"/>
                      <w:lang w:val="en-US" w:eastAsia="zh-CN"/>
                    </w:rPr>
                    <w:t>等高线形状有何特点？等高线可以重合吗？</w:t>
                  </w:r>
                </w:p>
                <w:p>
                  <w:pPr>
                    <w:numPr>
                      <w:ilvl w:val="0"/>
                      <w:numId w:val="14"/>
                    </w:numPr>
                    <w:spacing w:line="320" w:lineRule="exact"/>
                    <w:ind w:left="420" w:leftChars="0" w:hanging="420" w:firstLineChars="0"/>
                    <w:jc w:val="left"/>
                    <w:rPr>
                      <w:rFonts w:hint="default" w:ascii="Times New Roman" w:hAnsi="Times New Roman" w:cs="Times New Roman"/>
                      <w:bCs/>
                      <w:szCs w:val="21"/>
                      <w:lang w:val="en-US" w:eastAsia="zh-CN"/>
                    </w:rPr>
                  </w:pPr>
                  <w:r>
                    <w:rPr>
                      <w:rFonts w:hint="default" w:ascii="Times New Roman" w:hAnsi="Times New Roman" w:cs="Times New Roman"/>
                      <w:bCs/>
                      <w:szCs w:val="21"/>
                      <w:lang w:val="en-US" w:eastAsia="zh-CN"/>
                    </w:rPr>
                    <w:t>两条等高线之间数值差为多少？有何特点？</w:t>
                  </w:r>
                </w:p>
                <w:p>
                  <w:pPr>
                    <w:numPr>
                      <w:ilvl w:val="0"/>
                      <w:numId w:val="14"/>
                    </w:numPr>
                    <w:spacing w:line="320" w:lineRule="exact"/>
                    <w:ind w:left="420" w:leftChars="0" w:hanging="420" w:firstLineChars="0"/>
                    <w:jc w:val="left"/>
                    <w:rPr>
                      <w:rFonts w:hint="default" w:ascii="Times New Roman" w:hAnsi="Times New Roman" w:cs="Times New Roman"/>
                      <w:bCs/>
                      <w:szCs w:val="21"/>
                      <w:lang w:val="en-US" w:eastAsia="zh-CN"/>
                    </w:rPr>
                  </w:pPr>
                  <w:r>
                    <w:rPr>
                      <w:rFonts w:hint="default" w:ascii="Times New Roman" w:hAnsi="Times New Roman" w:cs="Times New Roman"/>
                      <w:bCs/>
                      <w:szCs w:val="21"/>
                      <w:lang w:val="en-US" w:eastAsia="zh-CN"/>
                    </w:rPr>
                    <w:t>等高线疏密对坡度有何影响？</w:t>
                  </w:r>
                </w:p>
                <w:p>
                  <w:pPr>
                    <w:numPr>
                      <w:ilvl w:val="0"/>
                      <w:numId w:val="0"/>
                    </w:numPr>
                    <w:spacing w:line="320" w:lineRule="exact"/>
                    <w:jc w:val="left"/>
                    <w:rPr>
                      <w:rFonts w:hint="default" w:ascii="Times New Roman" w:hAnsi="Times New Roman" w:cs="Times New Roman"/>
                      <w:bCs/>
                      <w:szCs w:val="21"/>
                      <w:lang w:val="en-US" w:eastAsia="zh-CN"/>
                    </w:rPr>
                  </w:pPr>
                </w:p>
              </w:tc>
              <w:tc>
                <w:tcPr>
                  <w:tcW w:w="4165" w:type="dxa"/>
                  <w:shd w:val="clear" w:color="auto" w:fill="auto"/>
                </w:tcPr>
                <w:p>
                  <w:pPr>
                    <w:spacing w:line="320" w:lineRule="exact"/>
                    <w:jc w:val="left"/>
                    <w:rPr>
                      <w:rFonts w:hint="eastAsia" w:ascii="Times New Roman" w:hAnsi="Times New Roman" w:cs="Times New Roman"/>
                      <w:bCs/>
                      <w:szCs w:val="21"/>
                    </w:rPr>
                  </w:pPr>
                  <w:r>
                    <w:rPr>
                      <w:rFonts w:hint="eastAsia" w:ascii="Times New Roman" w:hAnsi="Times New Roman"/>
                      <w:b/>
                      <w:sz w:val="24"/>
                      <w:szCs w:val="24"/>
                      <w:lang w:val="en-US" w:eastAsia="zh-CN"/>
                    </w:rPr>
                    <w:t>教师</w:t>
                  </w:r>
                  <w:r>
                    <w:rPr>
                      <w:rFonts w:hint="eastAsia" w:ascii="Times New Roman" w:hAnsi="Times New Roman"/>
                      <w:b/>
                      <w:sz w:val="24"/>
                      <w:szCs w:val="24"/>
                    </w:rPr>
                    <w:t>活动2</w:t>
                  </w:r>
                </w:p>
                <w:p>
                  <w:pPr>
                    <w:numPr>
                      <w:ilvl w:val="0"/>
                      <w:numId w:val="15"/>
                    </w:numPr>
                    <w:spacing w:line="240" w:lineRule="auto"/>
                    <w:jc w:val="left"/>
                    <w:rPr>
                      <w:rFonts w:hint="eastAsia" w:ascii="Times New Roman" w:hAnsi="Times New Roman" w:cs="Times New Roman"/>
                      <w:bCs/>
                      <w:szCs w:val="21"/>
                      <w:lang w:val="en-US" w:eastAsia="zh-CN"/>
                    </w:rPr>
                  </w:pPr>
                  <w:r>
                    <w:rPr>
                      <w:rFonts w:hint="eastAsia" w:ascii="Times New Roman" w:hAnsi="Times New Roman" w:cs="Times New Roman"/>
                      <w:bCs/>
                      <w:szCs w:val="21"/>
                      <w:lang w:val="en-US" w:eastAsia="zh-CN"/>
                    </w:rPr>
                    <w:t>播放视频，引导学生记录等高线绘制的要点。</w:t>
                  </w:r>
                </w:p>
                <w:p>
                  <w:pPr>
                    <w:numPr>
                      <w:ilvl w:val="0"/>
                      <w:numId w:val="15"/>
                    </w:numPr>
                    <w:spacing w:line="240" w:lineRule="auto"/>
                    <w:jc w:val="left"/>
                    <w:rPr>
                      <w:rFonts w:hint="default" w:ascii="Times New Roman" w:hAnsi="Times New Roman" w:cs="Times New Roman"/>
                      <w:bCs/>
                      <w:szCs w:val="21"/>
                      <w:lang w:val="en-US" w:eastAsia="zh-CN"/>
                    </w:rPr>
                  </w:pPr>
                  <w:r>
                    <w:rPr>
                      <w:rFonts w:hint="eastAsia" w:ascii="Times New Roman" w:hAnsi="Times New Roman" w:cs="Times New Roman"/>
                      <w:bCs/>
                      <w:szCs w:val="21"/>
                      <w:lang w:val="en-US" w:eastAsia="zh-CN"/>
                    </w:rPr>
                    <w:t>引导学生参与课堂活动能够，指导学生正确绘制等高线地形图；</w:t>
                  </w:r>
                </w:p>
                <w:p>
                  <w:pPr>
                    <w:numPr>
                      <w:ilvl w:val="0"/>
                      <w:numId w:val="15"/>
                    </w:numPr>
                    <w:spacing w:line="240" w:lineRule="auto"/>
                    <w:jc w:val="left"/>
                    <w:rPr>
                      <w:rFonts w:hint="default" w:ascii="Times New Roman" w:hAnsi="Times New Roman" w:cs="Times New Roman"/>
                      <w:bCs/>
                      <w:szCs w:val="21"/>
                      <w:lang w:val="en-US" w:eastAsia="zh-CN"/>
                    </w:rPr>
                  </w:pPr>
                  <w:r>
                    <w:rPr>
                      <w:rFonts w:hint="eastAsia" w:ascii="Times New Roman" w:hAnsi="Times New Roman" w:cs="Times New Roman"/>
                      <w:bCs/>
                      <w:szCs w:val="21"/>
                      <w:lang w:val="en-US" w:eastAsia="zh-CN"/>
                    </w:rPr>
                    <w:t>引导学生参与课堂讨论，生生互评，点播归纳：等高线是地形图上高度相等的相邻各点所连成的闭合曲线。具有同线等高、闭合不相交、同图等距和密集坡度大等特点。</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925" w:hRule="atLeast"/>
              </w:trPr>
              <w:tc>
                <w:tcPr>
                  <w:tcW w:w="9151" w:type="dxa"/>
                  <w:gridSpan w:val="2"/>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活动意图说明：</w:t>
                  </w:r>
                </w:p>
                <w:p>
                  <w:pPr>
                    <w:spacing w:line="240" w:lineRule="auto"/>
                    <w:ind w:firstLine="480" w:firstLineChars="200"/>
                    <w:rPr>
                      <w:rFonts w:hint="default" w:ascii="Times New Roman" w:hAnsi="Times New Roman"/>
                      <w:b w:val="0"/>
                      <w:bCs/>
                      <w:sz w:val="24"/>
                      <w:szCs w:val="24"/>
                      <w:lang w:val="en-US" w:eastAsia="zh-CN"/>
                    </w:rPr>
                  </w:pPr>
                  <w:r>
                    <w:rPr>
                      <w:rFonts w:hint="eastAsia" w:ascii="Times New Roman" w:hAnsi="Times New Roman"/>
                      <w:b w:val="0"/>
                      <w:bCs/>
                      <w:sz w:val="24"/>
                      <w:szCs w:val="24"/>
                      <w:lang w:val="en-US" w:eastAsia="zh-CN"/>
                    </w:rPr>
                    <w:t>利用学生绘制等高线地形图的过程，引导学生思考等高线的特征，深化学生对等高线的理解。</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12" w:hRule="atLeast"/>
              </w:trPr>
              <w:tc>
                <w:tcPr>
                  <w:tcW w:w="9151" w:type="dxa"/>
                  <w:gridSpan w:val="2"/>
                  <w:shd w:val="clear" w:color="auto" w:fill="auto"/>
                </w:tcPr>
                <w:p>
                  <w:pPr>
                    <w:spacing w:line="240" w:lineRule="auto"/>
                    <w:rPr>
                      <w:rFonts w:hint="eastAsia" w:ascii="Times New Roman" w:hAnsi="Times New Roman"/>
                      <w:b w:val="0"/>
                      <w:bCs/>
                      <w:sz w:val="24"/>
                      <w:szCs w:val="24"/>
                      <w:lang w:val="en-US" w:eastAsia="zh-CN"/>
                    </w:rPr>
                  </w:pPr>
                  <w:r>
                    <w:rPr>
                      <w:rFonts w:hint="eastAsia" w:ascii="Times New Roman" w:hAnsi="Times New Roman"/>
                      <w:b/>
                      <w:sz w:val="24"/>
                      <w:szCs w:val="24"/>
                      <w:lang w:val="en-US" w:eastAsia="zh-CN"/>
                    </w:rPr>
                    <w:t>环节二：不同地形部位的判读</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759" w:hRule="atLeast"/>
              </w:trPr>
              <w:tc>
                <w:tcPr>
                  <w:tcW w:w="4986" w:type="dxa"/>
                  <w:shd w:val="clear" w:color="auto" w:fill="auto"/>
                </w:tcPr>
                <w:p>
                  <w:pPr>
                    <w:spacing w:line="240" w:lineRule="auto"/>
                    <w:rPr>
                      <w:rFonts w:hint="eastAsia" w:ascii="Times New Roman" w:hAnsi="Times New Roman"/>
                      <w:b/>
                      <w:bCs w:val="0"/>
                      <w:sz w:val="24"/>
                      <w:szCs w:val="24"/>
                      <w:lang w:val="en-US" w:eastAsia="zh-CN"/>
                    </w:rPr>
                  </w:pPr>
                  <w:r>
                    <w:rPr>
                      <w:rFonts w:hint="eastAsia" w:ascii="Times New Roman" w:hAnsi="Times New Roman"/>
                      <w:b/>
                      <w:bCs w:val="0"/>
                      <w:sz w:val="24"/>
                      <w:szCs w:val="24"/>
                      <w:lang w:val="en-US" w:eastAsia="zh-CN"/>
                    </w:rPr>
                    <w:t>学生活动3</w:t>
                  </w:r>
                </w:p>
                <w:p>
                  <w:pPr>
                    <w:spacing w:line="240" w:lineRule="auto"/>
                    <w:rPr>
                      <w:rFonts w:hint="default" w:ascii="Times New Roman" w:hAnsi="Times New Roman"/>
                      <w:b w:val="0"/>
                      <w:bCs/>
                      <w:sz w:val="24"/>
                      <w:szCs w:val="24"/>
                      <w:lang w:val="en-US" w:eastAsia="zh-CN"/>
                    </w:rPr>
                  </w:pPr>
                  <w:r>
                    <w:rPr>
                      <w:rFonts w:hint="eastAsia" w:ascii="Times New Roman" w:hAnsi="Times New Roman"/>
                      <w:b w:val="0"/>
                      <w:bCs/>
                      <w:sz w:val="24"/>
                      <w:szCs w:val="24"/>
                      <w:lang w:val="en-US" w:eastAsia="zh-CN"/>
                    </w:rPr>
                    <w:t>1.</w:t>
                  </w:r>
                  <w:r>
                    <w:rPr>
                      <w:rFonts w:hint="default" w:ascii="Times New Roman" w:hAnsi="Times New Roman"/>
                      <w:b w:val="0"/>
                      <w:bCs/>
                      <w:sz w:val="24"/>
                      <w:szCs w:val="24"/>
                      <w:lang w:val="en-US" w:eastAsia="zh-CN"/>
                    </w:rPr>
                    <w:t>请在您的“纸板山”上指出上图的地形部位，并在等高线地形图中进行标注。</w:t>
                  </w:r>
                </w:p>
                <w:p>
                  <w:pPr>
                    <w:spacing w:line="240" w:lineRule="auto"/>
                    <w:rPr>
                      <w:rFonts w:hint="eastAsia" w:ascii="Times New Roman" w:hAnsi="Times New Roman"/>
                      <w:b w:val="0"/>
                      <w:bCs/>
                      <w:sz w:val="24"/>
                      <w:szCs w:val="24"/>
                      <w:lang w:val="en-US" w:eastAsia="zh-CN"/>
                    </w:rPr>
                  </w:pPr>
                  <w:r>
                    <w:rPr>
                      <w:rFonts w:hint="default" w:ascii="Times New Roman" w:hAnsi="Times New Roman"/>
                      <w:b w:val="0"/>
                      <w:bCs/>
                      <w:sz w:val="24"/>
                      <w:szCs w:val="24"/>
                      <w:lang w:val="en-US" w:eastAsia="zh-CN"/>
                    </w:rPr>
                    <w:t>小组合作，说出各地形部位的等高线特点</w:t>
                  </w:r>
                  <w:r>
                    <w:rPr>
                      <w:rFonts w:hint="eastAsia" w:ascii="Times New Roman" w:hAnsi="Times New Roman"/>
                      <w:b w:val="0"/>
                      <w:bCs/>
                      <w:sz w:val="24"/>
                      <w:szCs w:val="24"/>
                      <w:lang w:val="en-US" w:eastAsia="zh-CN"/>
                    </w:rPr>
                    <w:t>，并填写在学案表格中。</w:t>
                  </w:r>
                </w:p>
                <w:p>
                  <w:pPr>
                    <w:spacing w:line="240" w:lineRule="auto"/>
                    <w:rPr>
                      <w:rFonts w:hint="eastAsia" w:ascii="Times New Roman" w:hAnsi="Times New Roman"/>
                      <w:b w:val="0"/>
                      <w:bCs/>
                      <w:sz w:val="24"/>
                      <w:szCs w:val="24"/>
                      <w:lang w:val="en-US" w:eastAsia="zh-CN"/>
                    </w:rPr>
                  </w:pPr>
                  <w:r>
                    <w:rPr>
                      <w:rFonts w:hint="eastAsia" w:ascii="Times New Roman" w:hAnsi="Times New Roman"/>
                      <w:b w:val="0"/>
                      <w:bCs/>
                      <w:sz w:val="24"/>
                      <w:szCs w:val="24"/>
                      <w:lang w:val="en-US" w:eastAsia="zh-CN"/>
                    </w:rPr>
                    <w:t>2.完成课堂联系，重点突破山谷与河流的关系。</w:t>
                  </w:r>
                </w:p>
                <w:p>
                  <w:pPr>
                    <w:spacing w:line="240" w:lineRule="auto"/>
                    <w:rPr>
                      <w:rFonts w:hint="default" w:ascii="Times New Roman" w:hAnsi="Times New Roman"/>
                      <w:b w:val="0"/>
                      <w:bCs/>
                      <w:sz w:val="24"/>
                      <w:szCs w:val="24"/>
                      <w:lang w:val="en-US" w:eastAsia="zh-CN"/>
                    </w:rPr>
                  </w:pPr>
                </w:p>
              </w:tc>
              <w:tc>
                <w:tcPr>
                  <w:tcW w:w="4165" w:type="dxa"/>
                  <w:shd w:val="clear" w:color="auto" w:fill="auto"/>
                </w:tcPr>
                <w:p>
                  <w:pPr>
                    <w:spacing w:line="240" w:lineRule="auto"/>
                    <w:rPr>
                      <w:rFonts w:hint="eastAsia" w:ascii="Times New Roman" w:hAnsi="Times New Roman"/>
                      <w:b/>
                      <w:bCs w:val="0"/>
                      <w:sz w:val="24"/>
                      <w:szCs w:val="24"/>
                      <w:lang w:val="en-US" w:eastAsia="zh-CN"/>
                    </w:rPr>
                  </w:pPr>
                  <w:r>
                    <w:rPr>
                      <w:rFonts w:hint="eastAsia" w:ascii="Times New Roman" w:hAnsi="Times New Roman"/>
                      <w:b/>
                      <w:bCs w:val="0"/>
                      <w:sz w:val="24"/>
                      <w:szCs w:val="24"/>
                      <w:lang w:val="en-US" w:eastAsia="zh-CN"/>
                    </w:rPr>
                    <w:t>教师活动3</w:t>
                  </w:r>
                </w:p>
                <w:p>
                  <w:pPr>
                    <w:numPr>
                      <w:ilvl w:val="0"/>
                      <w:numId w:val="16"/>
                    </w:numPr>
                    <w:spacing w:line="240" w:lineRule="auto"/>
                    <w:rPr>
                      <w:rFonts w:hint="eastAsia" w:ascii="Times New Roman" w:hAnsi="Times New Roman"/>
                      <w:b w:val="0"/>
                      <w:bCs/>
                      <w:sz w:val="24"/>
                      <w:szCs w:val="24"/>
                      <w:lang w:val="en-US" w:eastAsia="zh-CN"/>
                    </w:rPr>
                  </w:pPr>
                  <w:r>
                    <w:rPr>
                      <w:rFonts w:hint="eastAsia" w:ascii="Times New Roman" w:hAnsi="Times New Roman"/>
                      <w:b w:val="0"/>
                      <w:bCs/>
                      <w:sz w:val="24"/>
                      <w:szCs w:val="24"/>
                      <w:lang w:val="en-US" w:eastAsia="zh-CN"/>
                    </w:rPr>
                    <w:t>引导学生观察简易模型，对照等高线地形图认识五种地形部位；</w:t>
                  </w:r>
                </w:p>
                <w:p>
                  <w:pPr>
                    <w:numPr>
                      <w:ilvl w:val="0"/>
                      <w:numId w:val="16"/>
                    </w:numPr>
                    <w:spacing w:line="240" w:lineRule="auto"/>
                    <w:rPr>
                      <w:rFonts w:hint="default" w:ascii="Times New Roman" w:hAnsi="Times New Roman"/>
                      <w:b w:val="0"/>
                      <w:bCs/>
                      <w:sz w:val="24"/>
                      <w:szCs w:val="24"/>
                      <w:lang w:val="en-US" w:eastAsia="zh-CN"/>
                    </w:rPr>
                  </w:pPr>
                  <w:r>
                    <w:rPr>
                      <w:rFonts w:hint="eastAsia" w:ascii="Times New Roman" w:hAnsi="Times New Roman"/>
                      <w:b w:val="0"/>
                      <w:bCs/>
                      <w:sz w:val="24"/>
                      <w:szCs w:val="24"/>
                      <w:lang w:val="en-US" w:eastAsia="zh-CN"/>
                    </w:rPr>
                    <w:t>指导小组学习，讨论五种地形部位等高线地形图中的特征。</w:t>
                  </w:r>
                </w:p>
                <w:p>
                  <w:pPr>
                    <w:numPr>
                      <w:ilvl w:val="0"/>
                      <w:numId w:val="16"/>
                    </w:numPr>
                    <w:spacing w:line="240" w:lineRule="auto"/>
                    <w:rPr>
                      <w:rFonts w:hint="default" w:ascii="Times New Roman" w:hAnsi="Times New Roman"/>
                      <w:b w:val="0"/>
                      <w:bCs/>
                      <w:sz w:val="24"/>
                      <w:szCs w:val="24"/>
                      <w:lang w:val="en-US" w:eastAsia="zh-CN"/>
                    </w:rPr>
                  </w:pPr>
                  <w:r>
                    <w:rPr>
                      <w:rFonts w:hint="eastAsia" w:ascii="Times New Roman" w:hAnsi="Times New Roman"/>
                      <w:b w:val="0"/>
                      <w:bCs/>
                      <w:sz w:val="24"/>
                      <w:szCs w:val="24"/>
                      <w:lang w:val="en-US" w:eastAsia="zh-CN"/>
                    </w:rPr>
                    <w:t>指导学生自主学习，运用所学知识解答并讲解课堂练习。</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685" w:hRule="atLeast"/>
              </w:trPr>
              <w:tc>
                <w:tcPr>
                  <w:tcW w:w="9151" w:type="dxa"/>
                  <w:gridSpan w:val="2"/>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活动意图说明：</w:t>
                  </w:r>
                </w:p>
                <w:p>
                  <w:pPr>
                    <w:spacing w:line="240" w:lineRule="auto"/>
                    <w:ind w:firstLine="480" w:firstLineChars="200"/>
                    <w:rPr>
                      <w:rFonts w:hint="eastAsia" w:ascii="Times New Roman" w:hAnsi="Times New Roman"/>
                      <w:b w:val="0"/>
                      <w:bCs/>
                      <w:sz w:val="24"/>
                      <w:szCs w:val="24"/>
                      <w:lang w:val="en-US" w:eastAsia="zh-CN"/>
                    </w:rPr>
                  </w:pPr>
                  <w:r>
                    <w:rPr>
                      <w:rFonts w:hint="eastAsia" w:ascii="Times New Roman" w:hAnsi="Times New Roman"/>
                      <w:b w:val="0"/>
                      <w:bCs/>
                      <w:sz w:val="24"/>
                      <w:szCs w:val="24"/>
                      <w:lang w:val="en-US" w:eastAsia="zh-CN"/>
                    </w:rPr>
                    <w:t>利用教具聚焦突破学生在地形部位中山谷与山脊判读的核心难点。</w:t>
                  </w:r>
                </w:p>
              </w:tc>
            </w:tr>
          </w:tbl>
          <w:p>
            <w:pPr>
              <w:spacing w:after="156" w:afterLines="50" w:line="320" w:lineRule="atLeas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56" w:type="dxa"/>
            <w:gridSpan w:val="5"/>
            <w:shd w:val="clear" w:color="auto" w:fill="auto"/>
            <w:vAlign w:val="center"/>
          </w:tcPr>
          <w:p>
            <w:pPr>
              <w:numPr>
                <w:ilvl w:val="0"/>
                <w:numId w:val="0"/>
              </w:numPr>
              <w:spacing w:line="360" w:lineRule="exact"/>
              <w:jc w:val="left"/>
              <w:rPr>
                <w:rFonts w:ascii="Times New Roman" w:hAnsi="Times New Roman"/>
                <w:b/>
                <w:sz w:val="24"/>
                <w:szCs w:val="24"/>
              </w:rPr>
            </w:pPr>
            <w:r>
              <w:rPr>
                <w:rFonts w:hint="eastAsia" w:ascii="Times New Roman" w:hAnsi="Times New Roman"/>
                <w:b/>
                <w:sz w:val="24"/>
                <w:szCs w:val="24"/>
                <w:lang w:val="en-US" w:eastAsia="zh-CN"/>
              </w:rPr>
              <w:t>7.</w:t>
            </w:r>
            <w:r>
              <w:rPr>
                <w:rFonts w:hint="eastAsia" w:ascii="Times New Roman" w:hAnsi="Times New Roman"/>
                <w:b/>
                <w:sz w:val="24"/>
                <w:szCs w:val="24"/>
              </w:rPr>
              <w:t>板书设计</w:t>
            </w:r>
          </w:p>
          <w:p>
            <w:pPr>
              <w:jc w:val="center"/>
              <w:rPr>
                <w:rFonts w:hint="eastAsia" w:ascii="Times New Roman" w:hAnsi="Times New Roman"/>
                <w:b/>
                <w:bCs w:val="0"/>
                <w:sz w:val="24"/>
                <w:szCs w:val="24"/>
                <w:lang w:val="en-US" w:eastAsia="zh-CN"/>
              </w:rPr>
            </w:pPr>
            <w:r>
              <w:rPr>
                <w:rFonts w:hint="eastAsia" w:ascii="Times New Roman" w:hAnsi="Times New Roman"/>
                <w:b/>
                <w:bCs w:val="0"/>
                <w:sz w:val="24"/>
                <w:szCs w:val="24"/>
                <w:lang w:val="en-US" w:eastAsia="zh-CN"/>
              </w:rPr>
              <w:t xml:space="preserve"> 等高线地形图的判读</w:t>
            </w:r>
          </w:p>
          <w:p>
            <w:pPr>
              <w:numPr>
                <w:ilvl w:val="0"/>
                <w:numId w:val="17"/>
              </w:numPr>
              <w:jc w:val="both"/>
              <w:rPr>
                <w:rFonts w:hint="eastAsia" w:ascii="Times New Roman" w:hAnsi="Times New Roman"/>
                <w:b/>
                <w:bCs w:val="0"/>
                <w:sz w:val="24"/>
                <w:szCs w:val="24"/>
                <w:lang w:val="en-US" w:eastAsia="zh-CN"/>
              </w:rPr>
            </w:pPr>
            <w:r>
              <w:rPr>
                <w:rFonts w:hint="eastAsia" w:ascii="Times New Roman" w:hAnsi="Times New Roman"/>
                <w:b/>
                <w:bCs w:val="0"/>
                <w:sz w:val="24"/>
                <w:szCs w:val="24"/>
                <w:lang w:val="en-US" w:eastAsia="zh-CN"/>
              </w:rPr>
              <w:t>海拔与相对高度</w:t>
            </w:r>
          </w:p>
          <w:p>
            <w:pPr>
              <w:numPr>
                <w:ilvl w:val="0"/>
                <w:numId w:val="17"/>
              </w:numPr>
              <w:jc w:val="both"/>
              <w:rPr>
                <w:rFonts w:hint="default" w:ascii="Times New Roman" w:hAnsi="Times New Roman"/>
                <w:b/>
                <w:bCs w:val="0"/>
                <w:sz w:val="24"/>
                <w:szCs w:val="24"/>
                <w:lang w:val="en-US" w:eastAsia="zh-CN"/>
              </w:rPr>
            </w:pPr>
            <w:r>
              <w:rPr>
                <w:rFonts w:hint="eastAsia" w:ascii="Times New Roman" w:hAnsi="Times New Roman"/>
                <w:b/>
                <w:bCs w:val="0"/>
                <w:sz w:val="24"/>
                <w:szCs w:val="24"/>
                <w:lang w:val="en-US" w:eastAsia="zh-CN"/>
              </w:rPr>
              <w:t>等高线及其特征</w:t>
            </w:r>
          </w:p>
          <w:p>
            <w:pPr>
              <w:widowControl w:val="0"/>
              <w:numPr>
                <w:ilvl w:val="0"/>
                <w:numId w:val="0"/>
              </w:numPr>
              <w:ind w:firstLine="482" w:firstLineChars="200"/>
              <w:jc w:val="both"/>
              <w:rPr>
                <w:rFonts w:hint="eastAsia" w:ascii="Times New Roman" w:hAnsi="Times New Roman"/>
                <w:b/>
                <w:bCs w:val="0"/>
                <w:sz w:val="24"/>
                <w:szCs w:val="24"/>
                <w:lang w:val="en-US" w:eastAsia="zh-CN"/>
              </w:rPr>
            </w:pPr>
            <w:r>
              <w:rPr>
                <w:rFonts w:hint="eastAsia" w:ascii="Times New Roman" w:hAnsi="Times New Roman"/>
                <w:b/>
                <w:bCs w:val="0"/>
                <w:sz w:val="24"/>
                <w:szCs w:val="24"/>
                <w:lang w:val="en-US" w:eastAsia="zh-CN"/>
              </w:rPr>
              <w:t>同线等高</w:t>
            </w:r>
          </w:p>
          <w:p>
            <w:pPr>
              <w:widowControl w:val="0"/>
              <w:numPr>
                <w:ilvl w:val="0"/>
                <w:numId w:val="0"/>
              </w:numPr>
              <w:ind w:firstLine="482" w:firstLineChars="200"/>
              <w:jc w:val="both"/>
              <w:rPr>
                <w:rFonts w:hint="eastAsia" w:ascii="Times New Roman" w:hAnsi="Times New Roman"/>
                <w:b/>
                <w:bCs w:val="0"/>
                <w:sz w:val="24"/>
                <w:szCs w:val="24"/>
                <w:lang w:val="en-US" w:eastAsia="zh-CN"/>
              </w:rPr>
            </w:pPr>
            <w:r>
              <w:rPr>
                <w:rFonts w:hint="eastAsia" w:ascii="Times New Roman" w:hAnsi="Times New Roman"/>
                <w:b/>
                <w:bCs w:val="0"/>
                <w:sz w:val="24"/>
                <w:szCs w:val="24"/>
                <w:lang w:val="en-US" w:eastAsia="zh-CN"/>
              </w:rPr>
              <w:t>同图等距</w:t>
            </w:r>
          </w:p>
          <w:p>
            <w:pPr>
              <w:widowControl w:val="0"/>
              <w:numPr>
                <w:ilvl w:val="0"/>
                <w:numId w:val="0"/>
              </w:numPr>
              <w:ind w:firstLine="482" w:firstLineChars="200"/>
              <w:jc w:val="both"/>
              <w:rPr>
                <w:rFonts w:hint="eastAsia" w:ascii="Times New Roman" w:hAnsi="Times New Roman"/>
                <w:b/>
                <w:bCs w:val="0"/>
                <w:sz w:val="24"/>
                <w:szCs w:val="24"/>
                <w:lang w:val="en-US" w:eastAsia="zh-CN"/>
              </w:rPr>
            </w:pPr>
            <w:r>
              <w:rPr>
                <w:rFonts w:hint="eastAsia" w:ascii="Times New Roman" w:hAnsi="Times New Roman"/>
                <w:b/>
                <w:bCs w:val="0"/>
                <w:sz w:val="24"/>
                <w:szCs w:val="24"/>
                <w:lang w:val="en-US" w:eastAsia="zh-CN"/>
              </w:rPr>
              <w:t>闭合不相交</w:t>
            </w:r>
          </w:p>
          <w:p>
            <w:pPr>
              <w:widowControl w:val="0"/>
              <w:numPr>
                <w:ilvl w:val="0"/>
                <w:numId w:val="0"/>
              </w:numPr>
              <w:ind w:firstLine="482" w:firstLineChars="200"/>
              <w:jc w:val="both"/>
              <w:rPr>
                <w:rFonts w:hint="eastAsia" w:ascii="Times New Roman" w:hAnsi="Times New Roman"/>
                <w:b/>
                <w:bCs w:val="0"/>
                <w:sz w:val="24"/>
                <w:szCs w:val="24"/>
                <w:lang w:val="en-US" w:eastAsia="zh-CN"/>
              </w:rPr>
            </w:pPr>
            <w:r>
              <w:rPr>
                <w:rFonts w:hint="eastAsia" w:ascii="Times New Roman" w:hAnsi="Times New Roman"/>
                <w:b/>
                <w:bCs w:val="0"/>
                <w:sz w:val="24"/>
                <w:szCs w:val="24"/>
                <w:lang w:val="en-US" w:eastAsia="zh-CN"/>
              </w:rPr>
              <w:t>密集坡度大</w:t>
            </w:r>
          </w:p>
          <w:p>
            <w:pPr>
              <w:widowControl w:val="0"/>
              <w:numPr>
                <w:ilvl w:val="0"/>
                <w:numId w:val="17"/>
              </w:numPr>
              <w:ind w:left="0" w:leftChars="0" w:firstLine="0" w:firstLineChars="0"/>
              <w:jc w:val="both"/>
              <w:rPr>
                <w:rFonts w:hint="eastAsia" w:ascii="Times New Roman" w:hAnsi="Times New Roman"/>
                <w:b/>
                <w:bCs w:val="0"/>
                <w:sz w:val="24"/>
                <w:szCs w:val="24"/>
                <w:lang w:val="en-US" w:eastAsia="zh-CN"/>
              </w:rPr>
            </w:pPr>
            <w:r>
              <w:rPr>
                <w:rFonts w:hint="eastAsia" w:ascii="Times New Roman" w:hAnsi="Times New Roman"/>
                <w:b/>
                <w:bCs w:val="0"/>
                <w:sz w:val="24"/>
                <w:szCs w:val="24"/>
                <w:lang w:val="en-US" w:eastAsia="zh-CN"/>
              </w:rPr>
              <w:t>不同地形部位的判读</w:t>
            </w:r>
          </w:p>
          <w:p>
            <w:pPr>
              <w:widowControl w:val="0"/>
              <w:numPr>
                <w:ilvl w:val="0"/>
                <w:numId w:val="0"/>
              </w:numPr>
              <w:ind w:leftChars="0" w:firstLine="482" w:firstLineChars="200"/>
              <w:jc w:val="both"/>
              <w:rPr>
                <w:rFonts w:hint="default" w:ascii="Times New Roman" w:hAnsi="Times New Roman"/>
                <w:b/>
                <w:bCs w:val="0"/>
                <w:sz w:val="24"/>
                <w:szCs w:val="24"/>
                <w:lang w:val="en-US" w:eastAsia="zh-CN"/>
              </w:rPr>
            </w:pPr>
            <w:r>
              <w:rPr>
                <w:rFonts w:hint="eastAsia" w:ascii="Times New Roman" w:hAnsi="Times New Roman"/>
                <w:b/>
                <w:bCs w:val="0"/>
                <w:sz w:val="24"/>
                <w:szCs w:val="24"/>
                <w:lang w:val="en-US" w:eastAsia="zh-CN"/>
              </w:rPr>
              <w:t>山峰、陡崖、鞍部、山脊（向低凸）、山谷（向高凸、集水线）</w:t>
            </w:r>
          </w:p>
          <w:p>
            <w:pPr>
              <w:jc w:val="both"/>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56" w:type="dxa"/>
            <w:gridSpan w:val="5"/>
            <w:shd w:val="clear" w:color="auto" w:fill="auto"/>
            <w:vAlign w:val="center"/>
          </w:tcPr>
          <w:p>
            <w:pPr>
              <w:tabs>
                <w:tab w:val="left" w:pos="312"/>
              </w:tabs>
              <w:spacing w:line="320" w:lineRule="exact"/>
              <w:jc w:val="left"/>
              <w:textAlignment w:val="center"/>
              <w:rPr>
                <w:rFonts w:ascii="Times New Roman" w:hAnsi="Times New Roman"/>
                <w:sz w:val="18"/>
                <w:szCs w:val="18"/>
              </w:rPr>
            </w:pPr>
            <w:r>
              <w:rPr>
                <w:rFonts w:hint="eastAsia" w:ascii="Times New Roman" w:hAnsi="Times New Roman"/>
                <w:b/>
                <w:sz w:val="24"/>
                <w:szCs w:val="24"/>
              </w:rPr>
              <w:t>8</w:t>
            </w:r>
            <w:r>
              <w:rPr>
                <w:rFonts w:ascii="Times New Roman" w:hAnsi="Times New Roman"/>
                <w:b/>
                <w:sz w:val="24"/>
                <w:szCs w:val="24"/>
              </w:rPr>
              <w:t>.</w:t>
            </w:r>
            <w:r>
              <w:rPr>
                <w:rFonts w:hint="eastAsia" w:ascii="Times New Roman" w:hAnsi="Times New Roman"/>
                <w:b/>
                <w:sz w:val="24"/>
                <w:szCs w:val="24"/>
              </w:rPr>
              <w:t>作业与拓展学习设计</w:t>
            </w:r>
          </w:p>
          <w:p>
            <w:pPr>
              <w:spacing w:line="320" w:lineRule="exact"/>
              <w:jc w:val="left"/>
              <w:textAlignment w:val="center"/>
              <w:rPr>
                <w:rFonts w:ascii="Times New Roman" w:hAnsi="Times New Roman"/>
                <w:b/>
                <w:bCs/>
                <w:szCs w:val="21"/>
              </w:rPr>
            </w:pPr>
            <w:r>
              <w:rPr>
                <w:rFonts w:hint="eastAsia" w:ascii="Times New Roman" w:hAnsi="Times New Roman"/>
                <w:szCs w:val="21"/>
              </w:rPr>
              <w:t>一、检测类题目（必做）</w:t>
            </w:r>
            <w:r>
              <w:rPr>
                <w:rFonts w:hint="eastAsia" w:ascii="Times New Roman" w:hAnsi="Times New Roman"/>
                <w:b/>
                <w:bCs/>
                <w:szCs w:val="21"/>
              </w:rPr>
              <w:t>（</w:t>
            </w:r>
            <w:r>
              <w:rPr>
                <w:rFonts w:hint="eastAsia" w:ascii="Times New Roman" w:hAnsi="Times New Roman"/>
                <w:b/>
                <w:bCs/>
                <w:szCs w:val="21"/>
                <w:lang w:val="en-US" w:eastAsia="zh-CN"/>
              </w:rPr>
              <w:t>书面类</w:t>
            </w:r>
            <w:r>
              <w:rPr>
                <w:rFonts w:hint="eastAsia" w:ascii="Times New Roman" w:hAnsi="Times New Roman"/>
                <w:b/>
                <w:bCs/>
                <w:szCs w:val="21"/>
              </w:rPr>
              <w:t>，全体学生）</w:t>
            </w:r>
          </w:p>
          <w:p>
            <w:pPr>
              <w:tabs>
                <w:tab w:val="left" w:pos="420"/>
                <w:tab w:val="left" w:pos="2520"/>
                <w:tab w:val="left" w:pos="4620"/>
                <w:tab w:val="left" w:pos="6720"/>
              </w:tabs>
              <w:spacing w:line="240" w:lineRule="auto"/>
              <w:rPr>
                <w:rFonts w:hint="default"/>
                <w:lang w:val="en-US" w:eastAsia="zh-CN"/>
              </w:rPr>
            </w:pPr>
            <w:r>
              <w:rPr>
                <w:rFonts w:hint="default"/>
                <w:lang w:val="en-US" w:eastAsia="zh-CN"/>
              </w:rPr>
              <w:t>(2020·浙江7月选考·节选)</w:t>
            </w:r>
            <w:r>
              <w:rPr>
                <w:rFonts w:hint="eastAsia" w:ascii="楷体" w:hAnsi="楷体" w:eastAsia="楷体" w:cs="楷体"/>
                <w:lang w:val="en-US" w:eastAsia="zh-CN"/>
              </w:rPr>
              <w:t>我国某山脉主峰由古老的片麻岩构成，第四纪冰期时该地雪线高度为海拔3 500～3 600 m。图1为该主峰附近地形图，图2为图1中某地的谷地景观图。完成下题。</w:t>
            </w:r>
          </w:p>
          <w:p>
            <w:pPr>
              <w:tabs>
                <w:tab w:val="left" w:pos="420"/>
                <w:tab w:val="left" w:pos="2520"/>
                <w:tab w:val="left" w:pos="4620"/>
                <w:tab w:val="left" w:pos="6720"/>
              </w:tabs>
              <w:spacing w:line="240" w:lineRule="auto"/>
              <w:jc w:val="center"/>
              <w:rPr>
                <w:rFonts w:hint="default"/>
                <w:lang w:val="en-US" w:eastAsia="zh-CN"/>
              </w:rPr>
            </w:pPr>
            <w:r>
              <w:drawing>
                <wp:inline distT="0" distB="0" distL="114300" distR="114300">
                  <wp:extent cx="3347720" cy="1416685"/>
                  <wp:effectExtent l="0" t="0" r="5080" b="12065"/>
                  <wp:docPr id="53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 name="Picture 2"/>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a:xfrm>
                            <a:off x="0" y="0"/>
                            <a:ext cx="3347720" cy="1416685"/>
                          </a:xfrm>
                          <a:prstGeom prst="rect">
                            <a:avLst/>
                          </a:prstGeom>
                          <a:noFill/>
                          <a:ln>
                            <a:noFill/>
                          </a:ln>
                        </pic:spPr>
                      </pic:pic>
                    </a:graphicData>
                  </a:graphic>
                </wp:inline>
              </w:drawing>
            </w:r>
          </w:p>
          <w:p>
            <w:pPr>
              <w:tabs>
                <w:tab w:val="left" w:pos="420"/>
                <w:tab w:val="left" w:pos="2520"/>
                <w:tab w:val="left" w:pos="4620"/>
                <w:tab w:val="left" w:pos="6720"/>
              </w:tabs>
              <w:spacing w:line="240" w:lineRule="auto"/>
              <w:rPr>
                <w:rFonts w:hint="default"/>
                <w:lang w:val="en-US" w:eastAsia="zh-CN"/>
              </w:rPr>
            </w:pPr>
            <w:r>
              <w:rPr>
                <w:rFonts w:hint="default"/>
                <w:lang w:val="en-US" w:eastAsia="zh-CN"/>
              </w:rPr>
              <w:t>1. 图2谷地景观可见于图1中的</w:t>
            </w:r>
          </w:p>
          <w:p>
            <w:pPr>
              <w:tabs>
                <w:tab w:val="left" w:pos="420"/>
                <w:tab w:val="left" w:pos="2520"/>
                <w:tab w:val="left" w:pos="4620"/>
                <w:tab w:val="left" w:pos="6720"/>
              </w:tabs>
              <w:spacing w:line="240" w:lineRule="auto"/>
              <w:rPr>
                <w:rFonts w:hint="default"/>
                <w:lang w:val="en-US" w:eastAsia="zh-CN"/>
              </w:rPr>
            </w:pPr>
            <w:r>
              <w:rPr>
                <w:rFonts w:hint="eastAsia"/>
                <w:lang w:val="en-US" w:eastAsia="zh-CN"/>
              </w:rPr>
              <w:tab/>
            </w:r>
            <w:r>
              <w:rPr>
                <w:rFonts w:hint="default"/>
                <w:lang w:val="en-US" w:eastAsia="zh-CN"/>
              </w:rPr>
              <w:t>A．甲地</w:t>
            </w:r>
            <w:r>
              <w:rPr>
                <w:rFonts w:hint="eastAsia"/>
                <w:lang w:val="en-US" w:eastAsia="zh-CN"/>
              </w:rPr>
              <w:tab/>
            </w:r>
            <w:r>
              <w:rPr>
                <w:rFonts w:hint="default"/>
                <w:lang w:val="en-US" w:eastAsia="zh-CN"/>
              </w:rPr>
              <w:t>B．乙地</w:t>
            </w:r>
            <w:r>
              <w:rPr>
                <w:rFonts w:hint="eastAsia"/>
                <w:lang w:val="en-US" w:eastAsia="zh-CN"/>
              </w:rPr>
              <w:tab/>
            </w:r>
            <w:r>
              <w:rPr>
                <w:rFonts w:hint="default"/>
                <w:lang w:val="en-US" w:eastAsia="zh-CN"/>
              </w:rPr>
              <w:t>C．丙地</w:t>
            </w:r>
            <w:r>
              <w:rPr>
                <w:rFonts w:hint="eastAsia"/>
                <w:lang w:val="en-US" w:eastAsia="zh-CN"/>
              </w:rPr>
              <w:tab/>
            </w:r>
            <w:r>
              <w:rPr>
                <w:rFonts w:hint="default"/>
                <w:lang w:val="en-US" w:eastAsia="zh-CN"/>
              </w:rPr>
              <w:t>D．丁地</w:t>
            </w:r>
          </w:p>
          <w:p>
            <w:pPr>
              <w:tabs>
                <w:tab w:val="left" w:pos="420"/>
                <w:tab w:val="left" w:pos="2520"/>
                <w:tab w:val="left" w:pos="4620"/>
                <w:tab w:val="left" w:pos="6720"/>
              </w:tabs>
              <w:spacing w:line="240" w:lineRule="auto"/>
              <w:rPr>
                <w:rFonts w:hint="default" w:ascii="楷体" w:hAnsi="楷体" w:eastAsia="楷体" w:cs="楷体"/>
                <w:lang w:val="en-US" w:eastAsia="zh-CN"/>
              </w:rPr>
            </w:pPr>
            <w:r>
              <w:rPr>
                <w:rFonts w:hint="eastAsia" w:ascii="楷体" w:hAnsi="楷体" w:eastAsia="楷体" w:cs="楷体"/>
                <w:lang w:val="en-US" w:eastAsia="zh-CN"/>
              </w:rPr>
              <w:tab/>
            </w:r>
            <w:r>
              <w:rPr>
                <w:rFonts w:hint="default" w:ascii="楷体" w:hAnsi="楷体" w:eastAsia="楷体" w:cs="楷体"/>
                <w:lang w:val="en-US" w:eastAsia="zh-CN"/>
              </w:rPr>
              <w:t>下图示意我国黄土高原某区域林木的分布状况，图中相邻等高线之间高差均为30米。读图回答3-4题。</w:t>
            </w:r>
          </w:p>
          <w:p>
            <w:pPr>
              <w:tabs>
                <w:tab w:val="left" w:pos="420"/>
                <w:tab w:val="left" w:pos="2520"/>
                <w:tab w:val="left" w:pos="4620"/>
                <w:tab w:val="left" w:pos="6720"/>
              </w:tabs>
              <w:spacing w:line="240" w:lineRule="auto"/>
              <w:jc w:val="center"/>
              <w:rPr>
                <w:rFonts w:hint="default"/>
                <w:lang w:val="en-US" w:eastAsia="zh-CN"/>
              </w:rPr>
            </w:pPr>
            <w:r>
              <w:drawing>
                <wp:inline distT="0" distB="0" distL="114300" distR="114300">
                  <wp:extent cx="2759075" cy="1537970"/>
                  <wp:effectExtent l="0" t="0" r="3175" b="5080"/>
                  <wp:docPr id="35" name="sc-4.jpg" descr="id:2147488043;FounderCES"/>
                  <wp:cNvGraphicFramePr/>
                  <a:graphic xmlns:a="http://schemas.openxmlformats.org/drawingml/2006/main">
                    <a:graphicData uri="http://schemas.openxmlformats.org/drawingml/2006/picture">
                      <pic:pic xmlns:pic="http://schemas.openxmlformats.org/drawingml/2006/picture">
                        <pic:nvPicPr>
                          <pic:cNvPr id="35" name="sc-4.jpg" descr="id:2147488043;FounderCES"/>
                          <pic:cNvPicPr/>
                        </pic:nvPicPr>
                        <pic:blipFill>
                          <a:blip r:embed="rId20"/>
                          <a:stretch>
                            <a:fillRect/>
                          </a:stretch>
                        </pic:blipFill>
                        <pic:spPr>
                          <a:xfrm>
                            <a:off x="0" y="0"/>
                            <a:ext cx="2759075" cy="1537970"/>
                          </a:xfrm>
                          <a:prstGeom prst="rect">
                            <a:avLst/>
                          </a:prstGeom>
                        </pic:spPr>
                      </pic:pic>
                    </a:graphicData>
                  </a:graphic>
                </wp:inline>
              </w:drawing>
            </w:r>
          </w:p>
          <w:p>
            <w:pPr>
              <w:tabs>
                <w:tab w:val="left" w:pos="420"/>
                <w:tab w:val="left" w:pos="2520"/>
                <w:tab w:val="left" w:pos="4620"/>
                <w:tab w:val="left" w:pos="6720"/>
              </w:tabs>
              <w:spacing w:line="240" w:lineRule="auto"/>
              <w:rPr>
                <w:rFonts w:hint="default"/>
                <w:lang w:val="en-US" w:eastAsia="zh-CN"/>
              </w:rPr>
            </w:pPr>
            <w:r>
              <w:rPr>
                <w:rFonts w:hint="default"/>
                <w:lang w:val="en-US" w:eastAsia="zh-CN"/>
              </w:rPr>
              <w:t>2. 林木生长与土壤水分条件相关，图中林木密集区位于</w:t>
            </w:r>
          </w:p>
          <w:p>
            <w:pPr>
              <w:tabs>
                <w:tab w:val="left" w:pos="420"/>
                <w:tab w:val="left" w:pos="2520"/>
                <w:tab w:val="left" w:pos="4620"/>
                <w:tab w:val="left" w:pos="6720"/>
              </w:tabs>
              <w:spacing w:line="240" w:lineRule="auto"/>
              <w:rPr>
                <w:rFonts w:hint="default"/>
                <w:lang w:val="en-US" w:eastAsia="zh-CN"/>
              </w:rPr>
            </w:pPr>
            <w:r>
              <w:rPr>
                <w:rFonts w:hint="eastAsia"/>
                <w:lang w:val="en-US" w:eastAsia="zh-CN"/>
              </w:rPr>
              <w:tab/>
            </w:r>
            <w:r>
              <w:rPr>
                <w:rFonts w:hint="default"/>
                <w:lang w:val="en-US" w:eastAsia="zh-CN"/>
              </w:rPr>
              <w:t>A. 鞍部</w:t>
            </w:r>
            <w:r>
              <w:rPr>
                <w:rFonts w:hint="default"/>
                <w:lang w:val="en-US" w:eastAsia="zh-CN"/>
              </w:rPr>
              <w:tab/>
            </w:r>
            <w:r>
              <w:rPr>
                <w:rFonts w:hint="default"/>
                <w:lang w:val="en-US" w:eastAsia="zh-CN"/>
              </w:rPr>
              <w:t>B. 山谷</w:t>
            </w:r>
            <w:r>
              <w:rPr>
                <w:rFonts w:hint="eastAsia"/>
                <w:lang w:val="en-US" w:eastAsia="zh-CN"/>
              </w:rPr>
              <w:tab/>
            </w:r>
            <w:r>
              <w:rPr>
                <w:rFonts w:hint="default"/>
                <w:lang w:val="en-US" w:eastAsia="zh-CN"/>
              </w:rPr>
              <w:t>C. 山脊</w:t>
            </w:r>
            <w:r>
              <w:rPr>
                <w:rFonts w:hint="default"/>
                <w:lang w:val="en-US" w:eastAsia="zh-CN"/>
              </w:rPr>
              <w:tab/>
            </w:r>
            <w:r>
              <w:rPr>
                <w:rFonts w:hint="default"/>
                <w:lang w:val="en-US" w:eastAsia="zh-CN"/>
              </w:rPr>
              <w:t>D. 山顶</w:t>
            </w:r>
          </w:p>
          <w:p>
            <w:pPr>
              <w:spacing w:line="320" w:lineRule="exact"/>
              <w:ind w:firstLine="360" w:firstLineChars="200"/>
              <w:jc w:val="left"/>
              <w:textAlignment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56" w:type="dxa"/>
            <w:gridSpan w:val="5"/>
            <w:shd w:val="clear" w:color="auto" w:fill="auto"/>
            <w:vAlign w:val="center"/>
          </w:tcPr>
          <w:p>
            <w:pPr>
              <w:numPr>
                <w:ilvl w:val="0"/>
                <w:numId w:val="11"/>
              </w:numPr>
              <w:spacing w:line="320" w:lineRule="exact"/>
              <w:ind w:left="0" w:leftChars="0" w:firstLine="0" w:firstLineChars="0"/>
              <w:jc w:val="left"/>
              <w:rPr>
                <w:rFonts w:hint="eastAsia" w:ascii="Times New Roman" w:hAnsi="Times New Roman"/>
                <w:b/>
                <w:sz w:val="24"/>
                <w:szCs w:val="24"/>
              </w:rPr>
            </w:pPr>
            <w:r>
              <w:rPr>
                <w:rFonts w:hint="eastAsia" w:ascii="Times New Roman" w:hAnsi="Times New Roman"/>
                <w:b/>
                <w:sz w:val="24"/>
                <w:szCs w:val="24"/>
              </w:rPr>
              <w:t>教学反思与改进</w:t>
            </w:r>
          </w:p>
          <w:p>
            <w:pPr>
              <w:widowControl w:val="0"/>
              <w:numPr>
                <w:ilvl w:val="0"/>
                <w:numId w:val="0"/>
              </w:numPr>
              <w:spacing w:line="320" w:lineRule="exact"/>
              <w:jc w:val="left"/>
              <w:rPr>
                <w:rFonts w:hint="eastAsia" w:ascii="Times New Roman" w:hAnsi="Times New Roman"/>
                <w:b/>
                <w:sz w:val="24"/>
                <w:szCs w:val="24"/>
              </w:rPr>
            </w:pPr>
          </w:p>
          <w:p>
            <w:pPr>
              <w:spacing w:line="320" w:lineRule="exact"/>
              <w:ind w:firstLine="482" w:firstLineChars="200"/>
              <w:jc w:val="left"/>
              <w:rPr>
                <w:rFonts w:hint="eastAsia" w:ascii="Times New Roman" w:hAnsi="Times New Roman"/>
                <w:b/>
                <w:sz w:val="24"/>
                <w:szCs w:val="24"/>
              </w:rPr>
            </w:pPr>
          </w:p>
        </w:tc>
      </w:tr>
    </w:tbl>
    <w:p>
      <w:pPr>
        <w:pStyle w:val="28"/>
        <w:jc w:val="left"/>
        <w:rPr>
          <w:rFonts w:hint="eastAsia" w:ascii="宋体" w:hAnsi="宋体" w:eastAsia="宋体" w:cs="宋体"/>
          <w:sz w:val="32"/>
          <w:szCs w:val="32"/>
          <w:lang w:val="en-US" w:eastAsia="zh-CN"/>
        </w:rPr>
      </w:pPr>
    </w:p>
    <w:p>
      <w:pPr>
        <w:pStyle w:val="28"/>
        <w:jc w:val="left"/>
        <w:rPr>
          <w:rFonts w:hint="eastAsia" w:ascii="宋体" w:hAnsi="宋体" w:eastAsia="宋体" w:cs="宋体"/>
          <w:sz w:val="32"/>
          <w:szCs w:val="32"/>
          <w:lang w:val="en-US" w:eastAsia="zh-CN"/>
        </w:rPr>
      </w:pPr>
    </w:p>
    <w:p>
      <w:pPr>
        <w:pStyle w:val="28"/>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附件4：学历案设计</w:t>
      </w:r>
    </w:p>
    <w:p>
      <w:pPr>
        <w:jc w:val="center"/>
        <w:rPr>
          <w:rFonts w:hint="eastAsia"/>
          <w:sz w:val="28"/>
          <w:szCs w:val="28"/>
        </w:rPr>
      </w:pPr>
      <w:r>
        <w:rPr>
          <w:rFonts w:hint="eastAsia"/>
          <w:sz w:val="28"/>
          <w:szCs w:val="28"/>
        </w:rPr>
        <w:t>第</w:t>
      </w:r>
      <w:r>
        <w:rPr>
          <w:rFonts w:hint="eastAsia"/>
          <w:sz w:val="28"/>
          <w:szCs w:val="28"/>
          <w:lang w:val="en-US" w:eastAsia="zh-CN"/>
        </w:rPr>
        <w:t>二</w:t>
      </w:r>
      <w:r>
        <w:rPr>
          <w:rFonts w:hint="eastAsia"/>
          <w:sz w:val="28"/>
          <w:szCs w:val="28"/>
        </w:rPr>
        <w:t>章</w:t>
      </w:r>
      <w:r>
        <w:rPr>
          <w:rFonts w:hint="eastAsia"/>
          <w:sz w:val="28"/>
          <w:szCs w:val="28"/>
          <w:lang w:val="en-US" w:eastAsia="zh-CN"/>
        </w:rPr>
        <w:t xml:space="preserve">  地球和地图</w:t>
      </w:r>
      <w:r>
        <w:rPr>
          <w:rFonts w:hint="eastAsia"/>
          <w:sz w:val="28"/>
          <w:szCs w:val="28"/>
        </w:rPr>
        <w:t xml:space="preserve">  </w:t>
      </w:r>
    </w:p>
    <w:p>
      <w:pPr>
        <w:jc w:val="center"/>
        <w:rPr>
          <w:rFonts w:hint="default"/>
          <w:sz w:val="21"/>
          <w:szCs w:val="21"/>
          <w:lang w:val="en-US" w:eastAsia="zh-CN"/>
        </w:rPr>
      </w:pPr>
      <w:r>
        <w:rPr>
          <w:rFonts w:hint="eastAsia"/>
          <w:sz w:val="21"/>
          <w:szCs w:val="21"/>
          <w:lang w:eastAsia="zh-CN"/>
        </w:rPr>
        <w:t>专题</w:t>
      </w:r>
      <w:r>
        <w:rPr>
          <w:rFonts w:hint="eastAsia"/>
          <w:sz w:val="21"/>
          <w:szCs w:val="21"/>
          <w:lang w:val="en-US" w:eastAsia="zh-CN"/>
        </w:rPr>
        <w:t>二  等高线地形图判读——地形类型和地形部位判读</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【学习主题】</w:t>
      </w:r>
    </w:p>
    <w:p>
      <w:pPr>
        <w:ind w:firstLine="210" w:firstLineChars="100"/>
        <w:jc w:val="left"/>
        <w:rPr>
          <w:rFonts w:hint="eastAsia"/>
          <w:sz w:val="21"/>
          <w:szCs w:val="21"/>
          <w:lang w:eastAsia="zh-CN"/>
        </w:rPr>
      </w:pPr>
      <w:r>
        <w:rPr>
          <w:rFonts w:hint="eastAsia"/>
          <w:sz w:val="21"/>
          <w:szCs w:val="21"/>
          <w:lang w:val="en-US" w:eastAsia="zh-CN"/>
        </w:rPr>
        <w:t>在等高线地形图中判读地形类型和地形部位</w:t>
      </w:r>
      <w:r>
        <w:rPr>
          <w:rFonts w:hint="eastAsia"/>
          <w:sz w:val="21"/>
          <w:szCs w:val="21"/>
          <w:lang w:eastAsia="zh-CN"/>
        </w:rPr>
        <w:t>。</w:t>
      </w:r>
    </w:p>
    <w:p>
      <w:pPr>
        <w:jc w:val="left"/>
        <w:rPr>
          <w:rFonts w:hint="eastAsia"/>
          <w:b/>
          <w:bCs/>
          <w:lang w:eastAsia="zh-CN"/>
        </w:rPr>
      </w:pPr>
      <w:r>
        <w:rPr>
          <w:rFonts w:hint="eastAsia"/>
          <w:b/>
          <w:bCs/>
          <w:lang w:eastAsia="zh-CN"/>
        </w:rPr>
        <w:t>【课标要求】</w:t>
      </w:r>
    </w:p>
    <w:p>
      <w:pPr>
        <w:numPr>
          <w:ilvl w:val="0"/>
          <w:numId w:val="0"/>
        </w:numPr>
        <w:tabs>
          <w:tab w:val="left" w:pos="312"/>
        </w:tabs>
        <w:snapToGrid w:val="0"/>
        <w:spacing w:line="320" w:lineRule="exact"/>
        <w:ind w:firstLine="420" w:firstLineChars="20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 xml:space="preserve">1.通过阅读地形图、图像、视频等资料或实地考察，区别山地、丘陵、高原、平原、盆地的形态特征。 </w:t>
      </w:r>
    </w:p>
    <w:p>
      <w:pPr>
        <w:numPr>
          <w:ilvl w:val="0"/>
          <w:numId w:val="0"/>
        </w:numPr>
        <w:tabs>
          <w:tab w:val="left" w:pos="312"/>
        </w:tabs>
        <w:snapToGrid w:val="0"/>
        <w:spacing w:line="320" w:lineRule="exact"/>
        <w:ind w:firstLine="420" w:firstLineChars="200"/>
        <w:rPr>
          <w:rFonts w:hint="default" w:ascii="Times New Roman" w:hAnsi="Times New Roman"/>
          <w:szCs w:val="21"/>
          <w:highlight w:val="none"/>
          <w:lang w:val="en-US" w:eastAsia="zh-CN"/>
        </w:rPr>
      </w:pPr>
      <w:r>
        <w:rPr>
          <w:rFonts w:hint="eastAsia" w:ascii="Times New Roman" w:hAnsi="Times New Roman"/>
          <w:szCs w:val="21"/>
          <w:highlight w:val="none"/>
          <w:lang w:val="en-US" w:eastAsia="zh-CN"/>
        </w:rPr>
        <w:t>2.野外观察或运用视频、图像，识别3～4种地貌，说明其景观的主要特点。</w:t>
      </w:r>
    </w:p>
    <w:p>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学习目标】</w:t>
      </w:r>
    </w:p>
    <w:p>
      <w:pPr>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1.说出海拔（绝对高度）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相对高度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等高线</w:t>
      </w:r>
      <w:r>
        <w:rPr>
          <w:rFonts w:hint="eastAsia" w:ascii="宋体" w:hAnsi="宋体" w:cs="宋体"/>
          <w:color w:val="auto"/>
          <w:sz w:val="21"/>
          <w:szCs w:val="21"/>
          <w:lang w:val="en-US" w:eastAsia="zh-CN"/>
        </w:rPr>
        <w:t>的</w:t>
      </w:r>
      <w:r>
        <w:rPr>
          <w:rFonts w:hint="eastAsia" w:ascii="宋体" w:hAnsi="宋体" w:eastAsia="宋体" w:cs="宋体"/>
          <w:color w:val="auto"/>
          <w:sz w:val="21"/>
          <w:szCs w:val="21"/>
        </w:rPr>
        <w:t>概念；</w:t>
      </w:r>
    </w:p>
    <w:p>
      <w:pPr>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.学会</w:t>
      </w:r>
      <w:r>
        <w:rPr>
          <w:rFonts w:hint="eastAsia" w:ascii="宋体" w:hAnsi="宋体" w:eastAsia="宋体" w:cs="宋体"/>
          <w:color w:val="auto"/>
          <w:sz w:val="21"/>
          <w:szCs w:val="21"/>
        </w:rPr>
        <w:t>在等高线地形图</w:t>
      </w:r>
      <w:r>
        <w:rPr>
          <w:rFonts w:hint="eastAsia" w:ascii="宋体" w:hAnsi="宋体" w:cs="宋体"/>
          <w:color w:val="auto"/>
          <w:sz w:val="21"/>
          <w:szCs w:val="21"/>
          <w:lang w:val="en-US" w:eastAsia="zh-CN"/>
        </w:rPr>
        <w:t>中</w:t>
      </w:r>
      <w:r>
        <w:rPr>
          <w:rFonts w:hint="eastAsia" w:ascii="宋体" w:hAnsi="宋体" w:eastAsia="宋体" w:cs="宋体"/>
          <w:color w:val="auto"/>
          <w:sz w:val="21"/>
          <w:szCs w:val="21"/>
        </w:rPr>
        <w:t>识别</w:t>
      </w:r>
      <w:r>
        <w:rPr>
          <w:rFonts w:hint="eastAsia" w:ascii="宋体" w:hAnsi="宋体" w:eastAsia="宋体" w:cs="宋体"/>
          <w:color w:val="auto"/>
          <w:sz w:val="21"/>
          <w:szCs w:val="21"/>
          <w:lang w:val="en-US" w:eastAsia="zh-CN"/>
        </w:rPr>
        <w:t>五种宏观地形，描述其特点;</w:t>
      </w:r>
    </w:p>
    <w:p>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rPr>
        <w:t>3</w:t>
      </w:r>
      <w:r>
        <w:rPr>
          <w:rFonts w:hint="eastAsia" w:ascii="宋体" w:hAnsi="宋体" w:eastAsia="宋体" w:cs="宋体"/>
          <w:color w:val="auto"/>
          <w:sz w:val="21"/>
          <w:szCs w:val="21"/>
          <w:lang w:val="en-US" w:eastAsia="zh-CN"/>
        </w:rPr>
        <w:t>.学会</w:t>
      </w:r>
      <w:r>
        <w:rPr>
          <w:rFonts w:hint="eastAsia" w:ascii="宋体" w:hAnsi="宋体" w:eastAsia="宋体" w:cs="宋体"/>
          <w:color w:val="auto"/>
          <w:sz w:val="21"/>
          <w:szCs w:val="21"/>
        </w:rPr>
        <w:t>在等高线地形图</w:t>
      </w:r>
      <w:r>
        <w:rPr>
          <w:rFonts w:hint="eastAsia" w:ascii="宋体" w:hAnsi="宋体" w:cs="宋体"/>
          <w:color w:val="auto"/>
          <w:sz w:val="21"/>
          <w:szCs w:val="21"/>
          <w:lang w:val="en-US" w:eastAsia="zh-CN"/>
        </w:rPr>
        <w:t>中</w:t>
      </w:r>
      <w:r>
        <w:rPr>
          <w:rFonts w:hint="eastAsia" w:ascii="宋体" w:hAnsi="宋体" w:eastAsia="宋体" w:cs="宋体"/>
          <w:color w:val="auto"/>
          <w:sz w:val="21"/>
          <w:szCs w:val="21"/>
        </w:rPr>
        <w:t>识别</w:t>
      </w:r>
      <w:r>
        <w:rPr>
          <w:rFonts w:hint="eastAsia" w:ascii="宋体" w:hAnsi="宋体" w:eastAsia="宋体" w:cs="宋体"/>
          <w:color w:val="auto"/>
          <w:sz w:val="21"/>
          <w:szCs w:val="21"/>
          <w:lang w:val="en-US" w:eastAsia="zh-CN"/>
        </w:rPr>
        <w:t>山地的地形部位，描述其特点。</w:t>
      </w:r>
    </w:p>
    <w:p>
      <w:pPr>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【评价任务】</w:t>
      </w:r>
    </w:p>
    <w:p>
      <w:pPr>
        <w:ind w:firstLine="422" w:firstLineChars="200"/>
        <w:jc w:val="left"/>
        <w:rPr>
          <w:rFonts w:hint="eastAsia" w:ascii="宋体" w:hAnsi="宋体" w:eastAsia="宋体" w:cs="宋体"/>
          <w:color w:val="auto"/>
          <w:sz w:val="21"/>
          <w:szCs w:val="21"/>
          <w:highlight w:val="none"/>
          <w:lang w:val="en-US" w:eastAsia="zh-CN"/>
        </w:rPr>
      </w:pPr>
      <w:r>
        <w:rPr>
          <w:rFonts w:hint="default" w:ascii="宋体" w:hAnsi="宋体" w:cs="宋体"/>
          <w:b/>
          <w:bCs/>
          <w:lang w:val="en-US" w:eastAsia="zh-CN"/>
        </w:rPr>
        <w:drawing>
          <wp:anchor distT="0" distB="0" distL="114300" distR="114300" simplePos="0" relativeHeight="251673600" behindDoc="0" locked="0" layoutInCell="1" allowOverlap="1">
            <wp:simplePos x="0" y="0"/>
            <wp:positionH relativeFrom="page">
              <wp:posOffset>3870325</wp:posOffset>
            </wp:positionH>
            <wp:positionV relativeFrom="page">
              <wp:posOffset>1207770</wp:posOffset>
            </wp:positionV>
            <wp:extent cx="2284730" cy="1440815"/>
            <wp:effectExtent l="0" t="0" r="1270" b="6985"/>
            <wp:wrapSquare wrapText="bothSides"/>
            <wp:docPr id="48" name="图片 78" descr="22老一轮人地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8" descr="22老一轮人地37.tif"/>
                    <pic:cNvPicPr>
                      <a:picLocks noChangeAspect="1"/>
                    </pic:cNvPicPr>
                  </pic:nvPicPr>
                  <pic:blipFill>
                    <a:blip r:embed="rId21" r:link="rId22"/>
                    <a:stretch>
                      <a:fillRect/>
                    </a:stretch>
                  </pic:blipFill>
                  <pic:spPr>
                    <a:xfrm>
                      <a:off x="0" y="0"/>
                      <a:ext cx="2284730" cy="1440815"/>
                    </a:xfrm>
                    <a:prstGeom prst="rect">
                      <a:avLst/>
                    </a:prstGeom>
                    <a:noFill/>
                    <a:ln>
                      <a:noFill/>
                    </a:ln>
                  </pic:spPr>
                </pic:pic>
              </a:graphicData>
            </a:graphic>
          </wp:anchor>
        </w:drawing>
      </w:r>
      <w:r>
        <w:rPr>
          <w:rFonts w:hint="eastAsia" w:ascii="宋体" w:hAnsi="宋体" w:eastAsia="宋体" w:cs="宋体"/>
          <w:color w:val="auto"/>
          <w:sz w:val="21"/>
          <w:szCs w:val="21"/>
          <w:lang w:val="en-US" w:eastAsia="zh-CN"/>
        </w:rPr>
        <w:t>1.通过完成上课准备和活动一，说出海</w:t>
      </w:r>
      <w:r>
        <w:rPr>
          <w:rFonts w:hint="eastAsia" w:ascii="宋体" w:hAnsi="宋体" w:eastAsia="宋体" w:cs="宋体"/>
          <w:color w:val="auto"/>
          <w:sz w:val="21"/>
          <w:szCs w:val="21"/>
          <w:highlight w:val="none"/>
          <w:lang w:val="en-US" w:eastAsia="zh-CN"/>
        </w:rPr>
        <w:t>拔、相对高度、等高线、等高线地形图的概念。（检测目标一）</w:t>
      </w:r>
    </w:p>
    <w:p>
      <w:pPr>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2.通过完成活动二，学会</w:t>
      </w:r>
      <w:r>
        <w:rPr>
          <w:rFonts w:hint="eastAsia" w:ascii="宋体" w:hAnsi="宋体" w:eastAsia="宋体" w:cs="宋体"/>
          <w:color w:val="auto"/>
          <w:sz w:val="21"/>
          <w:szCs w:val="21"/>
        </w:rPr>
        <w:t>在等高线地形图上识别</w:t>
      </w:r>
      <w:r>
        <w:rPr>
          <w:rFonts w:hint="eastAsia" w:ascii="宋体" w:hAnsi="宋体" w:eastAsia="宋体" w:cs="宋体"/>
          <w:color w:val="auto"/>
          <w:sz w:val="21"/>
          <w:szCs w:val="21"/>
          <w:lang w:val="en-US" w:eastAsia="zh-CN"/>
        </w:rPr>
        <w:t>五种宏观地形，描述其特点</w:t>
      </w:r>
      <w:r>
        <w:rPr>
          <w:rFonts w:hint="eastAsia" w:ascii="宋体" w:hAnsi="宋体" w:eastAsia="宋体" w:cs="宋体"/>
          <w:color w:val="auto"/>
          <w:sz w:val="21"/>
          <w:szCs w:val="21"/>
          <w:highlight w:val="none"/>
          <w:lang w:val="en-US" w:eastAsia="zh-CN"/>
        </w:rPr>
        <w:t>。（检测目标二）</w:t>
      </w:r>
    </w:p>
    <w:p>
      <w:pPr>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highlight w:val="none"/>
          <w:lang w:val="en-US" w:eastAsia="zh-CN"/>
        </w:rPr>
        <w:t>通过完成活动三，</w:t>
      </w:r>
      <w:r>
        <w:rPr>
          <w:rFonts w:hint="eastAsia" w:ascii="宋体" w:hAnsi="宋体" w:eastAsia="宋体" w:cs="宋体"/>
          <w:color w:val="auto"/>
          <w:sz w:val="21"/>
          <w:szCs w:val="21"/>
          <w:lang w:val="en-US" w:eastAsia="zh-CN"/>
        </w:rPr>
        <w:t>学会</w:t>
      </w:r>
      <w:r>
        <w:rPr>
          <w:rFonts w:hint="eastAsia" w:ascii="宋体" w:hAnsi="宋体" w:eastAsia="宋体" w:cs="宋体"/>
          <w:color w:val="auto"/>
          <w:sz w:val="21"/>
          <w:szCs w:val="21"/>
        </w:rPr>
        <w:t>在等高线地形图上识别</w:t>
      </w:r>
      <w:r>
        <w:rPr>
          <w:rFonts w:hint="eastAsia" w:ascii="宋体" w:hAnsi="宋体" w:eastAsia="宋体" w:cs="宋体"/>
          <w:color w:val="auto"/>
          <w:sz w:val="21"/>
          <w:szCs w:val="21"/>
          <w:lang w:val="en-US" w:eastAsia="zh-CN"/>
        </w:rPr>
        <w:t>山地的地形部位，描述其特点</w:t>
      </w:r>
      <w:r>
        <w:rPr>
          <w:rFonts w:hint="eastAsia" w:ascii="宋体" w:hAnsi="宋体" w:eastAsia="宋体" w:cs="宋体"/>
          <w:color w:val="auto"/>
          <w:sz w:val="21"/>
          <w:szCs w:val="21"/>
          <w:highlight w:val="none"/>
          <w:lang w:val="en-US" w:eastAsia="zh-CN"/>
        </w:rPr>
        <w:t>。（检测目标三）</w:t>
      </w:r>
    </w:p>
    <w:p>
      <w:pPr>
        <w:keepNext w:val="0"/>
        <w:keepLines w:val="0"/>
        <w:pageBreakBefore w:val="0"/>
        <w:widowControl w:val="0"/>
        <w:numPr>
          <w:ilvl w:val="0"/>
          <w:numId w:val="0"/>
        </w:numPr>
        <w:tabs>
          <w:tab w:val="right" w:pos="8051"/>
        </w:tabs>
        <w:kinsoku/>
        <w:wordWrap/>
        <w:overflowPunct/>
        <w:topLinePunct w:val="0"/>
        <w:autoSpaceDE/>
        <w:autoSpaceDN/>
        <w:bidi w:val="0"/>
        <w:adjustRightInd/>
        <w:snapToGrid/>
        <w:spacing w:line="240" w:lineRule="auto"/>
        <w:textAlignment w:val="auto"/>
        <w:rPr>
          <w:rFonts w:hint="eastAsia" w:ascii="宋体" w:hAnsi="宋体"/>
          <w:b/>
          <w:bCs/>
          <w:sz w:val="21"/>
          <w:szCs w:val="21"/>
          <w:lang w:val="en-US" w:eastAsia="zh-CN"/>
        </w:rPr>
      </w:pPr>
      <w:r>
        <w:rPr>
          <w:rFonts w:hint="eastAsia" w:ascii="宋体" w:hAnsi="宋体"/>
          <w:b/>
          <w:bCs/>
          <w:sz w:val="21"/>
          <w:szCs w:val="21"/>
          <w:lang w:val="en-US" w:eastAsia="zh-CN"/>
        </w:rPr>
        <w:t>【学习过程】</w:t>
      </w:r>
    </w:p>
    <w:p>
      <w:pPr>
        <w:keepNext w:val="0"/>
        <w:keepLines w:val="0"/>
        <w:pageBreakBefore w:val="0"/>
        <w:widowControl w:val="0"/>
        <w:numPr>
          <w:ilvl w:val="0"/>
          <w:numId w:val="0"/>
        </w:numPr>
        <w:tabs>
          <w:tab w:val="right" w:pos="8051"/>
        </w:tabs>
        <w:kinsoku/>
        <w:wordWrap/>
        <w:overflowPunct/>
        <w:topLinePunct w:val="0"/>
        <w:autoSpaceDE/>
        <w:autoSpaceDN/>
        <w:bidi w:val="0"/>
        <w:adjustRightInd/>
        <w:snapToGrid/>
        <w:spacing w:line="240" w:lineRule="auto"/>
        <w:textAlignment w:val="auto"/>
        <w:rPr>
          <w:rFonts w:hint="eastAsia" w:ascii="宋体" w:hAnsi="宋体"/>
          <w:b/>
          <w:bCs/>
          <w:sz w:val="21"/>
          <w:szCs w:val="21"/>
          <w:lang w:val="en-US" w:eastAsia="zh-CN"/>
        </w:rPr>
      </w:pPr>
      <w:r>
        <w:rPr>
          <w:rFonts w:hint="eastAsia" w:ascii="宋体" w:hAnsi="宋体"/>
          <w:b/>
          <w:bCs/>
          <w:sz w:val="21"/>
          <w:szCs w:val="21"/>
          <w:lang w:val="en-US" w:eastAsia="zh-CN"/>
        </w:rPr>
        <w:t>一、上课准备</w:t>
      </w:r>
    </w:p>
    <w:p>
      <w:pPr>
        <w:widowControl w:val="0"/>
        <w:numPr>
          <w:ilvl w:val="0"/>
          <w:numId w:val="0"/>
        </w:numPr>
        <w:jc w:val="left"/>
        <w:rPr>
          <w:rFonts w:hint="eastAsia"/>
          <w:lang w:val="en-US" w:eastAsia="zh-CN"/>
        </w:rPr>
      </w:pPr>
      <w:r>
        <w:rPr>
          <w:rFonts w:hint="eastAsia" w:ascii="宋体" w:hAnsi="宋体"/>
          <w:b/>
          <w:bCs/>
          <w:sz w:val="21"/>
          <w:szCs w:val="21"/>
          <w:lang w:val="en-US" w:eastAsia="zh-CN"/>
        </w:rPr>
        <w:t xml:space="preserve"> </w:t>
      </w:r>
      <w:r>
        <w:rPr>
          <w:rFonts w:hint="eastAsia"/>
          <w:lang w:val="en-US" w:eastAsia="zh-CN"/>
        </w:rPr>
        <w:t>借助视频和模型，说出等高线、等高距概念，说出等高线地形图的画法。</w:t>
      </w:r>
    </w:p>
    <w:p>
      <w:pPr>
        <w:widowControl w:val="0"/>
        <w:numPr>
          <w:ilvl w:val="0"/>
          <w:numId w:val="0"/>
        </w:numPr>
        <w:jc w:val="left"/>
        <w:rPr>
          <w:rFonts w:hint="eastAsia" w:ascii="宋体" w:hAnsi="宋体"/>
          <w:b/>
          <w:bCs/>
          <w:sz w:val="21"/>
          <w:szCs w:val="21"/>
          <w:lang w:val="en-US" w:eastAsia="zh-CN"/>
        </w:rPr>
      </w:pPr>
    </w:p>
    <w:p>
      <w:pPr>
        <w:widowControl w:val="0"/>
        <w:numPr>
          <w:ilvl w:val="0"/>
          <w:numId w:val="0"/>
        </w:numPr>
        <w:jc w:val="left"/>
        <w:rPr>
          <w:rFonts w:hint="eastAsia" w:ascii="宋体" w:hAnsi="宋体"/>
          <w:b/>
          <w:bCs/>
          <w:sz w:val="21"/>
          <w:szCs w:val="21"/>
          <w:lang w:val="en-US" w:eastAsia="zh-CN"/>
        </w:rPr>
      </w:pPr>
    </w:p>
    <w:p>
      <w:pPr>
        <w:widowControl w:val="0"/>
        <w:numPr>
          <w:ilvl w:val="0"/>
          <w:numId w:val="0"/>
        </w:numPr>
        <w:jc w:val="left"/>
        <w:rPr>
          <w:rFonts w:hint="eastAsia" w:ascii="宋体" w:hAnsi="宋体"/>
          <w:b/>
          <w:bCs/>
          <w:sz w:val="21"/>
          <w:szCs w:val="21"/>
          <w:lang w:val="en-US" w:eastAsia="zh-CN"/>
        </w:rPr>
      </w:pPr>
    </w:p>
    <w:p>
      <w:pPr>
        <w:widowControl w:val="0"/>
        <w:numPr>
          <w:ilvl w:val="0"/>
          <w:numId w:val="0"/>
        </w:numPr>
        <w:jc w:val="left"/>
        <w:rPr>
          <w:rFonts w:hint="eastAsia" w:ascii="宋体" w:hAnsi="宋体"/>
          <w:b/>
          <w:bCs/>
          <w:sz w:val="21"/>
          <w:szCs w:val="21"/>
          <w:lang w:val="en-US" w:eastAsia="zh-CN"/>
        </w:rPr>
      </w:pPr>
    </w:p>
    <w:p>
      <w:pPr>
        <w:widowControl w:val="0"/>
        <w:numPr>
          <w:ilvl w:val="0"/>
          <w:numId w:val="0"/>
        </w:numPr>
        <w:jc w:val="left"/>
        <w:rPr>
          <w:rFonts w:hint="eastAsia" w:ascii="宋体" w:hAnsi="宋体"/>
          <w:b/>
          <w:bCs/>
          <w:sz w:val="21"/>
          <w:szCs w:val="21"/>
          <w:lang w:val="en-US" w:eastAsia="zh-CN"/>
        </w:rPr>
      </w:pPr>
      <w:r>
        <w:rPr>
          <w:rFonts w:hint="eastAsia" w:ascii="宋体" w:hAnsi="宋体"/>
          <w:b/>
          <w:bCs/>
          <w:sz w:val="21"/>
          <w:szCs w:val="21"/>
          <w:lang w:val="en-US" w:eastAsia="zh-CN"/>
        </w:rPr>
        <w:t>二、课堂探究</w:t>
      </w:r>
    </w:p>
    <w:p>
      <w:pPr>
        <w:widowControl w:val="0"/>
        <w:numPr>
          <w:ilvl w:val="0"/>
          <w:numId w:val="0"/>
        </w:numPr>
        <w:jc w:val="left"/>
        <w:rPr>
          <w:rFonts w:hint="eastAsia" w:ascii="宋体" w:hAnsi="宋体"/>
          <w:b/>
          <w:bCs/>
          <w:sz w:val="21"/>
          <w:szCs w:val="21"/>
          <w:lang w:val="en-US" w:eastAsia="zh-CN"/>
        </w:rPr>
      </w:pPr>
      <w:r>
        <w:rPr>
          <w:rFonts w:hint="eastAsia" w:ascii="宋体" w:hAnsi="宋体"/>
          <w:b/>
          <w:bCs/>
          <w:sz w:val="21"/>
          <w:szCs w:val="21"/>
          <w:lang w:val="en-US" w:eastAsia="zh-CN"/>
        </w:rPr>
        <w:t>活动一：海拔和相对高度</w:t>
      </w:r>
    </w:p>
    <w:p>
      <w:pPr>
        <w:widowControl w:val="0"/>
        <w:numPr>
          <w:ilvl w:val="0"/>
          <w:numId w:val="0"/>
        </w:numPr>
        <w:ind w:firstLine="420" w:firstLineChars="200"/>
        <w:jc w:val="left"/>
        <w:rPr>
          <w:rFonts w:hint="eastAsia" w:ascii="宋体" w:hAnsi="宋体"/>
          <w:b/>
          <w:bCs/>
          <w:sz w:val="21"/>
          <w:szCs w:val="21"/>
          <w:lang w:val="en-US" w:eastAsia="zh-CN"/>
        </w:rPr>
      </w:pPr>
      <w:r>
        <w:rPr>
          <w:rFonts w:hint="eastAsia" w:ascii="楷体" w:hAnsi="楷体" w:eastAsia="楷体" w:cs="楷体"/>
          <w:b w:val="0"/>
          <w:bCs w:val="0"/>
          <w:sz w:val="21"/>
          <w:szCs w:val="21"/>
          <w:lang w:val="en-US" w:eastAsia="zh-CN"/>
        </w:rPr>
        <w:t>海拔，又叫绝对高度，是地面某个地点高出海平面的垂直距离。相对高度是地面某个地点高出另一地点的垂直距离。</w:t>
      </w:r>
      <w:r>
        <w:rPr>
          <w:rFonts w:hint="eastAsia" w:ascii="宋体" w:hAnsi="宋体"/>
          <w:b w:val="0"/>
          <w:bCs w:val="0"/>
          <w:sz w:val="21"/>
          <w:szCs w:val="21"/>
          <w:lang w:val="en-US" w:eastAsia="zh-CN"/>
        </w:rPr>
        <w:t>读下图，回答问题。</w:t>
      </w:r>
    </w:p>
    <w:p>
      <w:pPr>
        <w:widowControl w:val="0"/>
        <w:numPr>
          <w:ilvl w:val="0"/>
          <w:numId w:val="0"/>
        </w:numPr>
        <w:jc w:val="left"/>
        <w:rPr>
          <w:rFonts w:hint="eastAsia" w:ascii="宋体" w:hAnsi="宋体" w:cs="宋体"/>
          <w:b w:val="0"/>
          <w:bCs w:val="0"/>
          <w:lang w:val="en-US" w:eastAsia="zh-CN"/>
        </w:rPr>
      </w:pPr>
      <w:r>
        <w:rPr>
          <w:rFonts w:hint="eastAsia" w:ascii="宋体" w:hAnsi="宋体" w:cs="宋体"/>
          <w:b w:val="0"/>
          <w:bCs w:val="0"/>
          <w:lang w:val="en-US" w:eastAsia="zh-CN"/>
        </w:rPr>
        <w:t>分别说明图中数字1500m、1000m和500m的地理含义。</w:t>
      </w:r>
    </w:p>
    <w:p>
      <w:pPr>
        <w:widowControl w:val="0"/>
        <w:numPr>
          <w:ilvl w:val="0"/>
          <w:numId w:val="0"/>
        </w:numPr>
        <w:jc w:val="left"/>
        <w:rPr>
          <w:rFonts w:hint="eastAsia" w:ascii="宋体" w:hAnsi="宋体" w:cs="宋体"/>
          <w:b/>
          <w:bCs/>
          <w:lang w:val="en-US" w:eastAsia="zh-CN"/>
        </w:rPr>
      </w:pPr>
    </w:p>
    <w:p>
      <w:pPr>
        <w:widowControl w:val="0"/>
        <w:numPr>
          <w:ilvl w:val="0"/>
          <w:numId w:val="0"/>
        </w:numPr>
        <w:jc w:val="left"/>
        <w:rPr>
          <w:rFonts w:hint="eastAsia" w:ascii="宋体" w:hAnsi="宋体" w:cs="宋体"/>
          <w:b/>
          <w:bCs/>
          <w:lang w:val="en-US" w:eastAsia="zh-CN"/>
        </w:rPr>
      </w:pPr>
    </w:p>
    <w:p>
      <w:pPr>
        <w:widowControl w:val="0"/>
        <w:numPr>
          <w:ilvl w:val="0"/>
          <w:numId w:val="0"/>
        </w:numPr>
        <w:jc w:val="left"/>
        <w:rPr>
          <w:rFonts w:hint="eastAsia" w:ascii="宋体" w:hAnsi="宋体" w:cs="宋体"/>
          <w:b/>
          <w:bCs/>
          <w:lang w:val="en-US" w:eastAsia="zh-CN"/>
        </w:rPr>
      </w:pPr>
    </w:p>
    <w:p>
      <w:pPr>
        <w:widowControl w:val="0"/>
        <w:numPr>
          <w:ilvl w:val="0"/>
          <w:numId w:val="0"/>
        </w:numPr>
        <w:jc w:val="left"/>
        <w:rPr>
          <w:rFonts w:hint="eastAsia" w:ascii="宋体" w:hAnsi="宋体" w:cs="宋体"/>
          <w:b/>
          <w:bCs/>
          <w:lang w:val="en-US" w:eastAsia="zh-CN"/>
        </w:rPr>
      </w:pPr>
    </w:p>
    <w:p>
      <w:pPr>
        <w:widowControl w:val="0"/>
        <w:numPr>
          <w:ilvl w:val="0"/>
          <w:numId w:val="0"/>
        </w:numPr>
        <w:jc w:val="left"/>
        <w:rPr>
          <w:rFonts w:hint="eastAsia" w:ascii="宋体" w:hAnsi="宋体" w:cs="宋体"/>
          <w:b/>
          <w:bCs/>
          <w:lang w:val="en-US" w:eastAsia="zh-CN"/>
        </w:rPr>
      </w:pPr>
    </w:p>
    <w:p>
      <w:pPr>
        <w:widowControl w:val="0"/>
        <w:numPr>
          <w:ilvl w:val="0"/>
          <w:numId w:val="0"/>
        </w:numPr>
        <w:jc w:val="left"/>
        <w:rPr>
          <w:rFonts w:hint="eastAsia" w:ascii="宋体" w:hAnsi="宋体" w:cs="宋体"/>
          <w:b/>
          <w:bCs/>
          <w:lang w:val="en-US" w:eastAsia="zh-CN"/>
        </w:rPr>
      </w:pPr>
    </w:p>
    <w:p>
      <w:pPr>
        <w:widowControl w:val="0"/>
        <w:numPr>
          <w:ilvl w:val="0"/>
          <w:numId w:val="0"/>
        </w:numPr>
        <w:jc w:val="left"/>
        <w:rPr>
          <w:rFonts w:hint="eastAsia" w:ascii="宋体" w:hAnsi="宋体" w:cs="宋体"/>
          <w:b/>
          <w:bCs/>
          <w:lang w:val="en-US" w:eastAsia="zh-CN"/>
        </w:rPr>
      </w:pPr>
    </w:p>
    <w:p>
      <w:pPr>
        <w:widowControl w:val="0"/>
        <w:numPr>
          <w:ilvl w:val="0"/>
          <w:numId w:val="0"/>
        </w:numPr>
        <w:jc w:val="left"/>
        <w:rPr>
          <w:rFonts w:hint="eastAsia" w:ascii="宋体" w:hAnsi="宋体" w:cs="宋体"/>
          <w:b/>
          <w:bCs/>
          <w:lang w:val="en-US" w:eastAsia="zh-CN"/>
        </w:rPr>
      </w:pPr>
      <w:r>
        <w:rPr>
          <w:rFonts w:hint="eastAsia" w:ascii="宋体" w:hAnsi="宋体" w:cs="宋体"/>
          <w:b/>
          <w:bCs/>
          <w:lang w:val="en-US" w:eastAsia="zh-CN"/>
        </w:rPr>
        <w:t>对点演练：</w:t>
      </w:r>
    </w:p>
    <w:p>
      <w:pPr>
        <w:widowControl w:val="0"/>
        <w:numPr>
          <w:ilvl w:val="0"/>
          <w:numId w:val="0"/>
        </w:numPr>
        <w:jc w:val="left"/>
        <w:rPr>
          <w:rFonts w:hint="default" w:ascii="宋体" w:hAnsi="宋体" w:cs="宋体"/>
          <w:b/>
          <w:bCs/>
          <w:lang w:val="en-US" w:eastAsia="zh-CN"/>
        </w:rPr>
      </w:pPr>
      <w:r>
        <w:rPr>
          <w:rFonts w:hint="eastAsia" w:ascii="楷体" w:hAnsi="楷体" w:eastAsia="楷体" w:cs="楷体"/>
          <w:b w:val="0"/>
          <w:bCs w:val="0"/>
          <w:lang w:val="en-US" w:eastAsia="zh-CN"/>
        </w:rPr>
        <w:t>下图为某地等高线示意图（单位：米）。</w:t>
      </w:r>
      <w:r>
        <w:rPr>
          <w:rFonts w:hint="eastAsia" w:ascii="宋体" w:hAnsi="宋体" w:cs="宋体"/>
          <w:b w:val="0"/>
          <w:bCs w:val="0"/>
          <w:lang w:val="en-US" w:eastAsia="zh-CN"/>
        </w:rPr>
        <w:t>读图</w:t>
      </w:r>
      <w:r>
        <w:rPr>
          <w:rFonts w:hint="default" w:ascii="宋体" w:hAnsi="宋体" w:cs="宋体"/>
          <w:b w:val="0"/>
          <w:bCs w:val="0"/>
          <w:lang w:val="en-US" w:eastAsia="zh-CN"/>
        </w:rPr>
        <w:t>，回答下列问题。</w:t>
      </w:r>
    </w:p>
    <w:p>
      <w:pPr>
        <w:widowControl w:val="0"/>
        <w:numPr>
          <w:ilvl w:val="0"/>
          <w:numId w:val="0"/>
        </w:numPr>
        <w:jc w:val="left"/>
        <w:rPr>
          <w:rFonts w:hint="eastAsia" w:ascii="宋体" w:hAnsi="宋体" w:cs="宋体"/>
          <w:b w:val="0"/>
          <w:bCs w:val="0"/>
          <w:u w:val="none"/>
          <w:lang w:val="en-US" w:eastAsia="zh-CN"/>
        </w:rPr>
      </w:pPr>
      <w:r>
        <w:rPr>
          <w:rFonts w:hint="eastAsia" w:ascii="宋体" w:hAnsi="宋体"/>
          <w:b/>
          <w:bCs/>
          <w:sz w:val="21"/>
          <w:szCs w:val="21"/>
          <w:lang w:val="en-US" w:eastAsia="zh-CN"/>
        </w:rPr>
        <w:drawing>
          <wp:anchor distT="0" distB="0" distL="114300" distR="114300" simplePos="0" relativeHeight="251672576" behindDoc="0" locked="0" layoutInCell="1" allowOverlap="1">
            <wp:simplePos x="0" y="0"/>
            <wp:positionH relativeFrom="page">
              <wp:posOffset>4018280</wp:posOffset>
            </wp:positionH>
            <wp:positionV relativeFrom="page">
              <wp:posOffset>7118350</wp:posOffset>
            </wp:positionV>
            <wp:extent cx="2122805" cy="1227455"/>
            <wp:effectExtent l="0" t="0" r="10795" b="10795"/>
            <wp:wrapSquare wrapText="bothSides"/>
            <wp:docPr id="42" name="图片 79" descr="22老一轮人地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9" descr="22老一轮人地36.tif"/>
                    <pic:cNvPicPr>
                      <a:picLocks noChangeAspect="1"/>
                    </pic:cNvPicPr>
                  </pic:nvPicPr>
                  <pic:blipFill>
                    <a:blip r:embed="rId23" r:link="rId24"/>
                    <a:stretch>
                      <a:fillRect/>
                    </a:stretch>
                  </pic:blipFill>
                  <pic:spPr>
                    <a:xfrm>
                      <a:off x="0" y="0"/>
                      <a:ext cx="2122805" cy="1227455"/>
                    </a:xfrm>
                    <a:prstGeom prst="rect">
                      <a:avLst/>
                    </a:prstGeom>
                    <a:noFill/>
                    <a:ln>
                      <a:noFill/>
                    </a:ln>
                  </pic:spPr>
                </pic:pic>
              </a:graphicData>
            </a:graphic>
          </wp:anchor>
        </w:drawing>
      </w:r>
      <w:r>
        <w:rPr>
          <w:rFonts w:hint="eastAsia" w:ascii="宋体" w:hAnsi="宋体" w:cs="宋体"/>
          <w:b w:val="0"/>
          <w:bCs w:val="0"/>
          <w:lang w:val="en-US" w:eastAsia="zh-CN"/>
        </w:rPr>
        <w:t>（1）丁地的海拔为</w:t>
      </w:r>
      <w:r>
        <w:rPr>
          <w:rFonts w:hint="eastAsia" w:ascii="宋体" w:hAnsi="宋体" w:cs="宋体"/>
          <w:b w:val="0"/>
          <w:bCs w:val="0"/>
          <w:u w:val="single"/>
          <w:lang w:val="en-US" w:eastAsia="zh-CN"/>
        </w:rPr>
        <w:t xml:space="preserve">          </w:t>
      </w:r>
      <w:r>
        <w:rPr>
          <w:rFonts w:hint="eastAsia" w:ascii="宋体" w:hAnsi="宋体" w:cs="宋体"/>
          <w:b w:val="0"/>
          <w:bCs w:val="0"/>
          <w:u w:val="none"/>
          <w:lang w:val="en-US" w:eastAsia="zh-CN"/>
        </w:rPr>
        <w:t>米，</w:t>
      </w:r>
      <w:r>
        <w:rPr>
          <w:rFonts w:hint="eastAsia" w:ascii="宋体" w:hAnsi="宋体" w:cs="宋体"/>
          <w:b w:val="0"/>
          <w:bCs w:val="0"/>
          <w:lang w:val="en-US" w:eastAsia="zh-CN"/>
        </w:rPr>
        <w:t>甲、乙两地的相对高度为</w:t>
      </w:r>
      <w:r>
        <w:rPr>
          <w:rFonts w:hint="eastAsia" w:ascii="宋体" w:hAnsi="宋体" w:cs="宋体"/>
          <w:b w:val="0"/>
          <w:bCs w:val="0"/>
          <w:u w:val="single"/>
          <w:lang w:val="en-US" w:eastAsia="zh-CN"/>
        </w:rPr>
        <w:t xml:space="preserve">         </w:t>
      </w:r>
      <w:r>
        <w:rPr>
          <w:rFonts w:hint="eastAsia" w:ascii="宋体" w:hAnsi="宋体" w:cs="宋体"/>
          <w:b w:val="0"/>
          <w:bCs w:val="0"/>
          <w:u w:val="none"/>
          <w:lang w:val="en-US" w:eastAsia="zh-CN"/>
        </w:rPr>
        <w:t>米。</w:t>
      </w:r>
    </w:p>
    <w:p>
      <w:pPr>
        <w:widowControl w:val="0"/>
        <w:numPr>
          <w:ilvl w:val="0"/>
          <w:numId w:val="0"/>
        </w:numPr>
        <w:jc w:val="left"/>
        <w:rPr>
          <w:rFonts w:hint="default" w:ascii="宋体" w:hAnsi="宋体" w:cs="宋体"/>
          <w:b w:val="0"/>
          <w:bCs w:val="0"/>
          <w:u w:val="none"/>
          <w:lang w:val="en-US" w:eastAsia="zh-CN"/>
        </w:rPr>
      </w:pPr>
      <w:r>
        <w:rPr>
          <w:rFonts w:hint="eastAsia" w:ascii="宋体" w:hAnsi="宋体" w:cs="宋体"/>
          <w:b w:val="0"/>
          <w:bCs w:val="0"/>
          <w:u w:val="none"/>
          <w:lang w:val="en-US" w:eastAsia="zh-CN"/>
        </w:rPr>
        <w:t>（2）A、B两地的相对高度为</w:t>
      </w:r>
      <w:r>
        <w:rPr>
          <w:rFonts w:hint="eastAsia" w:ascii="宋体" w:hAnsi="宋体" w:cs="宋体"/>
          <w:b w:val="0"/>
          <w:bCs w:val="0"/>
          <w:u w:val="single"/>
          <w:lang w:val="en-US" w:eastAsia="zh-CN"/>
        </w:rPr>
        <w:t xml:space="preserve">         </w:t>
      </w:r>
      <w:r>
        <w:rPr>
          <w:rFonts w:hint="eastAsia" w:ascii="宋体" w:hAnsi="宋体" w:cs="宋体"/>
          <w:b w:val="0"/>
          <w:bCs w:val="0"/>
          <w:u w:val="none"/>
          <w:lang w:val="en-US" w:eastAsia="zh-CN"/>
        </w:rPr>
        <w:t>米。</w:t>
      </w:r>
    </w:p>
    <w:p>
      <w:pPr>
        <w:widowControl w:val="0"/>
        <w:numPr>
          <w:ilvl w:val="0"/>
          <w:numId w:val="0"/>
        </w:numPr>
        <w:jc w:val="left"/>
        <w:rPr>
          <w:rFonts w:hint="eastAsia" w:ascii="宋体" w:hAnsi="宋体"/>
          <w:b/>
          <w:bCs/>
          <w:sz w:val="21"/>
          <w:szCs w:val="21"/>
          <w:lang w:val="en-US" w:eastAsia="zh-CN"/>
        </w:rPr>
      </w:pPr>
    </w:p>
    <w:p>
      <w:pPr>
        <w:widowControl w:val="0"/>
        <w:numPr>
          <w:ilvl w:val="0"/>
          <w:numId w:val="0"/>
        </w:numPr>
        <w:jc w:val="left"/>
        <w:rPr>
          <w:rFonts w:hint="eastAsia" w:ascii="宋体" w:hAnsi="宋体"/>
          <w:b/>
          <w:bCs/>
          <w:sz w:val="21"/>
          <w:szCs w:val="21"/>
          <w:lang w:val="en-US" w:eastAsia="zh-CN"/>
        </w:rPr>
      </w:pPr>
    </w:p>
    <w:p>
      <w:pPr>
        <w:widowControl w:val="0"/>
        <w:numPr>
          <w:ilvl w:val="0"/>
          <w:numId w:val="0"/>
        </w:numPr>
        <w:jc w:val="left"/>
        <w:rPr>
          <w:rFonts w:hint="eastAsia" w:ascii="宋体" w:hAnsi="宋体"/>
          <w:b/>
          <w:bCs/>
          <w:sz w:val="21"/>
          <w:szCs w:val="21"/>
          <w:lang w:val="en-US" w:eastAsia="zh-CN"/>
        </w:rPr>
      </w:pPr>
    </w:p>
    <w:p>
      <w:pPr>
        <w:widowControl w:val="0"/>
        <w:numPr>
          <w:ilvl w:val="0"/>
          <w:numId w:val="0"/>
        </w:numPr>
        <w:jc w:val="left"/>
        <w:rPr>
          <w:rFonts w:hint="eastAsia" w:ascii="宋体" w:hAnsi="宋体"/>
          <w:b/>
          <w:bCs/>
          <w:sz w:val="21"/>
          <w:szCs w:val="21"/>
          <w:lang w:val="en-US" w:eastAsia="zh-CN"/>
        </w:rPr>
      </w:pPr>
    </w:p>
    <w:p>
      <w:pPr>
        <w:widowControl w:val="0"/>
        <w:numPr>
          <w:ilvl w:val="0"/>
          <w:numId w:val="0"/>
        </w:numPr>
        <w:jc w:val="left"/>
        <w:rPr>
          <w:rFonts w:hint="eastAsia" w:ascii="宋体" w:hAnsi="宋体"/>
          <w:b/>
          <w:bCs/>
          <w:sz w:val="21"/>
          <w:szCs w:val="21"/>
          <w:lang w:val="en-US" w:eastAsia="zh-CN"/>
        </w:rPr>
      </w:pPr>
    </w:p>
    <w:p>
      <w:pPr>
        <w:widowControl w:val="0"/>
        <w:numPr>
          <w:ilvl w:val="0"/>
          <w:numId w:val="0"/>
        </w:numPr>
        <w:jc w:val="left"/>
        <w:rPr>
          <w:rFonts w:hint="default" w:ascii="宋体" w:hAnsi="宋体"/>
          <w:b/>
          <w:bCs/>
          <w:sz w:val="21"/>
          <w:szCs w:val="21"/>
          <w:lang w:val="en-US" w:eastAsia="zh-CN"/>
        </w:rPr>
      </w:pPr>
      <w:r>
        <w:rPr>
          <w:rFonts w:hint="eastAsia" w:ascii="宋体" w:hAnsi="宋体"/>
          <w:b/>
          <w:bCs/>
          <w:sz w:val="21"/>
          <w:szCs w:val="21"/>
          <w:lang w:val="en-US" w:eastAsia="zh-CN"/>
        </w:rPr>
        <w:t>活动二：宏观地形的判读</w:t>
      </w:r>
    </w:p>
    <w:p>
      <w:pPr>
        <w:widowControl w:val="0"/>
        <w:numPr>
          <w:ilvl w:val="0"/>
          <w:numId w:val="0"/>
        </w:numPr>
        <w:ind w:firstLine="420" w:firstLineChars="200"/>
        <w:jc w:val="left"/>
        <w:rPr>
          <w:rFonts w:hint="default" w:ascii="宋体" w:hAnsi="宋体" w:eastAsia="宋体" w:cs="宋体"/>
          <w:b w:val="0"/>
          <w:bCs w:val="0"/>
          <w:sz w:val="21"/>
          <w:szCs w:val="21"/>
          <w:lang w:val="en-US" w:eastAsia="zh-CN"/>
        </w:rPr>
      </w:pPr>
      <w:r>
        <w:rPr>
          <w:rFonts w:hint="eastAsia" w:ascii="楷体" w:hAnsi="楷体" w:eastAsia="楷体" w:cs="楷体"/>
          <w:b w:val="0"/>
          <w:bCs w:val="0"/>
          <w:sz w:val="21"/>
          <w:szCs w:val="21"/>
          <w:lang w:val="en-US" w:eastAsia="zh-CN"/>
        </w:rPr>
        <w:t>材料：地形是指地表呈现的高低起伏的各种状态。下表为陆地五种典型地形及其等高线特征。</w:t>
      </w:r>
    </w:p>
    <w:p>
      <w:pPr>
        <w:widowControl w:val="0"/>
        <w:numPr>
          <w:ilvl w:val="0"/>
          <w:numId w:val="0"/>
        </w:numPr>
        <w:jc w:val="center"/>
        <w:rPr>
          <w:rFonts w:hint="eastAsia" w:ascii="楷体" w:hAnsi="楷体" w:eastAsia="楷体" w:cs="楷体"/>
          <w:b w:val="0"/>
          <w:bCs w:val="0"/>
          <w:lang w:val="en-US" w:eastAsia="zh-CN"/>
        </w:rPr>
      </w:pPr>
      <w:r>
        <w:rPr>
          <w:rFonts w:hint="eastAsia" w:ascii="楷体" w:hAnsi="楷体" w:eastAsia="楷体" w:cs="楷体"/>
          <w:b w:val="0"/>
          <w:bCs w:val="0"/>
          <w:lang w:val="en-US" w:eastAsia="zh-CN"/>
        </w:rPr>
        <w:t>表1  陆地主要地形及等高线特征</w:t>
      </w:r>
    </w:p>
    <w:tbl>
      <w:tblPr>
        <w:tblStyle w:val="12"/>
        <w:tblpPr w:leftFromText="180" w:rightFromText="180" w:vertAnchor="text" w:horzAnchor="page" w:tblpXSpec="center" w:tblpY="74"/>
        <w:tblOverlap w:val="never"/>
        <w:tblW w:w="7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6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noWrap w:val="0"/>
            <w:vAlign w:val="center"/>
          </w:tcPr>
          <w:p>
            <w:pPr>
              <w:widowControl w:val="0"/>
              <w:numPr>
                <w:ilvl w:val="0"/>
                <w:numId w:val="0"/>
              </w:numPr>
              <w:jc w:val="left"/>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地形类型</w:t>
            </w:r>
          </w:p>
        </w:tc>
        <w:tc>
          <w:tcPr>
            <w:tcW w:w="6761" w:type="dxa"/>
            <w:noWrap w:val="0"/>
            <w:vAlign w:val="center"/>
          </w:tcPr>
          <w:p>
            <w:pPr>
              <w:widowControl w:val="0"/>
              <w:numPr>
                <w:ilvl w:val="0"/>
                <w:numId w:val="0"/>
              </w:numPr>
              <w:jc w:val="center"/>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等 高 线 特 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noWrap w:val="0"/>
            <w:vAlign w:val="center"/>
          </w:tcPr>
          <w:p>
            <w:pPr>
              <w:widowControl w:val="0"/>
              <w:numPr>
                <w:ilvl w:val="0"/>
                <w:numId w:val="0"/>
              </w:numPr>
              <w:jc w:val="center"/>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山地</w:t>
            </w:r>
          </w:p>
        </w:tc>
        <w:tc>
          <w:tcPr>
            <w:tcW w:w="6761" w:type="dxa"/>
            <w:noWrap w:val="0"/>
            <w:vAlign w:val="center"/>
          </w:tcPr>
          <w:p>
            <w:pPr>
              <w:widowControl w:val="0"/>
              <w:numPr>
                <w:ilvl w:val="0"/>
                <w:numId w:val="0"/>
              </w:numPr>
              <w:jc w:val="left"/>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海拔500米以上，四周低中间高；等高线密集，地势陡峻；相对高度大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noWrap w:val="0"/>
            <w:vAlign w:val="center"/>
          </w:tcPr>
          <w:p>
            <w:pPr>
              <w:widowControl w:val="0"/>
              <w:numPr>
                <w:ilvl w:val="0"/>
                <w:numId w:val="0"/>
              </w:numPr>
              <w:jc w:val="center"/>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丘陵</w:t>
            </w:r>
          </w:p>
        </w:tc>
        <w:tc>
          <w:tcPr>
            <w:tcW w:w="6761" w:type="dxa"/>
            <w:noWrap w:val="0"/>
            <w:vAlign w:val="center"/>
          </w:tcPr>
          <w:p>
            <w:pPr>
              <w:widowControl w:val="0"/>
              <w:numPr>
                <w:ilvl w:val="0"/>
                <w:numId w:val="0"/>
              </w:numPr>
              <w:jc w:val="left"/>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海拔500米以下，相对高度一般小于100米；等高线较稀疏，地势起伏和缓，相对高度很小。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noWrap w:val="0"/>
            <w:vAlign w:val="center"/>
          </w:tcPr>
          <w:p>
            <w:pPr>
              <w:widowControl w:val="0"/>
              <w:numPr>
                <w:ilvl w:val="0"/>
                <w:numId w:val="0"/>
              </w:numPr>
              <w:jc w:val="center"/>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平原</w:t>
            </w:r>
          </w:p>
        </w:tc>
        <w:tc>
          <w:tcPr>
            <w:tcW w:w="6761" w:type="dxa"/>
            <w:noWrap w:val="0"/>
            <w:vAlign w:val="center"/>
          </w:tcPr>
          <w:p>
            <w:pPr>
              <w:widowControl w:val="0"/>
              <w:numPr>
                <w:ilvl w:val="0"/>
                <w:numId w:val="0"/>
              </w:numPr>
              <w:jc w:val="left"/>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海拔200米以下；等高线稀疏，较平直；地形平坦，相对高度很小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noWrap w:val="0"/>
            <w:vAlign w:val="center"/>
          </w:tcPr>
          <w:p>
            <w:pPr>
              <w:widowControl w:val="0"/>
              <w:numPr>
                <w:ilvl w:val="0"/>
                <w:numId w:val="0"/>
              </w:numPr>
              <w:jc w:val="center"/>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高原</w:t>
            </w:r>
          </w:p>
        </w:tc>
        <w:tc>
          <w:tcPr>
            <w:tcW w:w="6761" w:type="dxa"/>
            <w:noWrap w:val="0"/>
            <w:vAlign w:val="center"/>
          </w:tcPr>
          <w:p>
            <w:pPr>
              <w:widowControl w:val="0"/>
              <w:numPr>
                <w:ilvl w:val="0"/>
                <w:numId w:val="0"/>
              </w:numPr>
              <w:jc w:val="left"/>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海拔500米以上，相对高度小；边缘等高线密集，地势起伏大；</w:t>
            </w:r>
          </w:p>
          <w:p>
            <w:pPr>
              <w:widowControl w:val="0"/>
              <w:numPr>
                <w:ilvl w:val="0"/>
                <w:numId w:val="0"/>
              </w:numPr>
              <w:jc w:val="left"/>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内部顶部明显稀疏，地势起伏较小。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noWrap w:val="0"/>
            <w:vAlign w:val="center"/>
          </w:tcPr>
          <w:p>
            <w:pPr>
              <w:widowControl w:val="0"/>
              <w:numPr>
                <w:ilvl w:val="0"/>
                <w:numId w:val="0"/>
              </w:numPr>
              <w:jc w:val="center"/>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盆地</w:t>
            </w:r>
          </w:p>
        </w:tc>
        <w:tc>
          <w:tcPr>
            <w:tcW w:w="6761" w:type="dxa"/>
            <w:noWrap w:val="0"/>
            <w:vAlign w:val="center"/>
          </w:tcPr>
          <w:p>
            <w:pPr>
              <w:widowControl w:val="0"/>
              <w:numPr>
                <w:ilvl w:val="0"/>
                <w:numId w:val="0"/>
              </w:numPr>
              <w:jc w:val="left"/>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海拔没有统一标准，高度四周高，中部低；等高线边缘较密集，中部明显稀疏。</w:t>
            </w:r>
          </w:p>
        </w:tc>
      </w:tr>
    </w:tbl>
    <w:p>
      <w:pPr>
        <w:widowControl w:val="0"/>
        <w:numPr>
          <w:ilvl w:val="0"/>
          <w:numId w:val="0"/>
        </w:numPr>
        <w:jc w:val="both"/>
        <w:rPr>
          <w:rFonts w:hint="eastAsia" w:ascii="宋体" w:hAnsi="宋体" w:eastAsia="宋体" w:cs="宋体"/>
          <w:b w:val="0"/>
          <w:bCs w:val="0"/>
          <w:lang w:val="en-US" w:eastAsia="zh-CN"/>
        </w:rPr>
      </w:pPr>
    </w:p>
    <w:p>
      <w:pPr>
        <w:widowControl w:val="0"/>
        <w:numPr>
          <w:ilvl w:val="0"/>
          <w:numId w:val="0"/>
        </w:numPr>
        <w:jc w:val="left"/>
        <w:rPr>
          <w:rFonts w:hint="eastAsia" w:ascii="宋体" w:hAnsi="宋体" w:cs="宋体"/>
          <w:b w:val="0"/>
          <w:bCs w:val="0"/>
          <w:lang w:val="en-US" w:eastAsia="zh-CN"/>
        </w:rPr>
      </w:pPr>
      <w:r>
        <w:rPr>
          <w:sz w:val="24"/>
        </w:rPr>
        <mc:AlternateContent>
          <mc:Choice Requires="wpg">
            <w:drawing>
              <wp:anchor distT="0" distB="0" distL="114300" distR="114300" simplePos="0" relativeHeight="251671552" behindDoc="0" locked="0" layoutInCell="1" allowOverlap="1">
                <wp:simplePos x="0" y="0"/>
                <wp:positionH relativeFrom="column">
                  <wp:posOffset>1112520</wp:posOffset>
                </wp:positionH>
                <wp:positionV relativeFrom="paragraph">
                  <wp:posOffset>59055</wp:posOffset>
                </wp:positionV>
                <wp:extent cx="2589530" cy="1821815"/>
                <wp:effectExtent l="0" t="0" r="1270" b="6985"/>
                <wp:wrapNone/>
                <wp:docPr id="46" name="组合 46"/>
                <wp:cNvGraphicFramePr/>
                <a:graphic xmlns:a="http://schemas.openxmlformats.org/drawingml/2006/main">
                  <a:graphicData uri="http://schemas.microsoft.com/office/word/2010/wordprocessingGroup">
                    <wpg:wgp>
                      <wpg:cNvGrpSpPr/>
                      <wpg:grpSpPr>
                        <a:xfrm>
                          <a:off x="0" y="0"/>
                          <a:ext cx="2589530" cy="1821815"/>
                          <a:chOff x="2848" y="35022"/>
                          <a:chExt cx="3372" cy="2474"/>
                        </a:xfrm>
                      </wpg:grpSpPr>
                      <pic:pic xmlns:pic="http://schemas.openxmlformats.org/drawingml/2006/picture">
                        <pic:nvPicPr>
                          <pic:cNvPr id="43" name="图片 5" descr="IMG_256"/>
                          <pic:cNvPicPr>
                            <a:picLocks noChangeAspect="1"/>
                          </pic:cNvPicPr>
                        </pic:nvPicPr>
                        <pic:blipFill>
                          <a:blip r:embed="rId25">
                            <a:lum bright="17999" contrast="6000"/>
                          </a:blip>
                          <a:stretch>
                            <a:fillRect/>
                          </a:stretch>
                        </pic:blipFill>
                        <pic:spPr>
                          <a:xfrm>
                            <a:off x="2848" y="35022"/>
                            <a:ext cx="3373" cy="2475"/>
                          </a:xfrm>
                          <a:prstGeom prst="rect">
                            <a:avLst/>
                          </a:prstGeom>
                          <a:noFill/>
                          <a:ln>
                            <a:noFill/>
                          </a:ln>
                        </pic:spPr>
                      </pic:pic>
                      <wps:wsp>
                        <wps:cNvPr id="44" name="文本框 44"/>
                        <wps:cNvSpPr txBox="1"/>
                        <wps:spPr>
                          <a:xfrm>
                            <a:off x="4310" y="35972"/>
                            <a:ext cx="450" cy="480"/>
                          </a:xfrm>
                          <a:prstGeom prst="rect">
                            <a:avLst/>
                          </a:prstGeom>
                          <a:noFill/>
                          <a:ln>
                            <a:noFill/>
                          </a:ln>
                        </wps:spPr>
                        <wps:txbx>
                          <w:txbxContent>
                            <w:p>
                              <w:pPr>
                                <w:rPr>
                                  <w:rFonts w:hint="eastAsia" w:eastAsia="宋体"/>
                                  <w:lang w:val="en-US" w:eastAsia="zh-CN"/>
                                </w:rPr>
                              </w:pPr>
                              <w:r>
                                <w:rPr>
                                  <w:rFonts w:hint="eastAsia"/>
                                  <w:lang w:val="en-US" w:eastAsia="zh-CN"/>
                                </w:rPr>
                                <w:t>甲</w:t>
                              </w:r>
                            </w:p>
                          </w:txbxContent>
                        </wps:txbx>
                        <wps:bodyPr upright="1"/>
                      </wps:wsp>
                      <wps:wsp>
                        <wps:cNvPr id="45" name="文本框 45"/>
                        <wps:cNvSpPr txBox="1"/>
                        <wps:spPr>
                          <a:xfrm>
                            <a:off x="2907" y="36563"/>
                            <a:ext cx="366" cy="244"/>
                          </a:xfrm>
                          <a:prstGeom prst="rect">
                            <a:avLst/>
                          </a:prstGeom>
                          <a:solidFill>
                            <a:srgbClr val="FFFFFF"/>
                          </a:solidFill>
                          <a:ln>
                            <a:noFill/>
                          </a:ln>
                        </wps:spPr>
                        <wps:txbx>
                          <w:txbxContent>
                            <w:p>
                              <w:pPr>
                                <w:rPr>
                                  <w:rFonts w:hint="eastAsia" w:ascii="楷体" w:hAnsi="楷体" w:eastAsia="楷体" w:cs="楷体"/>
                                  <w:sz w:val="15"/>
                                  <w:szCs w:val="15"/>
                                  <w:lang w:val="en-US" w:eastAsia="zh-CN"/>
                                </w:rPr>
                              </w:pPr>
                              <w:r>
                                <w:rPr>
                                  <w:rFonts w:hint="eastAsia" w:ascii="楷体" w:hAnsi="楷体" w:eastAsia="楷体" w:cs="楷体"/>
                                  <w:sz w:val="15"/>
                                  <w:szCs w:val="15"/>
                                  <w:lang w:val="en-US" w:eastAsia="zh-CN"/>
                                </w:rPr>
                                <w:t>7556</w:t>
                              </w:r>
                            </w:p>
                          </w:txbxContent>
                        </wps:txbx>
                        <wps:bodyPr lIns="0" tIns="0" rIns="0" bIns="0" upright="1"/>
                      </wps:wsp>
                    </wpg:wgp>
                  </a:graphicData>
                </a:graphic>
              </wp:anchor>
            </w:drawing>
          </mc:Choice>
          <mc:Fallback>
            <w:pict>
              <v:group id="_x0000_s1026" o:spid="_x0000_s1026" o:spt="203" style="position:absolute;left:0pt;margin-left:87.6pt;margin-top:4.65pt;height:143.45pt;width:203.9pt;z-index:251671552;mso-width-relative:page;mso-height-relative:page;" coordorigin="2848,35022" coordsize="3372,2474" o:gfxdata="UEsDBAoAAAAAAIdO4kAAAAAAAAAAAAAAAAAEAAAAZHJzL1BLAwQUAAAACACHTuJAGkc5atoAAAAL&#10;AQAADwAAAGRycy9kb3ducmV2LnhtbE2PXUvDMBSG7wX/QziCdy5JR7Xrmg4Z6tUQtgniXdactWVN&#10;Upqs3f69Z1d6d17Ow/tRrC62YyMOofVOgZwJYOgqb1pXK/javz9lwELUzujOO1RwxQCr8v6u0Lnx&#10;k9viuIs1IxMXcq2gibHPOQ9Vg1aHme/R0e/oB6sjyaHmZtATmduOJ0I8c6tbRwmN7nHdYHXana2C&#10;j0lPr3P5Nm5Ox/X1Z59+fm8kKvX4IMUSWMRL/IPhVp+qQ0mdDv7sTGAd6Zc0IVRBssgkMCLSbE7r&#10;DrcjFcDLgv/fUP4CUEsDBBQAAAAIAIdO4kBAmEuYUAMAAKwIAAAOAAAAZHJzL2Uyb0RvYy54bWy9&#10;Vstu00AU3SPxDyPvqRPbSROraQUtrSrxiCis0WQ8fgh7ZjQzeXSPKOxYsYENe/4Aib9p+xvcO7bT&#10;pKGiRRWRkt55XZ9z7rnj7uwtqpLMuDaFFCOvu9XxCBdMJoXIRt6b14ePBh4xloqEllLwkXfKjbe3&#10;+/DBzlzFPJC5LBOuCSQRJp6rkZdbq2LfNyznFTVbUnEBi6nUFbUw1JmfaDqH7FXpB51O359LnSgt&#10;GTcGZg/qRa/JqG+TUKZpwfiBZNOKC1tn1bykFiiZvFDG23Vo05Qz+zJNDbekHHnA1LpfeAjEE/z1&#10;d3donGmq8oI1EOhtIFzjVNFCwEOXqQ6opWSqi41UVcG0NDK1W0xWfk3EKQIsup1r2hxpOVWOSxbP&#10;M7UUHQp1TfV/TstezMaaFMnIi/oeEbSCil/+fH/++SOBCVBnrrIYNh1pdaLGupnI6hESXqS6wr9A&#10;hSycrqdLXfnCEgaTQW8w7IUgOYO17iDoDrq9WnmWQ3nwXDCIwHewHPY6QdAuPm0ShOF2UJ8Oou0I&#10;V/32yT4CXOJRBYvh2ygF0YZSf/cnnLJTzUF3zCZm44KNdT1YUSts1Tr/+uvy0xnpeSThhoG1jp8f&#10;vQ16TjxMgGfqDBShPZPsnSFC7udUZPyxUWBREMVxWt/u43Dt8ZOyUIdFWaLeGN9vzxAd82rCwQr6&#10;OOk6N5fTikx0keUIcXs4HEIRpLCaGpjodzquf6AUCAZBGau5ZTmGKeB8BdzqWi0XHKkrHkjRgK/w&#10;xDUn/ckRraHAD6A/ugn84Ky09AOIrI094rIiGAAZAOHI0Nkz08Bpt+BjhURJASaNS7E2ATlxxkGu&#10;QboQMGNbwO1n2grAaMNod2rJk5wqdBymXTFZ1Jrs4svZxbcfF98/kMjZv9mHLUns4omEDnIWwvkb&#10;9IzCLnSg67AhdJMj3OoZ9ZrmjAZtSdtqtFLdm5pXEDGyi8kCoGA4kckp0Jmq1nCuJ3AFhP5fikMb&#10;15fgiuLOYIgDKnMXxYNhZ7tWvN/rh+uKh324bmsDr99nd/avkWWRtLeC0dlkv9RkRuF9d+g+TkVo&#10;zdVtNxgdOdbuwWizNOWxAJ+DVWwb6DaYtMFN5XP3NLzE3NXdvHDxLbk6hnj1n4zd31BLAwQKAAAA&#10;AACHTuJAAAAAAAAAAAAAAAAACgAAAGRycy9tZWRpYS9QSwMEFAAAAAgAh07iQG7bir2BxwAAjMcA&#10;ABQAAABkcnMvbWVkaWEvaW1hZ2UxLnBuZxxdBVRTfxumO0Z3K93dLZ3SXVKSI6S7RoO0dEhIg3TD&#10;AKWlpQZDWpg0jPr4f+fsbrs7O/dsv3je563nxutoKeNiUWIhICDgqqoovkdAQOR9fQ/BQHt9Bhal&#10;Al5fEL3fK8sjNMxQH72eoDjKacohIDSnYj/aoL6eY3qqmHgjIOCN/HcgjntUf0BAGCdXVZTT97c8&#10;3UTN5dQMWj7f1vL0wz6j3KCJlJCz3NgUGooioia8IBDs7OlB9fPzy7EPezp9+fNbXKpVIMhhrxfW&#10;1VjbcHbUwN1YRVv75bYzMErE//Wh2UzQ9HL78gxZej1eHo49nqcHAq4lwg5gvXCLgRM/i6czyFNP&#10;Y+g47I7GKGwb/zGiVgau/HK4RPcYFfbv+PapH9Jh8TJHB1cwCrvDf9mphTwEhcFItYOBFo7Ut9DH&#10;IshlUHstRIroIPWpWebTNcszuHh1PqfII/QF9vJkRhH64PFyur7kAXngapS5UH7+cVN4cPHoNnDa&#10;4QabMAv4enrcIQjOUJKTHs27na/Tyvq1dFt0zxUKdMzLOtF+OZLps9grlVzq6uxvTILW3NK97IY9&#10;Hs8+/5bpWar5/mBYsPbbrz+n/QJk9sQe59E2/v9/F8Si6czaAxm91PjSlvxYUVtwkXs617HUJZyW&#10;DWnr0QlTMQoeujw+lriuN5fyy2r4HsxRBNzJCwb7kbAXiyar33fyPP6UuWfpcNkrtBcy/FYrvnxW&#10;dG/RdRIFjWdq8Okz2pe5rnpeTPT6yGJPFlyOE3ISYp8/O9Ehrqb+pS1VdE3btL9Go18vdv7X2cC5&#10;yPMY2dPZel6sy6VGKFQf37k7ocp1S11bAvNsqb6fIJBn1uq6NnRpqfHBd+DsWOQxFuJ5zRG219gL&#10;XxqAG1mFrMaFrC413gsN7B8bPSZYAa9dwk4bN6EBt6V08NJ1j71HzYEjkb47LUq6xyG64OvEsHOe&#10;fvi9zMuB1dNnqwv1Bul/yDL/jlkeo4s9r/XCjrX74BQyu47mT1PF9wIdD8UXeqETS9pwVZmj4/8m&#10;rnPpHBX9ZvblXmYAfmH1PGnVNx7UO04qPa8MVzG7M6Y7sbMIGda+w2yUvhl/XjWi27ULTjqFA2XO&#10;xvvgd69zM+B/oys9odwF/0F3z+QxBEu9PZfeIg0+uX1dUHQhPS+idAe7vXdjfT4xUHUjyXOZY+Wn&#10;arPuUOwz9Qei4EjtptGsYn72xlu6S7vQKa4QZ+xQdWVP2EPqzS/ptRutL9D+g6D+g0TxAMMAKT3l&#10;868wU4qvbztv6wLZcq7gSvffer7DDc2vbzQete/ZZPY+cdX3czzN/ysMkgsGbk4aScL2LHpCoNqP&#10;8R1+F8QdFz3L3BeEEL9+WIjb25DbLYNPzlkDoheEFXphd1xc56MGeLMfy9fKff7sBEHg+0QhZdrf&#10;R41IgWAS8GnX90du/CHv60+wrs5RXaujWr2jQ/SjwMrQ0UYpSW+elM6s0euM0HntwGtV6Z8sv0MT&#10;maqj+INbtG9+tsNcJOzreSRrNfZ2qXxvCv1DORLvQnPavRJg32BgoAGPTbYBlVHxmuLW/NWMt7Oh&#10;ktGQQGkzQ+aAsA/XwKHiQJBw2Ozcarbl5XuxzK7Aay2TTD2zRfeteKb6xguD/gllQNPApd/zzFLV&#10;g0/x2TF2cARPk+6g1R122M4Sz8veQHB5xcDzygs8uQVLV1Of2OCZa2CvwxUWU1Q+p+ua2W3wu1UU&#10;Rd/EVNd1tmKnywBhKfV9B+HjMgRu1iH5h43mFunbmRkshOluzMPIOZ7nFDpptDbxxm0oaOgWij1x&#10;Mxn6m2fdMN6QNiCg4XGCsfB1BYT9Wf7hu0h2z2j159jxqa64bTQjzmC2jd8ZH/ZR4NRcKnNIgiPb&#10;YCqotv5xF/SRabbCYHMzkUOr9hPwo0DtTlzwj7heY9S9eqk/jdIhu313bWa+N+tBpX79l3185fUb&#10;D5b90Psbif+Qqyxk+d8rUN2ur907vvwt7rPgSH2MXlOlofSWasSB1ubTy8wunVrAAlcSDyIdJypw&#10;XZDl4GvN2x2CFW+LeqVqz5LFbuH6OsJH3zo8/tTTufTsp4WO+vrfqocd8Wx24sP+7EjYL6ZYcHSI&#10;rh2QPZVZfbcI4UktfvAOOxPeqmBzC2DtEa7hQtnzeDT0u02W2PMzYKHOa6afCYZ1eamtw9Z++ut5&#10;3M5fbYVcLyuvoaHH7yZmjGbt8u8SYovWydwePG+Q9vKkHFhB1YPja//bey9LQQC6HY+n+gHf6xrp&#10;papuuDTk4MF1ALId/FhCdxXV/tNpdC7Pw5MKrW7JkKptovtF3uoQ2+JpPezBw8NWykPSQOxlSOYO&#10;3ejl+nW6863oIsIuX4Fx6b9LH+yv2Jc2gEYHHvxezvZ/9tjsXAWP/n+FHBc/ZoR5XZ7YnP8Hzn3w&#10;4f8+RUG/eUUwyKpiXlY4gyeB2N3Aqy3pv5OCORb0eBptXPdBBIr7gg5vty55YSOUYaPBkL7uuDNg&#10;czH8FWyST9s+Dn5xh8zOXTZJ58MGYX1325YBOB9XwuCvyN6O9fwfxHmExA2G9njcngqXPaQ+/5JZ&#10;K3qqerkqbgj9+2pPjGCX0jDva67+0Y5O+LnM87jV0/jLHV2H33z+PXWk6GjhbbgZg3xwyuy5WHsW&#10;/P9GjaCJ7mYkdPXmefHqFlo/e5aw8nDf43KrA5n3CP1vFBr7z1aeuo3+Dz21L/9dUx240wAhCoL9&#10;EVl4+g9dLfqul82MIDsSwXH1A558/15xMKwL/t+AWoX85nmwb+yHvkIxlW7E/ZMlfDvgmt9hYKkD&#10;bpiPwofJMHP8EAqBBV1r9v8U6YKbWp24uIGnHl4N4cBL9kHOPb+Vw4Jq1swL3Orl5DgEchvSwUfU&#10;exJy+Bvunu2bPXBwKcUqwP0XFfHhv6m0Cvmifenc0H97+7wloi2NxG9KZKGQ+/qleIVZFgfxpkqx&#10;xpOQAZv+E/HdqQcFXMr91vvNXso/Pii436EkhnWz8JAZEaITiTKEMrUjirrM4tvL0K1a/Ltw/E54&#10;hMw/dMuQBQ+4ZgfmvdHzhFUXXM3qiMPNbvtpC/bUIH0YJe2Uz9pqQR4EAmR+A23OPgTIeBBhPu/I&#10;PMaJ8LnnhBDy2jJGXr+idOrv0LBZ2L2UiDsJMLw/zzgMZsMzwzb7eGZyeyIgCz4yA5jGct8qdutI&#10;rqrb9eNfhnhCzJHdklnp9eFDufB5K7i61dNk2D2PCME8SrvOlyl9GWCcAK5n2KEI3hlVcJRHE8H+&#10;/5ftjYYVo6miRLSqxctl2PPsetmlifSk428Q+695+SvH56ni3/2IE9d0t7uhG9ONu2kvtBZ5ubPL&#10;fpALs9DJderVV+YT9nIsEBw763kt1T9+2xlwgVZlKyyYGK/60Suu7ZwOec+ZMLjc4yrZPQsdke9u&#10;B/a8ORB0bQm7tqQqFeD9/4LtMISCcoamTT/Ka75t2BZ5YisTeYdhfxgkTqz2ccJ+Y7v49ZeF7uoD&#10;g0YDuKtPuwlDZE6rnr6vR6OZc8x8yH54HyK58GvfatclODn54aLAUmUgPbt/ZuVefD0SASOxvSIH&#10;K25NXzzydi/mnzE4iaQk46Gu+LrVvUCicOk/0A4Meh55JWAD8G+vhMH99uXY6qm2dvapS+a2PQ21&#10;4Aj/DlHG2gznaPfQhk9pfnynmfP5e/HNgrB7s5d+rHeEk4d4Uz6EByPX4Bx3ZuQv6JXOhR0K14SB&#10;U+8I1j06PVj6sPYRnoUh++uuYFRJZcH+/4jLugc8efb2XhoyBmfSsbp/pSVuONtv4gnCBR7WrB5c&#10;Bnjf8+rotAdpRyTZKQz2jmDqOGgDdGUODh4L1oM2UMjDQwXyZYwWPZJMMciHsdc+k9uXWRJ6F/ho&#10;E8wcMw/wPI8O3I0J7X4BpHbSJLiR6lIL3N008DlSCypVxJcfdUjPi1idTYZ01Xrc4Q7sKCm+bL0S&#10;TyPIkURIVbIZ8jFa9+QYCb3lIhK8GFRjnnldDNULTqjluf7av8iMqaI++G6YuupgUD4wEbn8zWNS&#10;8bnAFiED7GO0iL+Ig4QJl2+oLaHkO4mZCBudvpeHgZdPjZyvwxl27TaI1DyiFrv9pQStNGvrm6qi&#10;bK9xGAhPVOga6tWKlC5/t1jYZSluMo7jMMt2+nUaFh8AgfmIzLrVTV/QWxc/L4TBp+dQHzP6/+Q8&#10;fuZhW+IxiMvDm2RqmKxwvJP97tlV/NQadpP8D4GAOn1QLAIGY08816UOebru31oJkks7GiLIx3/5&#10;hw/BWDJ6+GjlZrYNaGr8D8JJD/5bvmHXqAPbZL3vBj1hpPz2I8CoZrve5iRCvfhyq0uX0GnNW7Rb&#10;N4Hd22w819TwviHn3MKSS83lKlIGFsRyUpWu4y4DQTwcxNbPWpHYaJf/GTEfItTMYr4SA6KKjNBa&#10;OEEAQP7aCvnXL+sqq6HNAKUDNepIk62DcBMedwTmSkzcq3hFUXhpnOw99PvhG83QWZDVK4EM29fU&#10;B6MSHYVfcuAjMdJdPfFpIFVKi9bro2MwQXWKg09ebZiIQuTj4QvCQQr2n2eC4HFHTYojQ0Sj1KAD&#10;LNspBtc3CIR0Be+XpVh5Gq5IEZnk+xmsq8rHYB/nzeoPo+eV/f0gWt3EdQWdsdYk2uixJcZ8l+Uf&#10;37VdEHLdIzfwzjFZa0aj9QSZkzEhjivgZXa+h6KAHC+YrCHPr/hJFphzMKdV2qJfdBVNfGB9Xbws&#10;LPr1r9+oCWQy57CQNdVFjhqASKqacrCWsXV9GVw06339n1+xDl1iGd8OAXK2j7lRf+3/TGuEOds/&#10;bHSHZRYCnOnkhqsrbiKRsaDK/Il7TKv1uJnu/+1gPPcyRiTDY5fcoCHeqfgxQQrvbwO/Nn3CfJDc&#10;4BuVGUdx3IM3d1ryhQNalu5IvfH1yyZ7CT1bMm8cpF9t2cuuJk/MtaMqku0O2YOtlStVpqIUNUHk&#10;u7hIJ90N06z40MwmuS8gQ7k+7NDZ7p1l1gFvFkzOwNM7EP1iyiwFhhgfdtw0umpP7FoQ7pLLc9Hs&#10;8q0AAlTratzN2Lp/5RZuuW57RfeKHKuiVOa5/L9QTQTlj2jVrcL/zwOZ8YjkxBii+hU9AR9nxscw&#10;0gkOOY94gPbg9ZK6op2G/0bRw4yKIChsiOcONR9KZ6eIH5souAXthWHHskX/Q0VkguT7Y1F9+0PV&#10;m+RLP+j34A5xy8/V2LzXPsUtixubSuwyc6S6q0va8/AVogA61G+IqhRtvnqbYbduDA//uSrus7gz&#10;Gn9LtAjqjldgwwlFO1dcmY9DRbXPLrbL6L+2fYu++t643TbM9ZW4fSxuK3TopZBED4nMf+GG7PW4&#10;GkqeESOenydRqZ+vCK48TMx7hMxyKVGaK0pijyUCI+njYRJpHv1RUmScn66qJzT2wlVUrYrN5vpa&#10;mwJu/7+hdGMfwosZG85jWKRft8ak4APauG7PEUoJ0WpmwgpK0nxwyEtuWsecLC4GQZ+mfX7u+X5f&#10;p6FVtoYiV0ZgFAX4fBpO478cxHt/1P+X4Q3jkGVAETZ7/k8Q8hfGBTs5s/y62qKL5vDV7W7DkxZp&#10;t6SvWKIkyfEPV30enkVULGGXrif0rm/U6IouBwPdB4fXwR9rcQhwfHQKBUcU7Pbtw7Mc7flWo036&#10;7+s8qDLB6sy+4DxG4bN5oUhD2hAzcR1p66znP6+MzQPeWOQb4qrfrycr1/BMvIRDJ4rZr9OAuvz7&#10;PkhauRNIC2QSzXgd6efRRB3z2fgqpHcdssGCDaCrTkZn+uf5o60lkTNVvQYQVwM6y1POy4XV1r7o&#10;jKqkO0GoupX5bZH6uMTtBMecfU2QtBWcY7iN7Pgl8p3e43CSnxadBr31J/peeutVZZS/PaErsMDL&#10;PzeKuTuFsceSEl9TEJDZZFjgCXV62r8Nr7O8PvFMXcwOLfaJhsiEXR7s0JamcGqDscwpLCgJ3lxZ&#10;FGzhbJtB7ZjDDjft5EInyOFSk13yNBSOnaG8n9INPT/L33JGbOA/ko4LDKCuX6GA1yWJOmB9fm9N&#10;exIO9LHM2Q8gR6J1+ORKdyGq422Q/p8mqwIQb0/f+SgafM5oKGuU37wXV4MXq5G9d5ZylfpqCe7a&#10;N4TWzW6r9V+wtU4Y802/GFoKuENRRd+oXJuG/K+9sVy3FaTYLPcg+ljiRIeGCc27pael/9AaORWi&#10;DpFk0S+ekN7xuyaQvz4Re1cXeLFWWSCi+yj8L++nwhHm3C3SSZ5HAuRyXNY+obUCZ7aK68z73d6I&#10;s9eWkEwnRidhzSnun7xGt0fSJPRsy62DAvka+16/6x7H/qzl4FmCNQFp3w0rY89NbxvAn7dFjyHa&#10;qWyWECLvUZhY/IQHsA9mBnsYk7jHalfno/aMSzfyHQ7ZIXYZGf/bwXvJhLkBHWxKL7gmDozBv68A&#10;KcitCJRO9Fro9A2bdrTNYLw4wjWKnfMz0ZDrgEXImV+9MMEytqhfPTPIgPmsobOnpd8/e/dsVyRY&#10;13aEC/CxHarT28qshzNYX252pczKY14+Kdhlx7GOFkYReYwlTEju3IbAP3tk35iuX/kq2e1InwIx&#10;pyS5yvKjrqZhmtHfP2vh1eHjfOKkIl3JoqZ1iCkqe58zVjfee0F/sDBPb+S4jb8w5CFGGHirXxiM&#10;06oRnAjCmFrbppEXnjSXQi0h41NyZWtBItQGlOPlEtXdAEX7eRBS4sLS/OvKbfbvAdU4rc/BxewC&#10;raGGy1nbU7DloFLRiJgUjohCtMdtUcwDdZGBCL0zxzzYMNs52OSSnXpyUmKnC8DLTdtBbbKOTUGG&#10;GCLb7MShSuOubcjBWkcSlDBhQXmM1Kll+YP5hJgA2YrdLZKjFCGm6njbzvgh9pdclxit4UqDnPls&#10;oPuIiIwIJKRh9rrLEuDOiA/E9Nun+RUjT1lBoCv7psCLHg8Pb2KXQbdvcjzy8ZVPb5mJoYjXtmOe&#10;Zo12WPQVH7WVIFZprzuodfSVY/y+MvZomOpVE/CBXN7jLR+4FATg9xWf3xTRyO+RaD3tz+fe21QI&#10;j7zHj5cX/2xOHej4bu/edHyRLQjZ99PECcZ1dQZIIbjaoc+tHpP5jQvoYGqqzYioHTKL2ipJwOsq&#10;ysE0dXsWA8/4MTowLcIsA/NQpCHwbmERxc0k7PKpug3ZTt2XssDNnJ16mGd9gsfIGO0RLyL74Y5P&#10;NBtpOWdznwhEapk8e4fOzP6+Yf1WJck6c/BLIMh5qPQxqL9fRqiQwqP/5D4YzaVAZ2P/h53tvqPV&#10;HheSA6ptAD2SxpW0CGKhjYQCi8tFQyFePPsNcVYPCnuYPQseuT+uD2KpmuKXhL+SpSHr4aHuufa7&#10;1M4tO5Xxn14t7/F40WWLobZ5dnxCYjPZTKswCbKytiHXbA01o+18+I1aaPvszW/Lv3FBS+ctoSd+&#10;pYH6ZKDqVf1ek5YGmJtirPfEe1prBo+4oY3tKVMXmfIDve6AJfGBhYiMgbasH9Zl4GJq8sUfhtYP&#10;Qz4ozT/ji9YDJFcG6kVPpdGJSmZCCiV+2oQcO2b0aNZdUR4fFzBd22ZdFHFKS2UUexfm/wClLeCy&#10;KgTtd2dDwILn4s9du54lmr832Jj9L104YK5+eTOvpPvtx48yrBD1UiAZwxlW8LdOfE8Wel/j4KwY&#10;opZ6w4MrC2f42BnqkY7Av5pjMQBdX6vx97fjHQd/rtE65Bg33kTmQ9ZRPmgykaLhSlJ1MYXXs3YC&#10;IJ4qV1Pf1iv1IIclwyeLurhqUVvPcr7l1bf5W2OK7V5UfxUJHsZFH4bWLGdxW4M12aO7Ttm2pn/O&#10;GLeaBDbsYmYuXAb7BO1Idgz5fSMclB4X5QtsB+vbBtjeSirC3p8a0hzcceBj4w+/hWl5bVPKFo8D&#10;0pEvaqqntBJL3qdz47U+TuYI1AQfgY1Zhh7Ul+4LMex+QO8iw4Fjbygr88PFy2JTrit/FMbBHxqF&#10;Z4Ge4tiUko0uynmewj+x4o2t5wkzFl3kaYq9pTis9sYCcr/Dgwm3B4Gt9bpItal8SKCCTgwrd4Jn&#10;BnSHnu3FGhrQt0sMB7P3Gv62byaZzVtOHaSQtf2jDU2Wap+SALfRJUVBinhCUQvqIakcTnVTMeGB&#10;sREa1FTPQz3qy/eFaMryzf/65yKaSyh0CtaYe3nwYEdX1nVaQ0HPdkWNRYeXD1WyAcXvYyniPAA8&#10;f3yYvGUjg2YDpS/FWGbVS4Mdi1yeL6X44kSnuiXxWRU7n0wUqFEd5cwrA+WvuQvBTufQFqjkoxYP&#10;mJwQIN2tZ1cT5vHFPiogDAtvdPxct9IvGl9IheWDvhYLs7+yQdrbe/3v/kR5C6iNspzrNekPP6iQ&#10;bj42rbpiuyY7AVw+zICGepCMLYRHf/sqG+tSTxKCSGcALWvzEdHMT3a+hnuF4Lf+Z7elvJMqKGVM&#10;Za0RW7OCcAt/dtbJOg/7vx0u9ldUoIE6j07n9ehBlKST+QEtxlMM2sMHpG3w19J6Zr5jKYgoeM4w&#10;Bw8FZWvrApgS+G96auQJaxZrNO8cQL9nrb8zqvV7nZS17G8mgNF6LVJ3IlLo2kjgaZiTTEGJUXh3&#10;xrxzwRcVu8c/DuOGqgC9StfVzYqJ0To4rxKDwucLQspmk4eaI6/92hwl9TS0qxx0rz3099/4YRNa&#10;bLCmuax5PbzPxRYbDXiOjKRB/Wlr7vtcTMDLYvXfY/2QqIOtRsRO3IpyKGn6C2Et+5k48BygNq44&#10;PeHAoVYt1RaUsZGdOaESoRW8NCaV//QeHvSvwT8k0X8722R+TwgZ6iyXYH0dEgCwU6UzlzcN7uPY&#10;epS6VL/6/s/PnTIKdUAuSPEoiSh9mgQopqhw1Df0ZD20mnknxGhfmZLrTizUwitRwC8hglWmUJs9&#10;46VWfiAcs3KvI54aMYFN3JEZguG9tZz1jhq5Re4nQbOMID1U8A6c7xugVe2alQottDJMuDc5+40e&#10;/NkUhIJG/bAN1RkuDZz97v9FHfmXx84XmHehrPk+YryWWC43OYDgZJ1EqnHmSStTiDuejLO8k4e6&#10;iEuq9Oqgg7TGJwDkajy50w/BYCQg91s56rkA0lf4YM3kxz1iHjTPCpyKiOJzbuPZ/ufvadWSEPp8&#10;oKE7HLGdduNw9m1VXVEbQ2cNifRZHvqXVl0ALj5dHDvhn9edeqEjdlweN/x29ab/nApscvJcoGMx&#10;COnwVmKeacZz5Ct4MjYHK+QfclQ5aknl3h3/NTXeMXFult0nynYBB3vMf/nr434qcWVJy3z3Xygu&#10;cP0UsZ8NpnC4Dv0ntNuoHJOuwK4RE+wrk9kurBNKu8Xlk0UHp1Vh6BQ/PxpEsPl0Ue84MY8E2bK9&#10;nIClVOjG2vkGR+02qWwSMuwO7mMRg38FXGJxqvv+0X7+KRMQpFTx/Uu+oveI+w7fnOzDf6HWPkAG&#10;zjexAOZHSDE/04+Uqb1gjCDfULxc+6MibnayCKRZf8A4uN6Ck5O5R3QRjSBV50tDSGvcPR7B5yIm&#10;kAIsGXlX7h9drFzeIX/wii5YqtjXnA+iO2/muRhy9qtQJ8UkbA7Nx6sIudlETAVQ8+6P3qGZvcbG&#10;p9G2IEeC26maXuGfHd5vszRQXJ/HB5vF+4eA204i2o+vUZPnai/2c/xSLfRa6bdcGcGVXou6jiZ7&#10;NnjRcYrI9cHioGTkUs3jzCWtJQxFdLMo0Htw/hH61Zx9H77DE1YJrL38XcOJOHIDEjhRYb/J/AWD&#10;OYxFZQozFAvswekkYZ5tkO5FpZbaX9v3/SnHxt4R42P6T4o1CcjNU90JPAU/2+OgOJt4wCOTzz3J&#10;KVn9D9x6qOzQT5bhhN59kbFIzyvgfqtPEA7Rzp8fXWgYy3bEMaeQYrS+sp4r+i2C8pe/ybpXcdBn&#10;ojvLCV/ct+WgS6fJfMfrUOjRHbJt9ymzJYvulU8MhqTnxLeB8i5MCTpkxnpDtT3S/Y8eiB9mgeEG&#10;DRjoeOG+mlJ/YQrf33/Lr1iAYJ6rKZs0fT6N16iSFYPHzhdTIXHXxljfvKPGsNA7I+0TsATI7E0f&#10;Yy+1Be970LfzoQDyq/q9bEOjmvaTpJD3BkZxjBKq7bmyDBHvXvYs589ngtcehdtbJnYHORMKih52&#10;sb9lXWAt7eJqjbjymK0Lp4Jo5yPmIurVHqX8pSVIz13MCGbd+z+csXlEeeB99VPVZwYt/IOxghPx&#10;79Pwf6P1OCLNOlEf+PxRzP2qG0BXPlVV1jLVzvI5j3XD6E4AMZ23alr0o2+SejndLuNOhVaoqd4H&#10;aRKXh7vlnYD5Rkgfh2b/hy1g1yEPfNeVkzzzdItp+IzJi2MCv1oiWEEjf8/TKhwkRYZ23kam/OPq&#10;EzMyY8q/3WE8EyzvP5XCpUxZRgWGbvjC3UEOzVO58+dSz6eYy98h2+5TN168lWESgUMRJjV5n1f6&#10;0oJyoyogmcXiPyq2tXdDYZ7gOLA4K3vGk0dEVlL1pLYTbXI5XlBUWOUtdVN7iOFC10/qgthtsRQn&#10;L3tQQAZWxIFwsxf1QcmFrFlip/2bbzm0Z6jp15a/B/2yKAjaDggRCeLkYvxkJi0Zz1DeiZeHh2Rd&#10;20V/bE91sf9xq2EGWo+nNqf2rAIrDxD45foyOewzrVT+5Sx+kypqQQ2kAuv9Q17Bmq0s93ceeA0i&#10;ndq7e9jB92/b5S/fb10i5zvJdmaXuDyg1YvT+Ij0XdNht5oDI2/45WeN/KXRTwJDtKrr0i6bxeff&#10;ydsvF9eqQpR2teLCiVdObbg29eiL20IOyQmIoduStpSuXc0HOqGwh37YA9QMxZXQUvErqk4T/Xwt&#10;8DyNuTCHLwFb/i/ow1eDPCydwsNaFfJ5nz8CFTLl2jbN01ibsdd5KVF0S4k/EozPw2pD4ndq9B+P&#10;aoV1Vpx/T0/8ptVgfUVPuht5d2rj5B/E7vwVPpKx4u1DNi6xiG//9UyoLTx3jh9XT+iHsmnd18vt&#10;nT31FgkEFGNltXqNI85ZMKMFWVl4frkP3GmgURGVs9gujMdpXENjdlVMEHJ/xygVperOvuS8n7x6&#10;P6BQ8EuywwWtm1V8ub9Wc/AJJ9xOASeECpisPsrHKOvm6UigyYMx8eW4tBA585nGeJXuComj3fFS&#10;hQaEfIKyYdI+57ECPhHxp1iLOez/lUf5s5h0DlPU84z7rjJid81El/BPio1sk1qRl8rGW75JVLR0&#10;r+kwwE2/Tpc5XW1SY8JxnPWen2Bq5/nWNk+R5m/FPHMVZujg35BoIzdkKBFNtaCRHwpoG0vzQzUP&#10;u/dgHoMDBl5z8igAPapzOkz++EHqyjzY7vOq6k+8YIqsGA7ME4Y4fXNSPHY/fMhrshT6KQGehAie&#10;OP659hFP1e4Jf/TK8cpOJ4/D6rZtaI10NCjKbwTantyWD6HC1iSQeSG7AAi64yap6E7xx+z2u37l&#10;RQAh3u9NaQWqCGJMxL2kD/15EyPGG70SEiMQr4lhqy8ufV3jvuRX1m0EE2ZshG7VhstYZ/QRqbNj&#10;l63n3XEOHv1k9wgxEkUdh8744YhetJmFj85fisqvhz6aTBP/5MITlZRQE8fGNaop+FQETtcMoXhq&#10;dnwWKWH6poDioSbaOrPZ03D6al09/rkD1kWQDMvTjkwaboxfSCjJWaUlHERjpLCJyoZg6CKktLXn&#10;J55OrfUXwXPoIXM3OJlW/ptoinu+7zLbJAqnNvoXZK3Qnx43BagJGj4UpXlaZTJ/lWjOGu5foHAw&#10;Izog6jPel+3XXOOdxL5kn7rtyzcung7pFmVmtFW7P1qTQ6/SlCxG3Cn9gZ6tOPs95Iyq3cE3sLG/&#10;ZiYryviY5sRx1tyRZrOxs7YIpm8c7N6le0it9rMn8y4Cov0wzvpiBqReHbuwL1ncEXq28x2c4riU&#10;Ghn+Iwhiwc0dZ18Jac5OfdEL21PqeC+1bx0XUFh6xxml+I2NG3OzOAq6+0E8gEEqzW9tfQl8NsAA&#10;dI433cJsxRP4K8Xx1yYkpy37YOAAw5ildrt97dMoVJVFZXy4Mdlf9a+6qsevlMSCHjwvZLkCAcql&#10;mbSed2goub64GAzDWo7oS3ZjAVF+Ei1bjNY+1uIOHjxvppQEVdaR5PeL46jWyobWYpKXf+uw1Bde&#10;A1ifGq7477EJUO9YfRfjRV38uXPtP5bkP6bdqVAfpzI69N7XN/WThR/G65l2nVH4VQJxBLQOXIA4&#10;mhqKg+wyHJbd/NwYR2p7HV7ct3KQHDSt4Mu1/hmPZyZ/xfH+UTxKHAzqs4+mhKXtZOTx8mGG0O1w&#10;H9s2gSsPjSeJ9JYaF+AUW3TLgqBnsxthnDccWohAfVofti8852kdpBYM/CjbNEx+Jx7asGXdZD0N&#10;tPEN98BOXUK8+DjcKV7KMBv0zHQydvY6xjW5e17JyLla3+71IkQBiAgrATwpaetI77p9DnnFetck&#10;KL0OSdR2yR0sj97F2yZH3NOC+tbTB1fuiUYryc06eSZqHw9tj5y4rAvHUb21WU+ONpL5+Canc+n7&#10;t2F/5FGSnIgow/TZxKbniaL8Whv/KqmsGHoyYo0hgYOyhAN6hiI9J9OFRLAs1ziWxwRWhXiF3T+5&#10;/3j5CB/PHLN8fA3FC4EGZcuidIRDXVpdYw4iJ8rxWk9dzBTrhnCzQixXHFulQGpt7yKocJo9xEtn&#10;elPlaKHdahKNwVsvGYl5e7a4f78DzIPyX/I3bt8FZM6+1pnEuY3hMdaOYJcG/uZJXGVHblPesLbP&#10;dUN7nPnIk9IsGzZ2cfa7e4Wo2oDzpp3NHrHQ90+58ItfG/3zltVC39DSWMimV3lJo23MH0KCfdlq&#10;xM2DHWmxcMx8r/r+zIPVvxdO4TKC7CfU4bikKbFX0mAeB49/Z3wTvtz7JaNCvzE0xm35/x6Z3JRY&#10;xsiay2EAf8J/LaEkIG87BZ6heRytLFuXwQ88jqZpKEZrJcH1ARuXjyN/HmzrPUhls0dmmFxcMQor&#10;GMjJLh9Dj6bO07OytE3gEhKIj8spQcpKlwOXuO48YX1rPxm/yNBGjoIGxZNWA/dFVPAd+rbwdIr7&#10;xK//zkmwY/SoWQJ4y4oVLljQhWUaEDUr0KhhTgCPT7lDkAESBlvinEsnKO8AkEujDqYd0/kVIsUa&#10;BgcdOUlMXhDnBjTa7wctaqGXlicyH2YV9Ow1boPc3Mi+HIUjY7dak7r6HDzzc0X7SB2UBDtYss0Q&#10;tOCpFZxvICPrnGETHyz89I3Vax5LpapIK87vZ2K8sph5u/vMRCulzy3bWjDmqbW2L6so/SLsC1ov&#10;sPdEy71NstynuNLKz2eSl7ZNS0Rn0tz7m99AtNdxeyYmnw+Tu3e5VLj+RSvq94J3Ix/9RtiYodJ+&#10;T8fuu611vlFM55RcoG+kLOwD1KRUvJICTAbIPlOvRdjMkb46457y0fh7+mb8hH867HfRkTQqe7kO&#10;FQJBVVgf35BGLJogPQ4OUcAgdqeVGVclVaIg2woBBtCTKeDI7wftYdgsqPrJYK0m1xcBsrLMHIxu&#10;zj5wMRXIj7IzCC5ExwLpPXrzTtp4C6egAc8U9Z0DZRZGA/jYWaOILE5nC+wXlxUtYDSlRACZ2aRz&#10;4bFb3LmsAG0vkwduGmp3JEdqAPes23T++Bej/bOD1jzhTUE64Q1Bl1ZR7Zg8kXJKvnwDUscGV3Bg&#10;ouF1I/c4vPB1+4I2HreMA5IDEujIT7JU5dMhtJK5yZjMAA/YKSy1QULhH419NxdZ68hgB0HL/HHA&#10;yhbNt1Xa/VtRbHud7Hsyo9ZLOqrWYNS55rquiY9es/WyhmFu5EAijfdQ4MARK9CQ+OWICzVq/FJY&#10;ZNau8NRRw2ph4LYgweT5eBC5P4q0S1vjlz71E82VcgDs6cl4RY/+7LF9gd41EH02UeChCPZFWPGv&#10;4Yuo2wJQ3I0t8kZfK6ylX25OHD+saMY2AkaXf7WzwbZjhrLYo7rK7u0beWwcesY1Bcz4Wty4rVfK&#10;T1R6EM8LdrcX+gTUP3pktFxykTcV3TFTe9xgrWR5dmW9fRrzPbc0RKid+ZCImjcjZ4M6xH4gozfX&#10;LC7jl6inE2eQ7T3oIk4QrxLrZLT1UOHHNgVftFEkMGS1tx86xteVC9pXf7t6ACJnEH2MKzAYbTmg&#10;KdQi5ZWr8rO2ckeZx2KmPvigBnMekyFZsl+u4VKfr/gEKncq0Hc89JQtsH3JXnyYl0AdPTULTezk&#10;QPHqfqIvmUiTQ2ekTaLWWyzd1vYQnb3++MLEpGKWTPkCtmP8DqusVYpzmy/cKzbOZxM4+xm0nht4&#10;EAAMFA7TY7pSZhL4R/HdWooks7HFZVa4nUwFaVp915ew+Vh4Rwwa5iIg8lYaKcp3M8oftSliKTwT&#10;WLmD9buE031uEEySXdOlaoTatBL8gZg2bhzsYX3nNjyNyHx6IRprYsl8kTnB7PTSrScGUzsp1TXh&#10;8DCz+u7Bsh5740/52N5Yt26I0KF0oEfV+j0PZ4Fx1eH2qFcDfLbRZPTWuo0Lj9fF7v5IG5bIhNAg&#10;1bwgcqQVBLnmBhnBkT4MvZujarWpzNdKtPxIG2+HeEUdt5znMFfpOTPPsfINNkWETqukaFogWczy&#10;XX4PFH7eUfdY2v3ujZzVHrNiYRNbZyMsJgDtt57c1l4qtoukk12gGbZPoA4hki7RcneUY4GxB9s5&#10;0EDys/avCLlnS37X/JQ7Qp6FfqsFBiVAKsjbsKcTleG8wRpKUCzasMN/cZYzXnpx3etlXexCXee4&#10;rHzu4M/+d68YKbg7CAGbx4VBOFjKwrY+MfCLT+bIY3GgZc+fTDHfCFEg44DMY+7B10LsgOlm67lK&#10;oqXxBZm6/roi0TfrXovevrxSJPNmyMO/hpBBAPdZUdcWFKg5XDSxaDc2s8OReZUd/gV08zITZhEZ&#10;QFgPbGxYFCyiSDyacjBTzb/jwTOqwDC4Puw/+JT/oQ3cxdhwpR7KlHlS3LMRkzf7VZeG6+NxZZIW&#10;Mdox2jHyrPiOXSN1EUP4+llsviOVmTYwiB0x6gqrEI55W9NrsPLm80B8vHeTrUlphQzyng9jVTDl&#10;4xP3og4zsBtNC0QgWwjxm8XMwgTysVUKAapiVhcodELPSuM9q90vC+XKLCqvsR3V/jTlasq0euvS&#10;YWgK2nGeT22Xr+edR6fNuIsb0n1b4MsMtZdVTEIuq7iK/7TIMNaHyn+OSpBcXno7YaRRTE+uE8D5&#10;ZuzbzxyM3xK24rcVGMJ73ZJHqLvLmZrVz2cL+fUSdlijbbffpXJBJNDJeTXiS1d+sqqyq8mTz2mW&#10;IRHNvLNH8zW59LAYhc/W9NLupDuv4YYNVi0xraoxu3c7OxqquWGTFiSNSEFADXIUZdOp1d6D5pxH&#10;Hx8nLH1pelGlgPr76aCE+f/CPx517VkSfeNfXvTkxJYD/70MRfyBfZ0injtuOavK/9fzk3eBM7UI&#10;cUYuULF20DZOQd7JEnWvZmMPm5mskOaXqMy3tt5wALmZ6Fdfq20xQJjm+hIpZyIz3wf23iyu8/lI&#10;ORnyc0LAgKo/YlxsE4Na/OXeO5K0nvR2FclZEffsxit6Gkdlg9uZtu81huJPvmqkXBoXCQ8JTgUJ&#10;FxgnMO9ftw2tnMCELg8KojVCI+ET8Z28gL4ubxJExBHEQvlBuBKakLW0QRHNhP/wA9oZW3LtZd4g&#10;Lu/9tJ3GzZwaB/emJY3JvRbbrp1te5TXL0zTmocM7ALE5pQzT/aEUSn91K3rLd9lsy9rjseD4qTi&#10;fT9rrfdpGJCjFWjHTGEcRgMMhVl8wrM/rHY3Y6DYWQw67GacBJeKlMdojFrWeWBMNj/DRZPY3suD&#10;Sk9YxfRiKsK8sy8zObe4lchezVmrK1u32aB1vwiZOAFp82RhPF4rke1f2fC2GT85kySuvaooxSZH&#10;ip7iHeopDxW9NaoVbeWGYj7F4POL32YMYUFmqnY8ory44eHnVF3YrQgm1jfGmwq5MCF9IuCwLN+h&#10;0bb0H5HUtwxfjH09PzaAG0R5skuvYd0TYdOXNTpdKE0txzq2soWrsT5qD9AZD63RxzHw6BI8ZzfN&#10;CC5p99eAd10cye3i50hpXG3oWNsFxcYipuGfxw6HwAP57pCOFXfmY8k2xhN4Qh6ez3ap9JfZoxF+&#10;apJO9mncO5dqcxN3I90ErGj9zz04UKH4IDRUKMx1fZiNtSFg9Fs8s8bkOc5BRU/Zueyazr7o0lXs&#10;Jf08JuQXm7vaY75jfmeMXl7ZSHPk9Ux8XieSme7+N1+yb50678yPPjWlin+pPvyuQ6KrSjIFq4na&#10;OZzVkJ1d3uZseoaqS+PiscIOwttc2VbY/kkdnMlFTB2vQv5A/P5NeYCoOQcN/xIfuvV0paJ64e8Z&#10;BUS0ZPtPUea2nnKu9M5edIhwO/bqNZGtCNi74EDFxdnsCKcbBBDcRUNO1xzgyQ1oLJqzUXK5YbL8&#10;C/U4DbKZ79HA69HMCYxaFDOevqSXSQjhvIR2ezkusVdYHBN0DoXdlESiNFiXebPgxzPzKxqSCPFf&#10;OwFK2ociDb74nRqBk9PT1YoAXuRj4s1xVwCng7RNrTOcOFOmz4gjL83qB+Who6dRvK6YHaUs8UgB&#10;arzMFWE95QWrpJCDyfcdU+6ETdD3LNJ55yaN0awZ2Ow7iE7ZvACB80U3LNWM5zwMrb++wHtKR1DP&#10;nyii0klGt99knG1TQrUsXnohmCRTK8DLejSP8IWQIsgKw43Iq0VJKTUv+92m8R+t9JMUP3iz6Ggx&#10;Cs7tuIXD3naSN4q9x6yTOfwx7lueAyvkwufVDXz8Nxd9b1XI2b6G/ovNco+nIJJCu8c6vFqFXPtK&#10;bGa9zCJ/xqtUbC2IyXo9w4XeurOITZ6WfUpjSmjv4nvu9TOxE7gOX1HanAw5Qsv2SHHVlWco3mTo&#10;820WU4bg8GuoSHFhpaalm/bbrJ1CwHJETMYeAcSQLopYt+PiPPH9wLW21azzbvyaHFzRAKqifPT9&#10;dE9B5kqhA3L7bi/ft743HgcsCLM+pRoIyhZ955pr+GfefECKbM9AXPHnlUo8n4DWufmD3k47aUCl&#10;ht6BiG6XRaKEAiwKNTkr1+MLB5P6gzkL5zIpSnToc6O9c94VZ8g+xWZ64PVWm47Yd8SR34vx61j7&#10;TWrr+ebrV9yhe9ljNQC64J5Tl1738efiUgU+igvr9kSxUpyOG3lbP7FBe9xO7NaSgJePH0SrCAeH&#10;Uh9QGlzcNcXRClWsIrzsppuXp5YwEDbV/soUrDfhY+7NUQyp1W6uWdo0FhpIMW7q/sjs9t3+emwr&#10;9I64LphGYGHsYEni0fxOKSDGxMq2NpSRcg+rJUd5FqXANkgKuDqanFhjwR0PYk4RnOIfkgQylc8n&#10;rFln/3oqbXGpZXa5/2vDlThK61dZWKmFw4tMsBYJRM2SS/M4+s2w618q3JbvgYE2Mx5sv1oSJf7d&#10;6lN2/UmCyW1dQ2FzNoFdQvrX8tPqOPf7iK9gj8bVmjTWGWUHoLVL1QYqMjHLYPFbD3vnP/U0f5Y8&#10;+kUKCIF4hnQRomVy9dxXys/BiHhC23rW2TGhWsqC1d9DkNGaljGoODTXw/a3Q5cCTX7+mYVmUGk4&#10;nOrV/TpAaH7z2SdJgOjuqsXqBOqXQQGQEJdN3Pi2UifFjUlEnt6mS3Vz8ZGo4+lbjWCSwnskmux6&#10;5bEPvrzCyUYbuFcFuYp1RVsHewtCkSKTDNGLOKK81A138MwYQRk+o2wdRvpf/pq1kLoIH6v2ClS4&#10;CFgcGeWFn5AqxViGH67DoFl1Qr+pcGjh9lvpmXOpIOoB/dua+kO6mjA+6PSnkI5bNvZfe9FsYJrT&#10;1vTtZkt4N9UqmgZVostUwCktK1xU4qweAQ2z7Iuxj3sAd/yERKmkjx9zxaddyshdk92bRjlNRlib&#10;n5tuJw9rXX1ZEi+BFmePJLBZT9/k8vfkCjl/CVcs6VtnryUdfGlVURRnqmAu7mO9Fy39jt/M8R3g&#10;OIzu25PbuDP80l4s2fERGRwbjMs+l90tRsBKeeMVi4MsVTvDhiGFO+WGHXn5/BNF+SdWXupqK8WQ&#10;5VppWB7vOKKO3HffpO4IK2MJdNZHrpRCUSq1AUnZ4l98ZqLXDIfavvESSBJ2nrKPW1MW0hWdzIFm&#10;YCJ2s9y9mIDiCgZNxbTrPi77uvMnORx/7Ze2HjIvwiYFY+zlb1Ic/txrkANQUSasNQIbC6bm6Ihw&#10;9KYw5t2Ybw258NqEXhXoJTf33iBOnGRNkYue/h5Fzt7B7cMm4Ze/X31V3/Dv63+0/fXSRNiQXSeW&#10;zs6SS85pnyR2xYtUBqKyDsnoH/2JwnRDxyRN1HfSJ6dZyiM1VnmUYbCR5wCRG+iLgk4HlQb++srv&#10;+b2U2uEL9EZb4SqrE8lu4cWQ0XSMFw/DKGaEv6HGlPVacx4PWcgd+K7T7egqLC/LEb+PyCGP8xik&#10;assV0iIm12u+8AXSdWPZdTr7ptveZxDxqKeTp4CUKUksEcQrTjEyFnFOLSJTauEYMCkBBqpyTAqK&#10;ZLbrU2hDjX2y0oE7pIgK9rgpehirCY/CP5oPyh6FUkhmS4obkFp3RpcABMhwpplAZlTGWNvL/Lwg&#10;lFvKEwa+S3ZYUQ32U/ZPDeJht30XwZNjk/ViOAc8b+Zt+p6IFiKchQUswN2OKPowItvq3xamOXhB&#10;pQwqwXRO47s1k+MSlwv0W3JuN7sFK0eZWHbm/b+kswgdSNQBt5COudcQW25p+kRYCzQEKpaKznX5&#10;gwAg9bxZhLKCgDEmhA0DAHnJuAIYoBxdaldXmPGOheIgUTYfu8CVxod+M6DS1F6XDhHwHruod1nz&#10;eQkY21/ojJDCn55NYtD1uHxwZQ0nGZF3XB/7FOj4ntoBpFVomXZoFZJJMVHFH95uizsupSUl2q34&#10;BUpZVp/Mhh0HWU8/FDlvz1oZtAtg/dUwXsJrwnAgPaGnSyuuvlOhEIE1f9PvcisUDTEOQR5WG6Gb&#10;wsq+dIRgaOPWKhWtDv8xdLyvs2QzB37OePhGw43qvOR3CkOOYt4siMgPZWFFj4yuBcTtKNIF/0MP&#10;+0e6si2SDlUznPp5wN4n5f9alJ/csv/DGYnhghluaXkQ+UOdjsPtOsJkeWI3gah0ctLMkm43nLOC&#10;HNE2J+a3DMNOwkfl7rcb3xZkVQDAbZ8f+9YNyBPziAlI7tmZxEPV5iUacWtArxc/m1MqRBYl8Gh1&#10;bjkpi73nXjeiKJP33PBkp5zMnlTscMFV/5UDvO2tT+bn9h3VOe+nb/Vfrcww1ncQzJJc/ij9+uiF&#10;48LgFXGIjzszpJE4Lhmw+XEpT7OvsYxytW9pBksl4mPJv98ETSVoMQblMHzfvwq2+7VTmdA10Giq&#10;WG/WZk94vhN6xAKquFLVd4cN9dJT8ZNiXfJoqsTQJzwWBwBUwxMZ7a0MG9FEST7jP4ZFj2sbXy+u&#10;WZI+omCBk9TaPHR76AZXf+ZPUeOo0MY+DYdEe7AW9UvGoG4mUWMzi1Risir6tZ19zQZRkWr+OvJb&#10;Uagb4S7tlUgZuTJYCLRUMIkQmVWtVKdfZf6OE3zVO+YHf2/TXSxr/75qohn9iLG6062BtJOWsR51&#10;MtgM34B4Ah1xqJ6p+2pm7FtA9qTSOFopKqlUIpV8nduRzK7SV7F1z3Ymd5nITdo5E+2n7Ixmz8Tw&#10;nzi+B2FAsglJQbFL7DzYWWQnybxQYyC4Wo5ZK/kIy0f4tb7cjT2/uYG4kThhge4vn27hR3RDXVum&#10;Bhu4kYGM0QTEh0x8DOvgYT48IIztz2PnQb+8eYnLR6InHAygtARRVlfLmcWKJ4ZLgVBDvRIGT3rk&#10;fMFdqauokS2e+w9Ra/P5fgweGrayCFbyE3Pkgl2Dvk5/HUWRyuVmab7Jt8aZrCdEfQA6+4UXDGOo&#10;qHvWxIg3Vpg73vYP31mCgTwWl2Z+exTdfYMXkQOlQQJbDQDBaTRTAuAjR6LMmUmQLrK19XsIgjzr&#10;VAsKCn5VPAJj0pr+et7AJ+Q/2Xa9TD4BZIuGX2umWjf2+y40/bhRSEU06JjdvFULph9Ko/VJr1fC&#10;33YaeeYmv8UzybSMfPuGGv4pxgecxVzyt3BTiGYPBZigvNXOWPJXCvkWREUaKrymUC7JXovgQyqe&#10;NuNCq2GcF2/GnA3HEt1mRlA5YJhMXeClf2/IsTJFRGbbNG+XJ2qoV4CFVy0+BZdG2/fH1KfvxA41&#10;A6HSYCoonrL7M9P/EDXf6Ncz1cS5biVhPaH/cdAQOI3pfnFy0o69M/idJwVVbtQmPjWRXqmyvVQw&#10;JzbGBe6I6vvuanEI5cwHD+AxhgqVikK0w0KK0XHGLhBsMA3pW0m9+BuGgJLw2sazj/d3L8LJxhxA&#10;Ga1rWUFbkBNAUc3KSalK/VVoofa1mYEz9WrN+u9XU3bFwXaZFW4GijSpA+ajvJ9gToRzxIOmojtP&#10;dspHAU1O7vRB6x+ZZpKFbLQpvz442i45GeoZqnLUprRAhX+o35bq/K6N43DCj9a3I6IafDB+FKWG&#10;sXmbmBDSffPYKZUNi85XI05bqZtFmbEmXIGSrFyX6tK2TVoW1RWQyhegM6Uio4P6wRKKsdUfNqDB&#10;LSAt/eKxNQbiWYNBtlWKSPIWQSIiJgdRAurSUbVilvfnVS2829F9+aSSzsc5p6u5+T/z7dyuySLF&#10;f8pM8qTgylkjDFJkH2AVcDImrG5/CEnML1vPP1ohJXA7Yqg7/kbTxmWaFtXSzdR5CZnDjxgl2FE3&#10;Se0ZTmfOKkHV1xCbxqbqMCz1RDLEJBa7cn9XiPYnKP6+toE96LBHCmQW2No8X+tM/68fkcRmWOnS&#10;zMs1ZcxILDryzsC0tQ4f8x4jazqkTKi9m4S1mQC4/uHu5NZw1JnvW5GAJHGdj+jndraftcIS2QOO&#10;EyYmr/lXyYbWujMrVAGa626OvjxHI5SidST3D1kInkSd/3xLx8W+FLDBEIcYnk3NkwhQYlDzK1Ay&#10;Lkferk//YohllrAg0XL7ZhSeWREc1IAXjuGX+8ZW/vZ3brZVSP+K8H5hTO5z5qFaqTbPbyVPOyuq&#10;anSILHb7/bcimoy39L21a5GseGuNjh1a5XO81TwfrUaoh4MHmoEr8fajFw2eWAkrIkI4ceKVrni+&#10;9Z8ptcaXSs6anwzfkuoYEnZHTl3Pr7kcxoUHZ9bCv/8kc/xipW7PV90i6IWqYmQUQFc7xUyVPicr&#10;pTR4M6EntXKXGpNnZB8+MS/UWTwgVzC8FbQaRBp4ECR69bR1mQfDCvyKQ6wofiasV3zSs49gHA0m&#10;8bTmMDKhxSBjIpPKdZNfUO0QR2BS+Yy4hD4bymp1NH2HiCuXBCC1fYvHhozK92XWhpt3XL5bGiwh&#10;H5tRPj7Z9IY+pWODVee+Blkieqv8ceqUX03uaLNUa30kqSN0RelUy/5fQ68vP16cAtXbNxQFhIRD&#10;vGx5JTzxbdKXHfzTwuVRAiqHpIQMDgUpk78QDSV5eRP0JOoCtDZenasf+T80I/Jllr7ss9mzSqLd&#10;XJhM6h5u0i53xpAEzQ4/Vj4o2Iw2i3J6jqGXz0rO6RSIpQDagnnFNhvCgJ2MM9+stz57vjeTdc4g&#10;BzCdg4CiVXPkMRNbfj79GNzNUlpEd92/xLL9AuuQIqcZi36w8s7vvRkgA229Nv6o0VsfeFp/cIQz&#10;F7zPbMfazBpjuGsYK8FuRbKOZ0qTY9ETbhEnDNMN44hT2pVVLmqwOzMjzb3OO+o0mpEvkV1ivgLQ&#10;VJADL3CHE6eXHbwhBxqNvYHLIaI3Z9Tb1myZp+kSFXQBUeMx/UkSfp0fjB/WoAKzQ4nqSGVrW6u5&#10;YR5kOUz0tO0ibSDUS8xfAtlcY58cpq4Mf1wCpn4RX3GcD9u3G2AY5QrlESs0rtBlYxRsUkiDf1Ob&#10;cACaY+fTVbzJcIIHnQEywWQspYTj7F5kmVWw+4Wr1HdHw0hfWZcp5Iwj/h1tKHY8lHj5JPsWzRoB&#10;RgDMe/Yh7FoQhJOa29MWnuk+3kvI5OXcpd6ORFlkVvrwA24R7Wvxc5Eq7coCOcaVMdsNRc9+e5eP&#10;3WV+w1Xdk278IGU85qGIy973THSlcBxk8GBBrTZqFp5dwtUkNuKem/WjvSwSOGcL16K0CAmc5xPD&#10;t90YpzqE4ipt80olPgz3qkfXAUtGYMYIeloDE9GRef38bl5nvrQnEHVd+UDl+6qNs6woaBp3KraS&#10;c9aW2D9NX2ByeL2OR230EheLZJnbxPJFoyYbN0HSp1U6F57ZvfytWQ+seeJnKYmrJzZPxbYhRZkL&#10;NG38p3wBN3fFoWBPtdifJ1JCMZg0SV/H8vh+rX6xixbK7jwKKqBVIC/LimKdiUV02wwZckz+pkS9&#10;u2FuN1i+ZfPTIf6NOHsqPz+jtbj/bH4qBROADy7CTU3qje0YG7vfITzoy8aCbjqYpDOedsXLswVh&#10;tAZaSw6pH66CeeXW1coYealOVjvGt3vEagpx2PGfOeNrsvBXDqTcxxKiT2w3QSRFNP7c7ONYKNgr&#10;jp47hmwcB8C3Bcy4grnXGOIGLIQDpRf1Nv211KAkD4JTjBlLilk5pdyb1OxbKkncqdpPdjpHnnLW&#10;zuP21+bbZkvFn8KB1paC+/vkpr/YWEAGT1oHo24Mb3uk6sc6CnFrbDNxbaD14f7QCUOgTu4sWAHk&#10;mTUxu4S5KYuTbD9xL9yOLh1/NAkeAlgDPJNAfs8hHTPIdsdTXrwcfcKyA/GpnCjMekH4Qpa4/nR3&#10;7mglxB9ol1nvcwSdLap80YSUC4GKOxsXdfd2RvXEq07rDq4ZTo3mcnYCl5VNcWtlgKZtPJs3tCPN&#10;LdN+dS314ZH9E2umvXbONPKhQqs3Iv7Uf68zHJOJ4CV4nebIzlFGcP20qsvIvu9cV+bsACzbmlEi&#10;gs+WQRTIOXhjrVdaPnMYNcDIpiZmcd9IPMohPdLv4fOW1OaF78wttWrpyyYS70S40pzQB0R7xDyD&#10;jjOIlbvVrJhpGceUfc9yAe4EvFoJzCzLnmWxJPMhP5Oq2QikjXekiZxiBLGezmC/9o9yibc7uTNM&#10;y50xLvqykBPXdL8fMDbjCP7Zd+GnxG0uu1o0MZQ1YyYn/25lfDK3/Vl4ErNcEd5F4WErXYVQTw1n&#10;1W3LUpd07kAqRv478L1A+wZNO1EML4nDUIyaP1Je0nsYZTSQNdTOPhS/kx2bByma6OMj9BuAdoAg&#10;Z8kI57Br7dBqEPhLlWoA4zPHEu5trF/fiUX+ZWcUQNULLLFBiHRoZkSLTBo4hiltt8iqqG2JLCpY&#10;kN2Mt5/Jz+hOnXaqk9tvO1xpuWZrhQyUJyCI0onKJfa25WhC8VSq3YO+z6WRr8yG+LTsdVbZsf31&#10;bSFRkFwWTP75aDpeRxOEI2DlfOJJM0oZ1bPrVjBki+9iKSBVVpUi7+RIeSLCOzBZ525g6/vWUMer&#10;ZQwc864Xq4oxzqZbbJVjkkoST+t0QEx4+HHsjGQDv+EdBIttB5U0MLExCIzWbMvneJ2/HPqNwl0V&#10;REqzLEkRVTRD/tfPUNNoNtkbysgIUknXSrJQwpJgAEgoNsFQgQs06GjYy0pQbkaQNCYUMh+xQ3/n&#10;M305+JE1WS+q9JBwnp75SsHmEyCyYrBQCMV4+flrLIbLe23SxQcQeO13nE5IonZd+7Ev2kK0qPdg&#10;fcDVa5sPwJcXUnvk2hPXr1fFqXXKt/CTzcs3sGpezYVbsKpEoH4LlPYKFcJkjAMn6itFvhZDPBmE&#10;NOdzVYvczAMxUlpmspKcxmcm06p6nQFoNFWbhHz3bs2PDE76Ilc9/SN/ttcAqjMnpP7RM/eO7UzN&#10;YKb3RxF8BJ/ItztBtRP7+RORsmuBMVT5vhe4m+LnzZ1X20XvBqt13YHWma51aDZuiiST9YilC9Y5&#10;SvfTwSZa32QTgr1EgWrjrI7bU1U7uiFRO+aZpASpM5NK7wNrAxZVFOUBYXjVJmdnD4XYqIb+Z9yi&#10;KBDnXbAvGK3uA/jY0HivdkNgVsGmrN7a8K+Iv/His3dvdBE2QXPRHuWvVgoRQBtrl16J3uDCV5Kq&#10;MPxxMYKf+799QAmSII9FnhvHz57VapzQIiKFo1ZQOIjRWKVLnt4VcaelMd13/kYeJRVFoEtI8We/&#10;dvY0qZen9nDzr0I7eFGENVrZAbYML4lbFZxWZ+4U8HSCH8/d/MVPc1BhNchovDO7AdM1Py04Pu1o&#10;x5M5M66O1fczLNdCCIHGJIB6opY3LKr3KPrHH+Isw7fZxOYTUy7ZbR4jGo0e/OlmKGuJ7benKAId&#10;n8bPbzx+s7kBi+p015QGjh4xjxJYflRdaJEH93cAeodGSoQbZfCu/UIMcs+DDHvneaU9edyGK1lF&#10;tDKUIs93pJrxdo7AVqRy3fbRCe75mVGt/M8E9Yriiok/lNQUWBCa+UVUiDtZL4n4CsBq/6guI3J/&#10;x3z+hX94pMLc+zydaKALuf30lj74ymnCVdr1809NcbMoHeKFv7NozD3zGT6uvG99pBkpL1ZRroLR&#10;qs9v5Qv1EVBUUTUeFcegaK993v/+ksPd93HFreLs+uSYLvX3BVUQTbpPfPG/4ipKkap0j2ywLvOP&#10;PI4dO+rYXDMFXkoZDuzG5VYQVBwZpG4r90a31YkaQNY+X6DlxN2kRH1xmw2cOSngUykWqkroQJtL&#10;lS9Z49WqeavhNL+wcUH0R+FUQXvDmToTzlm4wJZVJRUfdadEF1vygavKYywdaMAfq4q4j6rFJh9l&#10;B232kORHs31DTgcqATGevEHaz7vylwQwPNCmm4oAmVImRn9n9Vv8VrG5kAV4EPByhPT0I1Ll6hXK&#10;6v8MXo9m/WvjMfy31H9YQ3vXlxSARXf8Ayoidzv/74EbJICO9k/iVycBbomVrIrXQfi8TGbqQZ+A&#10;U73iozE8LneCZmP2QmTVs4/ibW8tbrh0pH/e0foyTuLMBkR0RFGcF3pB9dfOrdVbxyo7Vrq8UTPO&#10;pORmexgBeqNpgyof83Be/511Z7ebUmK7KarzS6er2enjzAINZ4OPtVjKhcCHX7DeUNgcejf3hN99&#10;ekomlZ6dO0hdWWpS3YvpJ332ZbBwIC87B94xiDc9i7ahLw3EbypoURYZTEEnfLS7/9swgP8ryhDK&#10;pEdUS5I7W6ERyohvI9DlStxj+GNmJM+iiYD0MjlJjoy3c8IxNMsDMgXrkUEDRh/T834wTmd9qeem&#10;NN78eYVo0/px5uohdBjWxrkKjBqcSOduFC29C9k1JuXIH1pGkFp8VtSfMCms3cQRhCeB3YGOwU4c&#10;P6loVm0W3YNO/cgcrLpnMphA8guEK10m0CwjCJo5WTpPPCjwq8ClrNUtrq1C1duiyzYvXZWCqUQr&#10;aRB6Fk6uiyiNbWWz+84b+f2xaAA0CVS+wfwlPyLUKPDqz5PfEM6E4Is9LUARWnrbyRErIYjwMfU4&#10;JnTuZT4C0iL/pY65Xsn6/DM5Y8uXR3XAvlRncakGDW2c2x8snb2Dn5+JREnUpO+JnJtreRdOb8GP&#10;p/29K/5zDyCEF0rLC2aZ38XzRAQdE+l9XfzGFqAsw3IQUt0RbI/sF8MLFTX9llr0IGzCHUCIv285&#10;ByVr7BySFQrHoYW0D2g+CjWa2+I9tV5J0LQBnzraIXxTN+13yr0a1u4485McRRULoYtCdLf7+Lqt&#10;C3rAddLaMRvIFQ1qqIRiNf17E9FNpPPy7CHf3Xm2BQIh2y/A8PIynXECRvZ9TtvaYB97n+ZCKSUe&#10;JfBu6yg9WFR24t+ZTtpAjJ4JCrdalw292ow89lqfGBTLiQT4SQ/qod1QGiFF31IaCia9cOoBK+Dq&#10;211L3NXzObI4ZU6V6g3FjTC57GqAlVnZ9kQuD6+D+L2KboIKu5/HSlk9lI+mbolexZK4t3lNbgRp&#10;TQo7+mZ2AInWulofBQPRFFGDZRa+NAWyom8qBSwiznUIJPMW+16lZPFeucPWpJzUu/EZlQxnJwhF&#10;EXb/7TdzwXwWU2LGLG9HfyvMJvKQY9NgR/UcakdPixGmHoh6E3lr5kQWCfEYpKDGB9KToCiac1A1&#10;c7iPIZmHXlnRCKfFzJqPOJ9fll3KX7GOE/D40O8i1ET0gIuUH5vDU36MdKyFGx8qxgvREmQ0cNf+&#10;WcMjynxO+tjxOCjIDB1tDSl3XYln9ykaeNuZ8y94P1SYOTKSSNaXgMMWTyzI7sUdi0d7ACjNdm4s&#10;MS+j6e6Iv6e9qED8c6/wve5BQ3VBSKLTbwo6H3GKfNqpfecCIiZ5/vs6gbtNAeR0knG1StpVmDND&#10;Xci+CNGliaOobnAR0pGWfNfT+dD1bTyLSyjGG8acuyajIj9Kh4FFbfgitdiyx3YAEOlchY48n9lK&#10;lh5A2F0akJ3zrCB7WEDACZnH1S3p8CP4w3D21wO7KWZZhNkfjYY9fdr7CR4Axv5laz8e8MuvlXte&#10;KN9vzIOqaSUcYWcQYEFIqUsgMv45t0i9q+ulGnZ1lfrzX0oQatnPQLHNTCShRDhUMADKUS5JWCyi&#10;2xmr9EbHEpW3JKB/jRUXumjc4MLyKWYLWdehldjcUbiDGlGGA5WxZUk1MpiEP8UGKaKFDntynQ7E&#10;qnfPIMgJFGedAWb74hKt2sFBkvNDH0tK41uJgpwDDcVwpKNw17ktkDFPIHSOV9OBdPuwR9/9sU27&#10;auqsUYT5qrj2YLF5soctsPHkhZaiG9l3zBMBvhoItPMMFcbIHjpuP/0ORMkgbzepkygYP3LncZKq&#10;6p6eF2jMmrr/xjiakC+A+I2w/Bl//Mf5g0xaAL93qtO3gjHpF3VsVvkYdbt/zg8FMZI0BrLR8wH3&#10;GScGK1IR1Qw6GK6+jbRbpbgmK/gxbrV6dM5pmfuRCVcrKhzHFeLAd7Og2D8eR3ufm0IVXP8Yj3tv&#10;0fOlHz+G08/9bG5w/nD0i8kfbx6F9D1ngyhBIv2sibuONCNjYiIJey1HM3uMGEGannWZ69HUd4cv&#10;gxfyjmllljRsO80/j8TknTWvzL4YUpxRLfkm99hqziryYTadeb9H3Zsvih99LYH8VPwU/9DOe5y4&#10;NtPmL1CnGEOSNuoGf45febaMLt18y+z1gB+iwO60ETPPNRAqcPPGYZ5P24pD/BvnIqkfzsijuuQ9&#10;ixeWKI+5nSzoAl0CzXv1dn9fsq6k/cuA0VWSV/Gf9ybVRYdDFBzfcROZ3XFam4HW60Yrg7QeLxfA&#10;SwbuJOgXpE3FN++b5+qzI/qQpiE+SvP5tTklrcsw5l49ZtJUQyb7luFFCsVNZ+u0ygkzeziVX+59&#10;5oBW6aBSwfv3LasmNYKUM4lZsS8JXICgloBbC6bANbQV+0kFRYVQY7dCHclqOxa12fADbwV8XSnH&#10;5zh6rXMcScZuuO5gA0jCGPNZgsLbFXlcxw3ciLkv4QnL76+dvTapYtfg4CmL5RDOXtBGPBtbbdNZ&#10;byNgTCAYu2Cl01onZbtP899nVE342K/xruucleaYmlAJhjUm0xww6pqPZHx4FE/wQ2yFwxtyGsKD&#10;UAgswh+TLCT/0pqt8GVtqewxMpxiAyMSNz/vE9vJj+5VefCIx8VHr2tTBOPitoNvM+gwhzgmSSwh&#10;DvQ//yYisgzkzElneGfw3ikdDgbtsTCNS2VbOk8g39XNBeRtG3Iw23KQ246OK4X6WCsOpfzMc8bM&#10;IvP0yqytq0Wj2+NwwQHSc3yLiG2imS+Xc0bmW/2Yl7ocLNJ8yzm3zldAr497R2GVh9t99OZRS8nN&#10;XOKQA5sybvoGLBxr7qL3TxOGoOyRxEh/aj6U9+/ocuNhO2D87S+SuP13dm7TUbkqs8cS0azYIgAC&#10;s0eBop038bHbFQtb2GP9jvsxo73Bjrn3K0qkHxJbBaslM7v8L1/lG5AsCt4Vow9OBGilZXvm+Uzy&#10;YJAz2noByz2NrQ4I8mSZy8aSP2fEu1RjUW0YWVtXfs0dRzOMp0hADxWh1/iUPL3GS6OMzJg+DPi1&#10;LTyIsS3izpRt9MWCCid88NcAgRUynxGNXSPBJHFaq555D3qCXrbavv2+jWImnmygoVK+VX03KHqI&#10;TyQuZ1ljgaTF/J50vwdzNmgl5JDaZz+QVWtwJxBSsqX+Uhi9VvVprpEUfOSPg5Hfzxy5+6fKBYc8&#10;DGglGvOGDM496wnl6rVOPw7oLp9ojp0Y1LHvh+OdfynAGp+rC1GU/0hy+bX1EqixsImIns3AkmmE&#10;uA8rMqkjUBFk2mzzwC8NRMgiqAQ119R72cx0YV7Om0P0LUVm21XqACAia4VCYZt5AnuND4XGVbyn&#10;gcLYreiQj6x1O48H7vf1kOnvhyN/okaw+uMxSuFHBA6DbJ+IYRoQEdTZkNRcem7vE9x0AsSCWXYj&#10;yC2ncf2P3QhppPO927HjCdRItjzbLEQktVaffSnj5vpHcDzGFiW6Q5/DPcLOiJRA4Tji1OMgZj4a&#10;7HtKX0apxUcFbCLGcCr8rXxZODHf4N4cXTpG5aFDRJvn7vHRa6xHXlFFyDv419B8gMnfFDFRo/az&#10;aVw7WnRhMR7SaU6QCTWqYpIMgzNDgxtad0v8hRfXlaRSVCne7u6DXnu5aqNH/Ow+yhG6iH2dV0c1&#10;d01eNGaZGDfpTs+7wTexJJJo1FlcaFgFBf0OTYzyGQbetqFmyCaq/ndwh0Bs5d6PCOfGGj5oiXjc&#10;2gcBMhxnxz3z+KDa4DtVBnFEm5PbL1q31qiKGAToLBr0HyJAH0veuyLRfInAz7LTbAyiyXGfmDgW&#10;qTsfgq0xGQ/db+VJorlxmEFmBHOn9y7TlJn6tKrdQGwbCUm1S3EpPuFBqbwBHjjzznl04G7J7fzF&#10;RSpSIUWuKFKdknHiNEZZimjfXvm9cirGwm08gX8IfJzohthESGPh1sO3ErUDQdEpZ1hyRXFvtQT7&#10;M6u8DNrr8sfgnMp75nwnMQ9l7Wosrnw6dPCOT7h/v5Z78NKuN4u/LgJ5W+V15zMFzCDuEeZ0iCh2&#10;DDMzTSRskprMcc+kkM+xABNXdeztzLlsLKUHFz79B5ACrq7kCiW2xgfOF/OnH2sY2T/PaLxbIHtU&#10;EzL0Y4bJH3zVTPcKXXmZMKRMDSt5F7wKjyLlnErMWJc1+13EArWod1zGqLqJ2HG0BqI8Dm4xNisx&#10;+lLyQfdaym5R2Nv9vF9jMbH72tVxvhfGvkvHtw3NxEC/RX/6vTW+pBkHH/GeQpb6/phssRuUAqx2&#10;TTuUOSAWYSRav5zZ4G84WmxxbxgyLzKLANixU+3me3vDzeyR7KupcRDmc4wM1Xdd8Fv/IiKX9u2T&#10;2wczBVSgbzzMdO65NZnMeRS5JZMgnpRjSSDnblT3DhOl45XeiZIUqippRUhhTmlQ4VBmkBEouNkk&#10;i7BAE6DTtxcKBThvah3z9aO0RvrffzDlsqnUG+/sEBpPEND8tcV0aE4LsjcEMGLUOjGf5m091rt+&#10;9ZDnpSY39+Hg3RVMM9RBWsjboWy6AicG75T0Yg1eVPcaOpRdSpCs2d00PoSiY5NEVnocadfoaQju&#10;vpWP4lATb0YwmQLEZV4qfl2zlJlvDEg5cZrKujWNvV8vKDcdJH4DV8+RUwoEGjbMzxQn6LWf7+RB&#10;RJUU8ZFL6sZgga4Cs9Gic2Kv0Zwp8qFN5I89xxhnQVsdioOK9rad3X+ccN9Q7BXQoul0Y0itvaY7&#10;2aifcpZ6DPYAPg7J/IU7zOz+tz4OUJb3BqXsQgTjDu/U45+/8f7AYebgkEKINDVJ+U+JYKNUuKUR&#10;VxT2Kx0wutFaQv+53dMY8EeXxkLd0bZdYVyZSsWQdU6kP9F/h55ABOU76tDt2oQ1p2VuwAw/gGrP&#10;nrEh5TOMeJG0IQjxey1fefGRuMmRGALRwibRbXwKlCDsu3P2bublvmEi35yLA6udUwRcyUnjyqwY&#10;qwLHPAemcbFImIvF+O0AIyftxyFFH/evHL4IAxo/+975uLfDWP3N1ZoHF8eEnvY1/p0S+mjerik8&#10;1Y9SC1qfUErowO6XI7bqL/Y7+4iycclMbiKarLinSchBqvGpa4yU9ayt9ESUzXYpvn/4VMgEM+8u&#10;eH9W9BkKN8WC1Pm6Tf2Y8bI88E8qllUo03+vNCAk86NPceY/hNZKvBCDR9Tqzr/KuZZUd/BTFPg4&#10;KaL7Fh5l7yvOgsLbk8h93BpuZm43d/c9TetMfEKvyCZa4y44ZJ0RaaI/CaedmX7fasgN6VmxtE7f&#10;5lk11jCKsjvwd5Z//4eIzWScNYcAy67IP4bqy4Pj0N3CrGI1+LsU8UAtJrfUvTZbGQ0VAWc0KyMY&#10;9YNBPEIYl3N8FECgoAb/59CdW8ouM9fqvOyV8MwBvOuKhgmXYPW3+5AAogWfu6p8BbLbxOHYiFU+&#10;YwJO6OMiYFXMkGU+4v4ZFTEjAikfFCddsI1bS8jujWMAMqGQmydne1jG8is2IfWFeNPjBs3e0Fsi&#10;kyAeS6CMhSuggNDQLICOa2dmFh+pkAFVo0a4wbVcdyGamZa3ApuYQOFZ6IlwYcJDG2ddro/PdiEy&#10;5v3PczY19FWRtY6Hec9rHA20+zx/gVQ/wu+ja0ocAPKMjwliitzsxHCqU1cNop81MpxoisMz7VBk&#10;E1rroYqxfynGlAAVJQ44XYjduRnB7TsfXJAWtxYIi5GU4VISWlOAuMNHNvrrRQ+R7vCL1wPAn/C7&#10;ASg9stqx4NsKtQvHR7PdjDNeI7xzCkSAnW82aZRx2EZv5UoIypRkgNwgAuLIxzOhDSwi43eVSxfG&#10;O4h718kcdchVHCd4woYm+w4XCrg+ZPBP0/i5TUCty+AyioM5A1OwFOQaJ8jVAHSYDZnq6DyBGRpW&#10;WX+Pm/bznkPcxLZQQp+NUP0A0MA/DChMq0QAlT4PNtz+LURzW3xDfCjfxmVr+/6taSuA8IRlJepy&#10;iewIBK2oWGgg7f6iWAdXMN36lSxkmKRgm34Qea5N/TXfFT2mBXgim5kk9I9bQQNcK7ihbYt4PLEd&#10;fUkwjlSQSlkXjcEl++HI4CiEgNsS9RKnpT9iDRiL6R17KJk6PxziPJ6lzrk5oWeay3D+1HPLhTT2&#10;rbKEZJ9cx9f1W9aftLK+B2aGTdIZtfFFpxABOaWViCu0eOFWRr+dRdF5AZ0jtBudgnnvU5O5XEVM&#10;+BtuasMjKWCdoLXmuFoOi8AMae9JH0m+L3OV2cMwToWz5ld6h/B00sxxMLzOghDOdHZaGPsbXzQM&#10;G1E31jJxSzjOafCJnjb+tl+h2tMOzCNOXYIl6+Q5BlZxwqPHUAw71fqLnNFl527ONh5y0pGmy3yL&#10;gVIRKmh5g5HD4czuh2J9mLesMl6B7ss2PWZpj8ZOKv6b7Wz5U0PI+pMGfsS4yXsTna1ygSQa755M&#10;r/rYNxCOKJ3ukr74/fW8mNeaUH9nCGPAM7EOyLt3Ye6DQzXUnnkqtmnN2L5pi61Y4VxuzQcrczKD&#10;Kg/I/aqaEDd/o3GfaCbWbYoY8IHqyvCPqiyeTSWyoSjyx73XKAppYbmile0Sw7c5M5Ohy/kDYtD2&#10;rGYvR4URAnV+MJsCpKaa64pJ6/vPwkjqoeZ/0FANxRAb83lvBifJH9foqDJIrIU+igujcmFITw0/&#10;Hc8d/9n8OkPBzCAfVz5uArViVZaz5z4CfT5pa8gr9wp0bDCBF8Qozr+FgmpHa7tnmzHOqMpPerZN&#10;bGxDGqTXcIDjQ+9/z+WXC9SlkmIlBMNqfAxVHLOHRGfH3YmqOqpWAAxvn2tqgVXt8w+Hh/xEzIF4&#10;+RuBT7iG/Pqd4daHrOfMBqQeyT1lolVgg0rQQuldkUEVdBpCjwvugjQcNRlmagOPNOq60a42qIxM&#10;DimMRYF14qtIsjk/KAjjrNcJNymqpLN/KkDDjqZ7W+Xf0ywejAaxyFo4SuyaA7hJlTcwzwrcF6E2&#10;GYIuNARFjPnkSh17lpTAzceqq7eM6S6K2HfsZwRf18pB/poc9k2yzQ5EEM8tk8qAp4MihtUFFSQn&#10;LdPDb1R2RL5JB2PY19q8pMvSjRbL9O7njrnGxXpkBqTSyW9w57Nu2lj9qywffxDusTjcHx7t11D0&#10;v8rUCbbM2D2vzDUxkwZqua94ZkZgIc+f94s2tAKesPGwgp1a5CbU+rkE6s9udSwn6DsHsMfnsaGC&#10;GAqQeshsN61a0NhRrg1HgFI0pjkNjUVdTxZxhzL6IAwkFHenwtYjPnUmB29L/Gkzz5jgd32/jnts&#10;YhEPxREz94M6AavWKIArN6C8d8OtnX91gqBJ83ZAHbfgnNTR1RkMt5Qf8Sz/0BNr2esbwpnyHxyz&#10;OlrBWJwBV9VaPKV+HNIp0geGSlU1JxYHx4qzjhhxRej2Hv3G5Cp4Y+xORO4U4J2A7WGGq5TO+MvR&#10;+jKGfgh45/RU6EPC6Pf5zPvS6KAUW/eH9AYq5QPaBJ7TrTYFyEelhqJcSAcmBcvy8f5TqeSN58eN&#10;+c1EGYjYGfibmWP1Sh3V1N1lQO7s/QLBiGZBTWZVxohNHivU2Jmgs18BbOxkAjKsi/40Sm3eKVM2&#10;9sbaw89pBI5r7i3H+8wkLvp+Y0UyGsAwgrtHz1n/U6hCryBIu803wFfcfWh4trwfNuptRXHQMUS+&#10;eNuvvfLON5zpxCrhEITQsSz9TvGNut1rk6ZCJJ4uBTMB8nwUkaPCnslO3ihKVUJQRYP8HNB2nTs2&#10;358KxMjfg81uMfrzhThf3M50iD3p5C+oLgdc4myDs7mAe0hfsKY2mCAwgM0sKRy2qS40gC2VDzS8&#10;0jARCFF2hbd3T/t0y6BxDlwdIn4rVx0OskJnWXa2q8U/p//Kn0LmN8eoU0w94Zddf8FvtJB/eKm4&#10;pTfx1C2/GS1GexQPEhQt61LmA3lcrxysJbaEiuPn4CGrW96dzuXCvgpYEHoGvwow91h+9wNy7Pai&#10;FxCnMJ3YgCdzwTTQs8fK8RuuEW2tNn0FE72vVY0rVzyYG3+uynJErAQThfoKgfX18Rlxoi+h6ujn&#10;u3QOtAiqUSgXhIi7SLw0JvhyUEr6OQonVmJ+dZNkvQ0oFS8aNsu8VHqVfx1JZrC4k9b8vACGOh3I&#10;6uqjIcszO/GCOIFDsPXb9zMX7NNSV8mx7fBvVRHoISILW1F+J0EQHyT3KoS5iEPiDVc3uyX5TBMG&#10;XISoefnS6SMb9o6TUnGNqRZywEVHa4mwtGHqCs1S36d59Hxyr020Tp1ohKs2VTIRpQ+lopUDbaKR&#10;Ho4DC0cqcRg5d8urrDJopISg81bT/pOB+QJnbw41HGLPvw3k6Lbl53LfofEevfQAN+Xy0H+0rzrm&#10;CgHmhElEF5roGATW2M1+j8ff37l5V1OPvU3x6jbOpeJs84F1YJCjlkc7oqaWavhK1uaiuazLJb/t&#10;5OF+IcHSkjhaSW4JQa4WZRTJKu1TtnakYOuQ6LOJPULW60ZLkYvlbVebujgt9Zsx/twAa/2nXzQP&#10;UdgruqeXN9SFJ2DU1xMZzk1NGgYRTf4p3WUUZzQ31BcfDgamZEll3rpiwwF1YicH3W67p6C1Grge&#10;+8JXY52qZlBuLP2hR5Po+2Xl3OVPVxu5vMKg6G0LNzwLoynRr787SlLXMNzlqgLjw4FVCMtqA+uU&#10;48cHIjD446jDl7gJL8y0N4d9nN/XPLvVfqyYf12x/605XD1TFTmEg9jzFYwOpeTe5WZVYcidmxqh&#10;rF+yP8VpajnCYDyAD6RBDQhQPq6ze24S9PoOBWWlKOgTmIOuwESsqnpp+wf8k5QEjML1E6sKh2b3&#10;fD53tIgp3l/2thTuc/CGo94uowXbldyCiQyVC8j3uN9V8efTx4tm+BcvnNOn9u+Qlgx4fmJLh8zk&#10;+vqd6pMEbnRyEfHK1Gsp5s7dvNbd5jVB9eoOxhgtQ0wBA3Ot21si3nxv3v6xlWvZNo3oOc/HmBhF&#10;c3TvbeX/hlxYeNvZ6mOzZ9RN1IqTEy65iPjLbzi+2f55uZ8DzEPNnnjQ+rjP4JdkgTQ2wc/yg1at&#10;SdGCIPtRY80SeUtzTvOr+toDR2OAtg037bLAVZGMytZMZMpygGhWu8RUK3hw+y8+8pocHTgvQNvf&#10;cpdBuvBS+8NZZ74d6+m8B8ArHHX2YPCr65KSCTjcEvVXoXgUxr1Y7h4vgBxDo1ehG9RB5LAZb98Z&#10;lPhDsARQe5THyQvsfIOTyCDTOM9KE5I2qY2dFEr8Rfkyfwv19tIiZAIj7StBjvvO+NvLr/JNSW57&#10;/OldHzxz336BHnMdtnIm1+fBwJxWNvhB5zfD0V55+e2vKiNcc1B9WjfB+CfawJWg3Wy8v2+RHPb4&#10;gGXZcYTRedZGyZVDJhiEiQ6Um442V46YOqbsgrtV/4pp72XRKmsv8STqGU+LW5DmUeltT9gqVp1T&#10;wsSDaYWIHLaIsuqHRgnnTaABphAh0UAPe/lDYMKJyUPrc+Y9Wl08s1Utm8ffzrEe8SdiYx+AT3Tn&#10;TZCEbTuP08gpb+/Jc/nLJK88hJAP+oXQ64mhf0RjstJRUUf8HrjEcrkmNRV0GOJMeaJKR7zKti3B&#10;HfcRUVTnYZpvURTsCwwuVFaYBfJfWsD2Nu9OumMpqiAnDwG4oqrg3PRymXU2S8WtJ76pq/dQj1Pg&#10;pSuyoaly7gdemS+5s5u3+SljWDYkP3imetrkvfEtA+L1YhLMep3jUWbr5UHEAYGVblmKi51RGgS6&#10;a+tbNSdXnvxs9doRVzEfPnFgIsWSV9qJRvfXJ3VyGPIgCzTX+5VC0BqWct5dzInZn3QcDHYc4UkQ&#10;vZyCxrI45kY+TOfjLelTkpJSaxxs7Hh5FRWwRIf71R1tNbOO1F4p7wn4Jdns/fCofRryKYOy1UIk&#10;0XmxFVX2VGBU++RHobjz+TaEUolVHP4isIfNPh2JW0lA6xH6NAMswWhjXgpVlPfy4C3Hm9pcTO9v&#10;7qz6AHpSZ5VaUv0mE5WMIjxMgh8i9oYV/qCM73XZRDQoK5b8c/RzMhS/PDS2eXEw1E6kfl0DEvSq&#10;PubXxYkOHIew1q9V+i9h8klFQ6kkC2I0C4Kd9rfZN8gM+TnKUVksNtYJ1lSClg2fNCkH2BRZ/+hL&#10;jpPgA6l7OjHeOSMa0Z270XwEBmU9I8S+JYzzOTCsoO5xMymTBhbRPL11kTrbkHDHVMVs7W+IqUIK&#10;2fzyQj15gIDYWr3h9QE19N1UW6P8oPGKIHODM5cx0FNvK3ElAiR098ic4kyrWx4V34VmYL6lIQL9&#10;jFpzVbC63eVx+zibYpPNoWzOcS25e6RjusQxh3onXUv26uCSgVe6CPa2b12rhE695WBZusP36h5G&#10;i4bhTru2nqL3XEjySnSgWq3vVWrOGSENAteYBMXfhz3buIcPbENHNKNUxGlkjqAAzj1eYJ+3Ns8X&#10;S40QytTbmPsoUd5hVTLgH7bBS4hUFs4Mvkh1gaLCFEZWwoFP/Jazerd7Ig+T2RbahpjohlfND20B&#10;xk9a62xMrymO2aPpVlwQlst45p42Lm4a3s/8aM9k7E765Jmh5ENMTR1e2bXvYtrRizUakA9PR95o&#10;7Mt8HYbj1nsfEpR8+E9mWqgjWxYHSxbE32W8F/l0Z2xaZMRCoyzmuvcB8U27GF/J9D+Bwn6iwP5Y&#10;5oXaEhnzo7vjniajlIfo4091KZebtA4bUlMH84jQcqB1QUeaXBADUGbIuPJbE/6vVawx31DDIOzr&#10;EBvJtxarlMQbQZXBDajUGL6goGgyxNd2/pnOEAwMLPnIH14W9IirfNuLxGNvvBMT5MUx+JGcg7/w&#10;bLi44nW0Dna+FXLGn0JWjUUZBUD97L1nmwZpErVmBOYBK8TYKM0iYUrPuX7XO7TVloeDmQ+kiOX4&#10;uhE+AuJSZfPXxggTijHCv6qK38v1NmTOQylxarUStNVpBPyWmKwLdnrLsaPYU8t/oMyYzBy/6l/V&#10;XTeoykwSdzcmoemf46LpW4mjucWmQG9Ov2w9Tp+Wwepl47FMksBZEA2XWKk64LL/5a1lwYxT0El9&#10;h3tRbxK09qQOBu9xDILt38Yci48o2BJiYLOkyFMc9qyRu0FbPpwQEa0JEOVUDEKTFlTyuAGnniQb&#10;FgDMoc6M9rs694axVH/m+iCgZyBS4TfUnKu5ffdYEuU9ncXdC0kFakBaVtr9qZiWRt60lHh/wOdR&#10;+DQO1PQugJ7+g3nNBpO8j8sZBcmhzVEhmC82fm0sGagBrvRT0reTxNrvgPNt5eVIGYl01sJW/CpI&#10;v6VqfukKaEdUZ76U9MNtwcScxiR1QPSJ1SqxTm0765M1Z7dAVlauSUJjJPx8cNS7tmUTGW8FxyhE&#10;u9Z8+Qe1cDYVknivqExZffY1p8yU5r0WaYlPb3EAO5Fek+AhfZ3n9lPSyVrIAMvfej3SQHFxsT1w&#10;jJZup5cUqecwmgjyjHeE8NtYT8Co3HZKwcW2Gp3KY7v/EVli/rvW28xV4kuMFAgoPN7xwnMxhRxj&#10;jBYvV9tgNgUVuwrVV1pASYrIkwlpRgHSEjs5snQGGJJA+UWyw1tpnkqQG9nbLeK+f3mfEh05wlfF&#10;ek9AOoY2tLET+oGaqLTtbZmrnNuQeyiAjQ+1gSj5fptWJB/8LjPJf4KHg51XbRH96GepWGvcdVev&#10;5xwVWfArnONNRVexYKARYE9mvlbRxNMb65ZoELfPlLuiwIKN5hBGV0DQ5TtUmg1g33ZPf7z3yJeb&#10;OknZOGMptUn6ed1Wal95yIgGUy4rGnWZq3wvljhLAtvvaO/UuQ6OF0Dm0vZ7YeTJvqEypie02W50&#10;3zzfWhoFIE2N3QW5EyjWnxSztkD67CM9dqd3hMo7Qb/RPWh7PDuoGa4baubbJuGOJgckrLkBF5Jr&#10;z8jt/nFKpYcBb0Upt/ap/dbN/I1Ehe+T3x1R/LsUszOgzg4H5f7VR8aLTaKnNwWf+ORELtF1RAOa&#10;KnaNzQlwX9NjEQtzlfJmjuZZMVt8Wsq59uUvLeGz9QpjlijqYsB08Dt3mq5LjLUIf1dXzTTSq/LQ&#10;hTh83H6fCRtLKqI5Yw0sBqRPgoC/r1W343z07WsaYZuvypHWPq5Q6kL880RfpaoriAcl8oOTPOEk&#10;Pw+yPR3Fl/nmUzaCxEiIPKpA7t6uRCZVUEJGfi5JZrESL0I5/CuVBmdCcOW6XdjTJxzmggXKP1kx&#10;VS1REemsmCDQklrJSPl6+QmU48OciRsuP25j4Sb2h4AMGpEP1pThSI5mYNNgt+GI7NJ3+XanXMJn&#10;uP4ZM33S57gpE5FvrFwHYN/5DqyBGoKQvSO3yDmLXB3Dj99QjAIAPBrSAYTl8SadpIqx0iNLiiJO&#10;X305nbSJVhFu8o0/EE5AbrlCOzHsZjDxJmB/kPaUVTKtmmLGVhe1wdLRaOhKXdNGCdDCOwfJ/N5C&#10;NBvX9xpUxUCrS0GzaEmkYW08T7xQDqNdTD4nHHIiuNW/9TcZRaKkCPb/psrsgkG7fUF7OmRu+VTR&#10;MuAsupQU8a96VkkxXToUZmtIfgdStjkeUAtex6lapKkAYUiAcLECpDbodqNsHv+4Q4xlGh1lIzf1&#10;R3ZoaTAcV4pI1ooyg8fkVYARwLpN72iG/ap6pFfGCUTrHmZk/gCjZvBNE4xGA9fIpq9kmN6WZAgB&#10;9qBFLL1DNgAoDoCwAAndCPkdbafanhAIV0mrvlO1jmcEgXs4mq/rD9M2FECA9x1DCikFIzeJ2ZCj&#10;I2v5W60rWo8OpUuu60up9XuqTFDxd9ZMoBuGHOKOMqAz3np21O8ajyVxcLU2QZ03XhMJBZfMepSH&#10;BwwaXRG1rheKX3onObC5y/8duSzRjFBDGpy2ZFxCxlDmRBSIZ4SCJuLghyjFbC8+2iCwDzwO3uD8&#10;IOr/ZMcg2MUT/4zTbmcOyMKo4aMBFKRUypFzYhgGF/gvn6ormJj+W5IaXktXPVVzbrTPkNj2PJlc&#10;QoKJxw8/fpLOZ/ChQ/wdJFO808SlNHYi+elHx1jMBUXUPiv9mEAylFRekXDKRXwyh9oE1/UvHxIz&#10;w0YUpodBc9mRCm6y/3XOERgxo22g8kDlI6pQXgvhxKof/+s9BpzTSirOCMjkgsXxGUncU0ERxkfU&#10;0Zm0Cv1H0ygoI+1YBdizIV5Cw5Gt/xp5J5SIhxj8x77wxycifhuqx2Lub9HWGvYwj8A7twR03KKC&#10;8YbS8BmjzIYI2hgsqFEmbzF0NnIOmBNn2sqMNX1xkKz3RiOJ4tlCCMxryVu/q6YCOlcqRbX2PdwO&#10;qFagzruGD5hRLG+loVldVJyK5oaegP4RKeOmpBixpiKm/Q8Yx9bm1RzDmKIkIckL+YZKdlnuGhtI&#10;kTLvnvokh7da4+/r48W6iH+MWBYdVYr/XKKO7ufiwW6PUSvo7JQiDitzbIhpIpMh7jjf/lLtxsnh&#10;R29B37TvvqvxmAfRaBRMNtv13I9KmVsaqACPV5r6Cq1Fa+Yx9y/ND94AsUQzMGyaCC/vc8ExKrbv&#10;Knl4S9mWCJAUhzxsE+46UdTmRIv+PCkg/hryVal1PGPCAIG6tz+z8gOVOrGQkWx4ZXu9+7NJtLrY&#10;ltf7GZxc11WpdyP8twEoZVyMmtkd88DJf/kb2vjRuwuDlLQRc5YgfiQGi4C7QpA8J5hBnuY+zfiy&#10;ySkXLFqtXjbUSUZZIvB3VIJ4/yPOGIfWlyyPlE1VasBzcM38JmFMfGMNh4NYkq858xIi0DHBbc9q&#10;w/u14uYsIh9ZKue8EO/3sM1f9h5glHGER22x6CmWqEF0dM+xjhj+aA2e9d+MMV60fZzM0GwzqP2h&#10;hafMw/JwIubgTq2VTli/Jw/buSZzGd2M0/AbpVONUFfuewEkh3l2QUbhUQIwiDzqeiyG3hKMHyNX&#10;eORgvNcEDk43dxurHKf//M58HgJQOIyu41bE1adOTPCWQ5gk8yM56CiLFUOB1XvOM/DXRz8ahIPU&#10;Ol4QpzqqnnzjdFgaC2n2W9tCLzc1yhHADiH2RkNv+S473zh0dzKfqn4XcvbsVgxWilqkH7U3mcUd&#10;G/4o2c3Cv+I+WriCgQI6+E35qjyh1O3dgjScIGHUoDhqreWv1RIvetf/eF1+X0njZSUea5I9j4Am&#10;OQ/AZNuumHCJXSsX5/ViYyJJPEA8/1m9HOaSPQbWIOIF9JeeaLGjYEsTXGTT5eYYUpnr/v0e++Mr&#10;0sNfJjCy3BAQkYDQL5b8l0cntOlD0mqabzyDaHpXQmGUGOgmvNyGQO1q4VVr21OjQPFoKeVo96Mo&#10;fQPBtc6zsTUskMcdF3M81E+zSq5CE7GOKSsr1LnllWuQaY0mBa34kSJSN5JcFEgWYV1HPWuYmPN2&#10;9bCQzuAeQ/0QZIfKJG5z5I/8UGGPn7g20L8KLKApMkWl9zc5VeEj47xDQYgwTX6/XxJw0qdqZZJq&#10;w4XtPl7gYM5fTOGmYskF3Xc/d4lCmnO2peVkrPhsgjaF9kUWKy+Oo+FfXRe3lLiy7/CdhoM85Xyg&#10;KrqD0AVjOvM7LnotUa5A0kCiv+zfQMfQNXby76jVuA1ErbYNMXo6vW0MiOkVIiObRwgbJWkz8UWq&#10;IZ6UnEZXDmAICah9yYTSJ5yeJ/feF+JhDEFXzAQl6lUziTsj66qzzN26iJKMSh0E2ea0ENRYoevT&#10;BbKTcrmp+IZnvGUD3Gq8mV0Rz0srwq7bPF3mFXMMmm42CL9v4APiqbHQK+6/71E+NE2e9B1y0Kjd&#10;2DeEEpe5WrGkvmbp0Zv2hXY265D3bVsPN/+kv9MrIetAUIBc9SGA6CjpQ8edOeyuf/hG0sK4HVAW&#10;EZF1KQ6ZjoaQmLFKNw6nXv0PsGJyHkb8ay0c4WlTDCcDluZym5rOfqv7tJR9eNoP48AhPywZ9HCI&#10;kOJsN/6l3y3qOTZRF3dT2gWXrS8jISED5QZSXz6cT8dHn/eP5wQO/h7ZMiQoF9h02yluX+12ZEFI&#10;xh9+NY3T9hMe+mQhcXWm/+93y/ECcr97SdRi6NqnZ4PckMIrFcOnoyqnjZZwio5TaPiaR7v9rbzo&#10;VbBtSMdYDlpUxn2UtRCpqpA3DpIFe0j9M4PFvyyXx+25il+3OOaaXgE/qy5uXNFggSmq6bFdQ5i5&#10;Z9NL0GOxpXn25Ds8zjeL8tBfbFpP5oezWryAUlgUBIfrjZSi3iNSQ+vpp7nS5P3r1zQSUmz4VxmE&#10;VzGHprXWbcraA47Dkh+7xNdfhTjeJM+/OttBq4kiI3wlx8a+pBIbFZiTnWmtb24skPV++NmiPNGE&#10;IOjf6l0gAb95c6RFpL2dC38VBDfDyXgtnc6Z4SPWFv0aHOGuS7G/1XOQsjaCMksO/fKjGrd1bae7&#10;xKM3/zj6d1WMnfmwuc9tk3SORwbdL4a9Cg6lXMDicx1StfldQXN7Rx+m8qIt1v4b9y2J6MDNcVMa&#10;Suyg0pvB8/T3njsnsaHLpvYVTG496yg1LkyMK3u8EPyuXJ8JdGTDU7K/H4divKYZ2turM24Oy+1E&#10;Tf+02W/8VkdJ2kvhpCEppEAlgZxsU+TgJXNODwtozqZG/BYL2rOKMHMZdCJm6EC3oXX1W9kuzAWK&#10;lxfs2EY+/0RQVDw6Hy6VBN0YehTwNeQUDQowIlT7+cqgHi84Y4OO2K4D8XL3Kk7qBrz4EBpEin7x&#10;VaYVuemZYbb5MejkGE+RJ7AuJWf1+cfx7jJ+yZ+/79bYRz1jk2GLzi0uuKXx0Jd8IiRjo3VmQEb5&#10;RYCIdVGTErRnNs4TwhMZ4a8p0yk2sMfCwyhiq/53P8iZyqjfy8cg+PGjdu69dwRhKt2Rzx5f9sIm&#10;5vE0CYpyTphjYvAxa2jkRqbkOo7N+gIVgIgFvZIxxqTTZOg3vcXoSedB1yysmWF2YqXP5ZYolOrK&#10;RNCb/x3IJXVeHFXAPVSqXUnTWJNykZo9PksgpLZ5KXu4uHfWp6A23nqpvBUcYl0762Z3LhHKGrf3&#10;Oq2+NzYsj1D9ThmEJ+av0ni2RUgf/2aPiTcg6y4MZ7mr8nLfaOGKxVLMStKjEbpIELx7oSTSVImo&#10;jQtwikgor7Dz8lIcP9zOZW1ig5UGY01ru1n30NitFbTKrri4qje+FCDYtXw6EsFzDiTX+EVWFZ2L&#10;er4irFmmG0pNVkgppOmdLND57ndkwZaYjsLRCgZlQ1NX13Tt6RGupzWGcRADiby9Q8zHN3Wdwzeu&#10;8o8YxmFJ2w9CWwolF5gTO6ZblyZlptfY1Gf738JVNG66fM6Gk15d/BzkWRftWpf9kFrqwoLpcXN1&#10;4+lKeQNe/6al4M2LriMaC4WAmcfUIVl54hrk7UyPIsK1eh0TLt4r07XwonSUbZoskGP8eNHRSf+p&#10;qXg4ggM14NDX85M+tsAWrZoL7mAJvRSpV8mXH22x3KRyXhvTG3EaJqcS0jZQBp83MTXteW4MneiQ&#10;9vHPgR+OVwA80C9+pHOKx/OEU6liPIfkbPA2ARHiAi6RKhybfmdug4OJyIWEQ0BissVtBX7+aVXq&#10;SnToUjHnxGgeWrJmy++iLVlEEnd2ZBfiUsjg2qCRCzxx6rY5mdmONXl8+MsKJ53PwJj3hqrldGSW&#10;nantss8NL4SlqFL0pmEGrZZQSinaFQ2F+Ndw6AJfk7lNOS41R6sHm3nzOYY19Y+/rXZz2mj+/e9m&#10;aZYc63PsnKE45PmyVAQdgNJMiPdnzDUMc4qQ9+YuRNnTPiVDHeBPG+SbzBzujI8JcIQv+J3OKEyR&#10;J56jeDo4GBQEAg1xuY7Bh7D4Yx0pSu35VFHSQysT5xofOLZidKmgOkvdAPJXKRK9KXXRGylKORzl&#10;amApXDEA9EIUopdv31e1iB4wn2VQNX3X1NeFiMp0CxL/wCwqocD0/cIsj5ld8Gv+LbMl7snDlozy&#10;1Fgr9I8R8wfaBpqzb8pHsuu+yy9TPvVu4Yfyi7Jph8L++kREh7b8qXTyLKP7uWInXjho2T/FX0Sv&#10;fN9p/RDNSvHc8TylIKD6jn3GiCfpqQxSp8+eDYtGgrOXkTakvOSOypsHsidKK+Dg5atPfXyDIM59&#10;fiS3wMHw/sp0m6osl4YpK8qdeCcfRSvw+pWshe1WApfAjtDK7yiMQpHbtAck5wkldPJHsJ1Vv7mg&#10;61YV/n8/O/rS6GdwWmknEhAR0Dp/GrsmDd3so/3RTOhSHXyzb/o25hSW5E5oQrKwhZxtsEuBcw/K&#10;WvaWu8Y8Jpcb6t+XZKX/SyFyduypsyKONOmxrTM3tikcUaHX26PzJUQPgYNJipL7TYjcNccMreeP&#10;zKrV4M5ay1mC1/uqUsr9srrKs54j6gLyHdm5kM3NigpDk2AqDIW3aD5pVyoZAAxRS8Q4Sb/Izirp&#10;o79dsrCvhVwJIGytxijsAuflLXWYMTkFLiiCqFVmJfRYpOEtCUaDpsSbFsyLrx5qb/LtDgEO/S6H&#10;Frm3c35BuYKoCese2F38HXfV+aPt3QCb/3pdkLJJYwomOsWa68nFtjCvUDnG0TrRkOPwquqlLp+8&#10;Ryy7PG3qjQ1bMwurALywE5zzSzfVCLP1BrnHPk/WBg7jX+KQ/j5P73AMjt7xiXxjvV9P3aXtTawf&#10;lv0ulGzxpBIdiQ+XiABVR7xH650szvfc6YQiimExRFUqYzsMsp1Yip8PU0a0+OX+HfLtuu5J4PJe&#10;5ZAqmlOVxQFaOhmGF96ju4TNPvy2wmA404FfgtGnorvqGygYZV9qDzTsthr/ueNmOWa7xDhesON1&#10;Cksf+EnFVSQ8avAheTfPbb0mxi7fTqK8s80jmQifVcswLck80Xj4acCqWGBam37w9ZL6tSzObMGv&#10;a2Yp8W/R/MViIHGq5UiJ0r+FcadGcSBuWzlg/0FItmi/TrrpZhPrfoFt2/TwaVtn4yDpN5q57XcB&#10;LZYDQ/FcYaITbbUQw00wQcGiPnMiZEshwubrqUQFZlVkUy6DWmdF50cA/nj2+WgKXoC2u+Xc/mNZ&#10;prJJlR1X9WyB+lJz4HIH4o5LqzieJyV00I/gqr/wKOb6lhbe4OMgehUCgzc8xF9TIKPNdE7f4Fgu&#10;IME/k7xX8CvAq4uZb2b7dWHQLF8/bteJlDI6UfYqNnltzjupAOa9k4iK34pv+4pWrm//NVrvRNes&#10;c15btSoMNUfpdCnk6NPmSPBBv2SmFZzZUXR539DpWiCCyDFl78G8dCprHTro9ZVG44MiJSCvy6Iy&#10;vElD+b2d2AphBJHD+kCB8TBjbi47OU8SD/FzDTnCip6YwzYQ0p6PJJK7b36da4dkfgv/3I1wUI3/&#10;NWbBg+7rHciKGpda7YD4qvDEkjIUFqPH4G4/uvN5u/qdKT3AWTqsguHKsfWvu4d7OLId0EWg4/UG&#10;6WyMbOQhBWW/jtPdbepztd7xVQ0k3M4iTrzHcKvxBGsTdUf9QUE2Yhp+PCN3oDVMu2L2fjCAOT4U&#10;ZoS6fdn50I2bOWMZiEHuQpISmHDfSJUZoDXvw9KZDyc4xGQ7MdnxP6bqAL4NbjgsvHhqubeku94q&#10;WxBNa2D6CnLBMJ5te7ukOlizhyb34c17Rv0blxmYpzNU/qnYyc9V0ljjq5l4L9KXvyfGpmHFiXlK&#10;iJ718b9Kr2AZRucPVOAu9a/1dvEbrzGW+g3DDE4moj8XM29Mo0jejDomowQnaaT0Th30HIR3idt0&#10;XSYTiN8gD30MQi4rFLrQryvMRcUSqQqpxNc4ZRJUWYaVOgrQVpwcyfZs0UV2777nlAf+bGRaBN68&#10;5Uv9OCKfTy62jrgjPJZsAo5+x22RIzuhYoDA7ASbJlBMX4uWIeGQZMxyGlnN+IEMD29wo0QLlqh3&#10;Bv3eYK+gva6FsXT6Hjouh2Ss3mq5lORqhxkN9NBiHZS8diuU0ICGjhuk9cmgg0lh3J6/2hm+mfVn&#10;zKWQBgYGHCeaoeBwJITbC9U1kUxYsvUzGfL+7VT4x5oSgKdnONN5dkQAaKpjE9+XJglknbogpKlU&#10;FgRSkgvusztmuZUVIAUQIwy1fPb5V47ImxoSMbGEcLje1I8OF99o/TlHSmI8UPgvpTOaK2zT1zoj&#10;XE6Cev8MPToRlh4fPqcR0xQuwczfEGrB2bZltl2ZCEYxiks5Kf1xoEd6S5rZ2uJFSSZikMTnkD9j&#10;+cDkj4OesuH8oHW/fTxfMyzObUkyzzYtFkZwtOTxS341+805/Mbcc4HxlLf7e9oPqpWkvG1bcEcq&#10;9pw645uOuA+HWDu7WPJ0gPxjsT5jwwwK/FqN0K/GGj+tFCTJptDOUKLEo3Kt9ww6atB3N6kj0J2p&#10;FdxY6U6JAFNJ1OITtoMJmTNo8JsGyUwWDpa+SXYlaiQauji1yqOAjyMnaPbL7W2NmNPkMXYz4X9+&#10;t9tCrpjKNMVSrQnE2F6uVU+tes6nTzYeO2Hwipv66SvkyM+Bo1Be/BXiDn7GiqN5RlskFwYXKkeT&#10;EHlYOyFWYvGpnmjP3EatZNYRYXVDFk1ICYcR6QadraZbKW1dm4k4x3iNPdsrHZ7f15qPjJCzJbdR&#10;HY1pV4CSIi74YxgfRMRghdXRb02rrQX/dE3Sq9WlKwPCEieQQZ7QZi0nWaCpfvHNGiZlcz310m4D&#10;PNPIzTh4tiAIQisyNJEUZWoEI5mnHwakNy32t4n7jhkEZK/QahjWfgnlj9gxfjyIPCZd7v5yBZ+D&#10;xiPoYnRg5D1qbZfkFCaORn9Xo3P8ZhHzJv6CHeLrvipN5qecmdwT03+pKW6EOKQZE4Ewnz/9FEe8&#10;tsEJSj2JiM2q8moc+F8AKkbVufcg/95Vpon5u7RCp0swRrR3UVs2hxirjN+Z7pp+mHFAf5kP2gBh&#10;DG3HIyqjT9qHzu8lDkyhMsHOzGfYw2wsVLMBk0PhxKE0HhPKUHlZcqZlqUDM0NGIRKsqEc0WkolT&#10;6lPbzXwD65Xd/B2RIi9+TIgRpTAFKW6QLpFOgELZYJkmZd7g7WeEU8oEOD+s//QPes6o/VybhLNN&#10;Ef90lkRFRKdjaRxNbOvPHkprXsFZbvqc6oQRAMprYm1vf6yCGZCvCTl1OaVtAdJv4khfHxtrFjH9&#10;i1Doa359SUWAw6YywKGxdk6xVjlqj1kP4whh4WqDuHiH6FTfvitMlB7Iz7gjbq//+UiKsXB4n+Gu&#10;tPdQXpUB6AK1B7VU+mGSCenIQk0CVBdSC3eVWwSM3kdjZw4ug4lDhVGACsGiYqWbWzqOVeSpUJno&#10;PGxLoKi1RYRCUmMlzyNYTLcaVtBwrwr51l5B58gT4Swvoo7VnC5xOkIiclZtpyYYOInp54Le0x61&#10;JvZz66MVyrcXgF4mXyjESlsSNfxGqKeljPjMQCPMfjCZhNLMMDL39B5DBAPocohYvsdNURmsC4Xt&#10;Q/WrBYzkgsOi9DcuEU1cDkJMd6oeCCNRzaJrniF8E8quHHGY8sR18gqga2PZQ/TEU/djc7M4QJ2S&#10;qgLnHnqvnLX/6ky9hzVv5WT9nZ4NODKO8+ZBxhH9yHL7khIfhSZvryLkXaiSXYlkWL38ayqo8JzQ&#10;YAWrEk6MaZp1hQ6v8rYqFBgx1PFcaJ86a17lMwc+NxachH18JoBJaHuI/rGvks6G53e+Q2HW51Tg&#10;UnAs6cBeB2gv7TbrasWPm+EKgXNJtKbrmop5nCxLI8KBsGhX/b6KlIhHJ1NkJZx9uKIyJT6BCYj4&#10;tXcS58JdI+W0PBEmE9J7AWGy+FtITWiTN7XGDOLh1HO8hrV8xFfuHu0ntMcTRxqBgPWbFb1DQJJU&#10;8mWcY1e929ngZJSwpl1+9SPoH5ZV37Lq1he2Q3mGGw0IGEK57bq4ebYB64qAafQVZbqHWaB1Mvas&#10;cCyd+6D0DoVjcTRS5ToGq9/8wwgTfh5pIq1TMfOfqG3Wsigjzmy1jIXKP8M5oN/DXRKV4Jy6PAX2&#10;2o94lh7RpMclJDZSwKeDMi5xZfUl4pDlGSGjY9IOlPm4p4wsjBx+w7H28U7767Pug3RZnOO25DtF&#10;fosnLglh5ZaEUxKHrsfihZAqH+4JwXPEE3FuirWzXXBLOCKEUh9T6aTO8WxlUo7VK/QvQYiwvEGb&#10;9q0yqKM4jBkwy9S9IO5sH3pD31ms22TOsisv4uK01Cs/aeklJb6O56A3Rciu3U/MAkzMSgXP1kK/&#10;Kg6VqbwmPBNWSCNqP+F58bHb6z/aTIuUvPbKcg7m93eltb73u3AuiBW4g0mQnyMaOxEHoCMxOfOH&#10;ouh2wqxB7zdi1kQDPlsIFXGcS4JJTFSzb7B+1RYs0LienvHdK9/yPtbWh+IYTzgg+i7pUgNwNcqJ&#10;FcSxYPFTw2kIdNLG4N74nZjlY8ljYY4ZwbWzHOZyQcpAzFlDcU7Q9zMEUkGWR4c+VJZ17HciCGIM&#10;azr9Fpqj+gHhomucDt7bZu3rtOK+ik8thYC95MjKd0anRwGhzOkMfIhVJ6NTJHrnqjEEjT1FK40u&#10;fqKOSleIS0D+ViB70nRQDrM1Dsua51M8UiYrtgE8j3E2GWy05gRKObl2DAutxsx/i9gR1rivExCA&#10;5ypCatPC2sZW5FZ7ATGgK0zEIU7GVYLx2/HZ6xnyFOT0KSndS8+ENU6MGZjj95z+XuOaMwiMuSYv&#10;rjmrHusU4LJwi9piuvYAwojwBm1F9WEuIlzGMWaFCMoS3iJeHWv3yo7wUqRrl70/oQm5qlBNhPm+&#10;+PKoLbWxb1gVe8ZVQvtYjNoQ3ztKfPuSXzqNghUSJVwbQ4a21NAteE+plgyNpcXmYuH5IKW8Q+zs&#10;Ftdw9DgPoSTW2Kgz4sJ0TueRRzn2XJmsFvJHlOTNHMvCIT4n3MprxRDP0R0pgGdZWw28o2TUBu1Y&#10;uGSdHhsmMxY9q9FzqYtyFKAVHyw0HRnDrQUBngYOqpCpFwKTjh6Jrimv+MnNubIKGg+MIpT7U5Ui&#10;/0nAzoX0129NRPo5Zaa6iVsUr/iuwiQswL/MIopbNP8QI/M3vbOrOas+5genV3PC7g/j19zE+SDy&#10;xNO4QPmUxwTjgnLSPdW2s3yhs+/MsUOSjVBbyFfdccZzT+qm37pOJ4OZbxoDvkGLXiJgqPYeAUO1&#10;vcPNkEsp8zzD/SioTdu4GcSD+InlZQZmsrXaoMZ5h8/KviqsQJSTESGHwcnLc5t0q7yKWn01EKqe&#10;c6POdA6TwWpCZOq2X84KXjto7FZ74oY2IobMTeqvKww4OqHpq/TUaIA32GegHDbY9QWvdCJwR9jg&#10;DuheVn2hiUR/JA4dU0p2oXwOwbuIx11xoXQLd40NUkve9RiAdFOTYM0rICaskL4RjMXu6eu45ADD&#10;BLUQ5bgFnN4MF2XxDhYwBGRuRIdZBzDHpM9SipuFylQAjApO2JjKb640YKapH9AV6WImIniYB8/M&#10;1Ywd0o+ApcTX17cImAmPkq8EjPxL52OQY3WrAA6EopMIh5VFOAAh0MDcD1Qi6j4regloCITUFhEi&#10;kMblR4Olln9KUuWgsMWtsch0wqX9jlZkdUPAEqN0tFUt1lU+VjeNSsZ3hpb79kvODnrdYIO+tjrk&#10;H/VYmG3o3jgxoF17h/PKmof7sCgmFuqvuRdvjjUiYidAsOxOSLsw85q/57PuD6HvIkCB2oWimt7G&#10;nHEQaGeTUeAnThpnqWHK37W0jO1cFXAhrKO+t72mfyuiv7MIgzmpLNLknoOQRyjMZcTfAi8fC7I2&#10;zf9q1hfzIm3fR0h6P8snv/4Pg3TW8zDTRIjaPK/eRHX1sUAxYGAsoDz6Dqesri8RMDIosSvWuQ8o&#10;FbGhuC3BKsbvyHOcDnGKXwgRTAObFNh1liBytxUmJfFaoVdB5TNAUXDESbn4kxCLOMABQuYdyq7B&#10;sM8agcmXLsB7+g5/GED0tWJZRQyMYNOvhsaxtSF7rmSV5XUDYm3Vnv8s8xxgnJgoTTYEoC096Xby&#10;0RJyc4D6omsih3jrH7Qcgnd39Wlxiueq3HOMmyP2Y6Y7XQNiZhFmYOi0UVzxROmTbFo8TeB1A75x&#10;3z8NcSad45c+WPvRVYP8LNrGPY7OQoBrogc0D2JSAk5XujimMOtbnXFVETCi6ZoOFBdD1I4Fi2hu&#10;LzjKjq3aQ4TvJQKGCqrUyk7icBw5jJ3DdTHJ9n+JlHvER0SEpY4Sj4KSc+QHfuAHboQCwcPKNhgv&#10;gTlwNAgO0LYlSmkclhW5FU4H0RXQGyBECCqRUGcTB+lE6PR0IhGRGdv3sa9AqYggs37IAydAf2GA&#10;QmV53cAKNU+bfS7Qnq30JAALocHNgqfNcdW5Q5AcpqJ9cgiQQljcJoZ3TaT7oO9dZwjmjAW0U3It&#10;6MaVM+6NNRxTVr0ODuiPP3Afc59j6MBK+r622RjTpI4MFog1Pa149L3VEbdlqxLmAheKS9OWFOik&#10;EPPeQs6/0Lxo8Qd1iSi5TqI06+y5OZ8hRf71RRBfmQR9xkeOTk58gRg9t8PtgXsIN5OXDjQkHqnI&#10;yoGpwNzKgHhZCbClCFTxKMJZNShMTfa8w/tPu5Uwviqwuk46zWqKOBnoFNIGbMfKyJ8I2b4tE4Ju&#10;jkOhTmzwS8/ksMLjKmd5dQ4O0+BB6K1wVlUcJxxq7OcORB4Bw5U+J0QcXBHXBjgnR8pp+i6/LSYt&#10;jOKvAYzfdGARau9MruKcg9KujOskNfnNg8psYbfQt9gFC6SFUhw6KvovKhy/czwNuDQE0DuSg7GK&#10;K4pro9vSNspEHYC4W2RTc3iOaHKtQKBID4iV/N77vd/7hWIeV4cLm241dIrp6dCHjFfSBFwXEbN/&#10;WhJIKjglWNu4tgN9g3DSxVERNBfF0a/rt6CsCJj5e4uAkVlxJOu2FOw7/VLbgrhboJw4HQ2Qsu6t&#10;t97aiKB45O2U5QYZrm2PnXwVIEQ6FdVnUGC5cAKAfKxqBg42lUHBBDXQ6AY0NsJL/O1/K63odg9Y&#10;rdX1/d7v/bbnwYDBSeocKxY2V5iuG68j6CvViYrgOaH2JDZZTJTR4tGEFUzyfJhMiIJvZwD95Nup&#10;4zUein8qxC2flQAaa+ZQp5ogBLim9haHvjFBG1OIEfS/h0SkdMeAAKq/xYY0ZO7F6cyQi0jitXRY&#10;OwM/sHzB6ONwe71HqBAzXFb6bFBeBE96fO1IOz1XNxxw+XN7IBbHLGQwWeGZNtyDd8KhBSYOjMHu&#10;FgFDwb0wiScUUsfgZKxgKC0qj4Cw/OG8+JIQy/JYttWALglxIVY+xL/eaAAmb51OEY+opowmFpLX&#10;iYVk5bhK5SH6aXQezSkscW8GE2KLyKVIneWleNVJvm/bQwPmkvV6TFj5TQp995zqUFlMqjiPGfRf&#10;1kZxI0bg6lkhJKJRE8QNFfcUlJ5v5BcQGpOpc/ARDePCIhmajIXAsOQbJ5+A+dNm9IxQvs1BlHiI&#10;O0pMJAkZ0+08sLiSlhDTHHzjwiay5PX/CdrDPkuqlvZrVldAE+IO5wENlZ80gkmYerfaqTRWrO3R&#10;vfgzrMBgWRxe0oFZ0TRELCKUuIlOziYeTt0QIkav4MC1/GsCK4L4k2IXLgkrCrZyrsZghdOZU8QA&#10;ouH08fHeN+oyn6/lZQSgy0AUE2u0V6zy6wjctZWc79Sl++VVMNvdRMbRG7QmmTFF9IAmSPFnHfod&#10;sdG/KYpx6y1esPd96Ll8SguUAfHIKkjv61ysOQ/Eb3ztpb1Nwutv6cqMX0Q5jjPDhD7C+XhGLdJf&#10;9VOAd96Ycngm+IMQUgj3CL/btyj/ym/OIH4WcdycRZkifeoIqzO4dlxOqhmcm2/o09I3w2yrQ/Xe&#10;wxrv0Hc4MCohBPMWAcNSMjen+5FAYcWx54hGrgrBcxXa++bSkEcNH/xen8Gh59KYAbhVWB3p14he&#10;LJs6dG6Mfd1AX2gAcvh9TtDmk1hQEST67OGu/q0PuQl0DNE8Q/7QZKv/vZvjl5I930CiHYK4uqKU&#10;d6G0ChAHg2jFFVpMPOPeAImPxh6moPfyrI0QuYwaxEeYEsOUKPoG9y0temPEbO7GmGUEYjeCSAzP&#10;6TkfLtxwmN/N7y+JRMit7W6ebVAQHMXqBzYLpCOgDgHXWVhKVqt6+wVhxp/Ye/ZcYQVnjKAcRcC4&#10;juhA4vPrCtwCsYEqoL59DjAulIcuxoJq0BLVcBa94xpAhRBh80xcbgjG8vQjigsCyuz2OiLc04IZ&#10;tx7KS2is4lKyatIZTe4DxCvM70LvoA3S3JNC/+JNR6tM8vMbB8SJHOdFEkgtA9qlP8c1LuWbsttc&#10;TE8tPe8iYtRDKfChuobuObLKE4OjT0hhiJn9i1lA128fCiQeHNjWdjfPNqDo5PcUcBM1eI0/fyt0&#10;v4FOTENqvDyLizPjPSX2ynGobHWK9zlO0ivQlbmn43su9ToXdBZWdlazdfI+NbQ75THTOp8iEzj3&#10;AosGXay2N24T/alBGJO4B/gOlwHSavIC9xFjXf/R707n0Qn9WgDiWcSPM+20zpe+uF0PoXwYkcyT&#10;9F2AICAWxEZzESMgP8YnfmzuicIW1IlOLUVcm8P5LNJfg3z1s7JGxADh93uKu7P8dHrS0aaec+Pw&#10;G1eWF0D1fmhYdNVx02nePNug88nz0/xZmJUS1vfzuVWCUo9yeHIna7zXAcpa3YFTooFldW9/2HS5&#10;mHXsm+cMukt1wAHMAf0cQB+Em8dl8WOy6tM7mZw4AYYXeiMWbjpJulbPcwEgFuGw6gv9OOuIs8mR&#10;kpvF1P3ugejEgZSVkR6otEpXmH2+Nwb63RUHRNnv2yY/1xzuFTzSWcfjrHB6HUPdeVszj82t4Pqd&#10;79peh0vlZ8WJNWLbNwVj2hienFTvgvpKm/jNWNbZa4wLLXy+69uHBN2b9lGOlwjYnhvFKajCFT4l&#10;NwvStPjUSa8L1Gd2iolEiWrAUbKqI0XmZMND384w2wi6n88eE/aDqgM3iqcqw4rKgYDhOExwnFcc&#10;B9GJ/jGdEyW1SY4jNrDT0bBOG3+5MUhX0A9BH6YTMyF6V9zKgsvocMO26cDs0xkf+h1xawzMEMTr&#10;t/lnHmIA9AsREKdDr4xA4wCr+0yjjdT1p3farB0M+hpmXto47/1jO0uUqXQK+oDuDarn+t1DIAvq&#10;7mZurNnqRnEqZsPocApClgIK2N49RgUvjepkMJgoHaebL46BxveFWOJEAds1pkNeHSud2qBQ2k8F&#10;p28YjHZKPGVZtEXoPn8+7i2u/PMQJ0TN5Mm6zRPdJOQCQzfSdhk6Em4FiVP6IfHJtXz4/9HlTKte&#10;/QM4l1QH3B2ygNaXE/O3+/p8D943NlyLpwz2KHLWzfrIeZqYaazRu3FsXYHQ507B5SHdYMp2Ttuz&#10;7IAY4CrlFdd2qE649ThW4z4r6azj+u1DADFVv5ccWbGnUwd2qDB7zz0TVKT32Pt+u9ZZrytio3lC&#10;q4fB0PlHAuU+Rz4rOkI39Rq1wXMD72dlf2oOTN7l35WyWPksCrh4RBYh8wynFbGx9QSnhTOmT+rs&#10;dI7MfLOmRbzxOPNDzBgxtAO3ghX8I72jd8rpUzqldQjeGfNg8WOtRiRY+6b+ak2LN3wWxQL3kdwY&#10;+ud1qB59ixgjRsZg7k4ZBfb+UYtVFlEkRRS/d6HyATGW2Ei0hVn29buHAvqknzen35tnG5hdrWCJ&#10;kBVqLdje7/XZHuYq8zpgdhxW28pnIOQ1DdP/Zg10JQbUCiKNVX31du56SlteCm1S51LwlKjeMwDu&#10;vXay4udETcRSdnB8jAWDcheXlsK6k0+t1pTvQdpNutARLibnBOKH67AwRQh922I805j30HvlQngR&#10;Wf5sxB9bcqhZ0p3OsUZN0eZvxIhCH0Fr+9T8s16Y5cCZETPFY8gAOrVcftJJlxeC7TnlvDEOe/VY&#10;2yvUFjDL8ZCgriEpbsbCm2cb1q1ExwoevJucldWPdYC3s05DJee+qhruuaN6gesmb193NA41uZ+C&#10;tL1sVjFtxyXBb4PO1eCniLa68Y4m1hjEVhBbNohwc+Dc1d6XBv2RcvJpesq+qe7aunK4UsR3zDAO&#10;mPiO88UVeUdsIjnkrInb8O/pxEoEQ7+oH0W2hQdBhLWtcUfiUWZnOYe4rwj8/K5v7wJCxZIob9ZS&#10;Ojye+4gYgpvHfvVWB4ufseVUFYSrDc+eU1VAZVjLUp/avJ2zLqLumTE3HXjbIkREDaU104Q1n373&#10;bH3/UEDALAIvObIyw5KhM0lr0NnJYe+3eEyrtjgYODZ/Unq6d2Quc/GhfVHPBdUDqjtgm+lIdHTb&#10;MuhZ+IR5RnS0543ej79N2zwiYoJTLDqrfQ1W/bmLoHwfA/RGykDHkzXpKaDtEa8WDRZBYwaxJz4R&#10;E502kuiCyCBc9KwIE5GsNPQRcVOfcALVvh36J42sjZNYWrQRFHHyNM/C6VnH8Pjm2BhuDLkWDydE&#10;D7U64hovFnp9UL35YDauiLV0eO4LdGK5ksw8oPv8vzi/dmoFscu+R4TQUTphs+Rdp5vzK8w0V5Rn&#10;YT5b6/1QOKjEJ1tjVbNw1MGzQPP3LCwvdSKoiT0rIg0NbhDlk/NcUZmrE2gLjaWTdTZYMbNIGWwd&#10;/xHobFYdhmBvGhGdg6LVg4m/ldVkjDvQfo+FbUPsdf6PvZl7trF7dZ6TONcBRMxJupxPO3K5b3Fi&#10;xKM4ir6HlNVBGu3lw8VN59faO26E5zpizohg8bV4TeX+MXjv2+rjN29/7cuKR+xRFsRLHNwS7qfF&#10;Iz2rfL1LaV4gQldfac8gPVcw38THkKTTNt4866ACvm84wKnAn+2xojx6v+Y7w0OCSE4kfsmNon1Z&#10;lJ9ZcvawFhpMdBYaCsh18PCg7gTN54y18dUJB6BNEGcgPtIXeGZQzhMD6lj1J8aIQ5lqEqq7thF/&#10;DkCTJt0G8bKBPMvxkMh3KLP7Y2G2tXwjPq5xBQhOJ6AEcQsTEY31+QSn3fSYRHcQv3LgTLyzyJBC&#10;LCj2X/KrinjCob7xvDLMdAE3x81BnTgOuxpHDAOdvUXX1/lhXJoE9yx+uHz3U/9aHjN4Bsac+L5L&#10;d0esJlIzQmlnXCdCgFPrPPrKPjHTh7lQdN93QvEeCuaQcr/EgaXnEXQ0jgn3RKloxUrMCbPQBhA5&#10;nx6I2IjLIEYKOotebCVsT43ZMQWgWOXrQ+QzeA0GqxVdTOevW81SLtdps/Pu4myKR//V2VE4NCLP&#10;YyIREsGdupGHRuNmtjvQF5lQ2r6NxRGntY3nMyGYjA7tI0Yad7ianDRxz9wGiGIt0k1COkrbY+iZ&#10;THrjFSekfTqxtvJWhhXKIb3SNHcsEtxs7N0zLhAhOikGoFxBAJfHGig/RLQjmzgZsyBSSWTZnmVY&#10;70FdUvxzBAb1pVNDQM1r9UuSmNbX2ZYgzdp4fRc8n/30kFAP/bfNsZtnGzpupKAzyc30N1YKZ23h&#10;RCgZNVDQWRUah2J10+gmpk5DCCN+D125UzE7ZcIBiZ1YYADY88gw4TDDniH06VF0WmnNdshLX9zg&#10;fXn2DTiepDaP03ssxHVT7q4L1ENitkPAoaR0z3q7tpdr33Tfb4sMg0nHyMyAKNKXIRyd0jDbWho4&#10;ro5JSidkzPttzEN9uAdpzPc4PkRUvsRESnUcOV1bFtSJFpOpOyUKMq55hvB01M3aFv0OFiN9Ko1U&#10;H7jKToHNKhun5nmqo7V+fquXAMY8owcCYnFg+RSnMMvxENCu5uFLBIwIg+WkC4syHwo4ESsJPUFQ&#10;MasmokUpjIgxDFj9auyHrtypWMtCVKGfSNFOt6VzEJdWRcr5uWO/zqrjoDSzajn8sXfF75ueTV+y&#10;+Zfsj4EGMGXybI9TMOPvfTvr2XvXNYCFI0W7yR53O1f1QmlOUFyzSvoet2I/JL8wurPOuauNE9kt&#10;0Baoiax1xDuGAmXxm46ycuzlD96Z5K7ANUPfBnMFZ6c8OIiIIrBSp2uNgCF+OLjmImPGPFViXsH9&#10;/N3iRCJK55e/WwsE/Zx0PSM95UM305r3+sOcTncrVA9xaqMVM41XBa7VnHxJB6ZgXlD6UaSaTMzH&#10;Vg4VNxnX7QRYY6yoQDGNWxMf8dIBBoJVB3EwKC9ViUsBJ2mQ4TTVh8JW2dWlY3QRNcT90F6yNUBn&#10;NhGlJ5H3vglAfJyDwWRp28tjIUdW/RvROAVzoK4Teu/3rHft1G/cQkp7etTpVtLKXxrCCm4FiXrG&#10;WgrpCbtLbIbORwpH5krJ3dYjyAWB8tzYaHsOaeIuEbs6VS8Lt/wQi7VtcUC4elyR7xBI+RTojLUD&#10;ccnWIcQ9d6TaYg/zedvEWDJzwC0fk79yUoo3r5WpXSRQel1ZVFsACpNITwLuOn+De+FYf94FhhsL&#10;wEsHGpq0CNiUywGVbhBpcKbstiwIBgbdDU9h39YwgGJje1l+pj/YcwDHSAR3dobVm/4vokLhOf/B&#10;u8ZfsXaGNvE9cWU9kQOY/bVJ+Zq4rZLa+rHQqQIG8DxZ4RQop/4NXEhw3zZGE4fyb2rsVH/X+V3b&#10;mShmp6f75L4mEAM+eDhkEz3ODQfTMeZh/d5k7ez2JqKxzDmUQcXE8MxmZeMeASFtaJ/ci9byhOo2&#10;Jy0mwPcWcno5+ijcJkKpnYhf6skaKF8BJ9n+4Th5oi0RvzzWMvhdCA4cYAAgUuc6wem3PKbKQDk9&#10;15YZFUpPfiCNrOvE2dpdn4N4lU1QL4t349k7bTpFzlneU6FP+Fu+5AdGJMRtTD+TQzBY0yXQGRFF&#10;sLqc9OZKZbA5Jhc31plEzwFY8SxSwrqqqBvFZq4NDcrCHnQIiIsgSYcoOglD3+b5LV8rWKJBk/1Y&#10;218SnZ1OPI7zOQXKV30RHSs64l/7CcZDTtG1X0QpMOkzlIjfJmnvhQY+GPTEfNwM3U5WuUIe+qH2&#10;K52ZJ+JnAvpu6psKuPGcRcHYpdj3Jxhhr3/Ka5ZbvxJTpYFAMyDwsjf2IirS6ix8hK4tPdDRVERh&#10;qG3W/OWpbT3vnUWS+Oh7CyrsqTbAKbfNAdJGKD1pJ2oa09qnP0qxWIXKB31XGoL5RMpAF3p2LrQP&#10;xgPhfEmEVIn5TyYFGXWtg/JZoUuw8knQakP0Yn1TQR3Fo5jcP0Wpp4ay9IcKMyBcVmN+OqF639Xg&#10;vdM+KYMpGtdvdWrcF66hSa5T6/DHQopj224i1ueA7smkq/2IK9P50qCPm5j1oqIob8F4QaSgMRcY&#10;gbgXGGfFJynYwE0kIhFY2UHbz/4Cvz0Xeu7AQ+kgYLgKHAkx0Tjtfx0qQ9Z5HDvMtCdmuXE/9IqI&#10;OGdYOx0s8ogWSSQjUGXFpSNSuIuAAHHjIRb3vDzW/OdzV9DuXKKUvXPslcuCoa5TVGRlzYDSFqRZ&#10;T1wZTg7XlVUzv7n2Zpb3sbIJ+iECNrH+PgRSnkXgpa1E+QSR23N+K/OJMuKh3uoZ0dM5LEEGhIBt&#10;5gP13KyQwGyNy6J7MtgMICLGuahTaidtx3+IPm2eClrdESke4doNwZ86mInS890cAJeEflMOri7n&#10;nEJSOdpLZ/CzYhMbcWT0LxEcW8oSj7mocAWI+3WOPBEy4qme2hLoVQ3SrIo4fXFNIFJCXGuofdY2&#10;ms9rU9walwLp4pY9nyLVTCdumT6474+BoQfHhavSPkQdnJC+tnDNE49nmVakf6OfTKoRV5jl634G&#10;UA4THbeanxcvdgwFneHUt5qn8vJu/atA8Tj3es8qW/9Uvj2ObaJnQnVd45wDHBhRn8R4i4B1eqOQ&#10;v0mNNVEhrL4mqvi2bQAR0rYJymsKQQM5nVqN/9wwGzbU4Keg70sDB6dNTLg9zgC4WcSyG9Q4WI6u&#10;TMTpCEJpS+PUMp0KHAHiM//v71SY8Pmw6ecGdrDqp0s0HiwUKdsFeoxWc6jO1bGTSCncEYOI4KtA&#10;2gUGKOnzgVvLXhzo0EdnxyOqd8HCzgo/ORz3xC5pcKvAHZV+edXPkL+auqfXm2Va0bveu8Y54lQ7&#10;/YKbEzWR0Ly0qORewb+xMnTNIIX7mn6K3FA8p1cDefqmMjwUOvAR4dzlwASrKcxGCf02gCdlVnmN&#10;buIasBSTVlrmWTL4XlpPBeWog4LfdUDE4tTylhZFb3vZ5gFyc4IYMMT12lowUE12K4s2M8iJRq28&#10;vn+IwcHAgoDRIZ0yOSdy/DQZLGZgTMy6zjFVEJ96IZN97V6bA861ExkovMNsh3Pbom/6jotC+wPn&#10;JFzjxaUSV3vWdQ8WLaIzXR292YyLOycOT4NWec20NwX1dZ6YgMmdzrTC/K57/cEZVhq42IDb1/6I&#10;UTppkocxoB2mAh+oWjJ6kFKIfj3vtI982u7bL+ciAvaSCDk98Sl100nMArlX0O5T5AnkfYPaIC6e&#10;ScHqIp79ks8FylcZuxeId56d0xkzXmZ4Cu18xprQ2tPZ4qsryqGAQ6NDS7lemS4Jug95EVPOTTtO&#10;c57goP0KYCzwEyJS8c0iUplEvQf3ESaQVs7EdIlxMuIUt7LOtr8L4slj5pW1GCGbPn4zzebF3MZz&#10;CPU1VYRFPYU9qYSlj7HDor9ukZr5Wbiy8OVwqrzH+t/zAiCcDA+skDj7gMumd8VU4Mqk2TljiKb2&#10;nengPqmJiKHtZgBjOf80uyfCsTJeCvSBCNhLIuTGkl0XSKCbmFaS4L5CosLt1qdoNNgyg0+g9Faj&#10;6b3/1KhOrrNOe79PhfrRc2gPekCDQTpAZKCorn0FeicLhYHWM8f10LlMAwMdUhP+nPKcglwYWKWa&#10;fKciLgFxQqiCOheOoXYW3Jc/fQ39IUX9/JPVwqug77vql8Rgew9D73E/cRpE4LBXjvUZbsUC4Tt+&#10;boxb9MIRlAjpbCcckHrLT9z0VNIWDrXpfOfaMUD0e1NhjvNDHNUJtC/iZCzmJqJcxbcLQDrcSqaK&#10;wTzH4Vlk22Yl38r5kMiNYts5dPNsA5O2wgpYyo4QCRWshmKp4+GsEvYJGtB+U1giWFYgq4/Dx1gs&#10;moRvB9QWs03afEvP00F1gIOY3vYmDHM26yPuCieTf41BbrMqrjULEvFytQzN/LuH+X4+PwTpysPi&#10;c5ej5ooWvPyA7ovK2rjqkMWVKzylPvcBzsuKznl1PTGFoacTIVjdw15ZPMOZ7FlzSSJEy7kQIfr9&#10;dk8fmNiMeKXsP4UwiFP7IZCIFHXE3B4ktF0w59MWIYQK5FE6xm0MCqfRCYQPd2du5+/nu2NlvBQQ&#10;MKqqTT1x82xDf50kIEqzwyYqpAriIFQkhSDdBWMAcYHOgG/PPAalxnmdoR4zAKsYIoTwU9AHbDrd&#10;gTbFaRkIuRVM5JLC4qZzKNWFuDPe2Lzmwxwsa1m6P2VAtWeTVfSuuCuyzq0+Reei8pZ/5nnK9bl1&#10;5tzynYLSzA9Km1s8cC0WaLpIZWGBTJStLGt5tAH3DNwK/Qzre0acIA4OpwA4d1wsrhPhMQ8n51U/&#10;rvmF4gACmguPCQ59h4NKP+tkCgtojtwWVJhpkZxIYtplvgeGCs8ZCDKueNf7hwQdGJ+6jV7dPNuQ&#10;M12BeDFR4Wp4Kw1uw+pltdDpZPsaH1FjajU4piLyLjxGI7wqKmNXIqM2s7IlTqlr+hNEPmdE0Iaz&#10;LejOcqrEuVoItGX6CYHH+HRy3IPyFNbfPZugn5J2G37PAVEPwaYDy8p1HyiXtogbaXM7DjRiv1f2&#10;S6B05Z9VkpMrxXWO2jjm6lc7HioPww3OEQflexOcOMeq79w4i5C8+h6nni6JW8dcpGZehUNoLL3r&#10;Xe/+pyxc43p+Gm5M3ei0EE1ESNwpMcyydVy6cuXcXj792S4/tb1vHxIp8Xk+3CJgeWULJlPeuyuq&#10;hAZgueDIqHHI+hTUrI+sbDqGnIwt5rR4igipAUo/+P1YjXMOIuR0gXk8T7cA7Uf8s7LOTdrVsXpS&#10;jrIM+Z5s3/9y4gCI4CZTR1WbEAYptt1CwaqlQ7MCTiCktVthRUYHSuZz2xcrr2/pP/fyPxW1R+2p&#10;PbSb8TM5mHPLdwrKGywYiLH2KFC45x9X3EPl8LzyisclhojOgIWYrYsYkT21A04I5xfWfA7lCb1D&#10;7DuHzsJXe1a/5rey2B1CMjDP5/82FBdIUeLT382dIsDQ4B0r6VQ9HCvnpZAObPvrxptnG7YH14US&#10;VIz/x8RauDaGYllNBB65/Eys6gY2i5NG1ZHY2VcZ5BpW4z1GA52CygMGPvGRuNe+SYSl0wV4YU+u&#10;zHeu6iJ0eqbA+oa1J34QRegSca/8byJighXWQNTO8qXvMFHopWyVmbBwlN8KE0p6uIbqcyrUKTca&#10;AzpUr7389rDGZYVkJUPUs9adk945qD+qO+shqYHyGzdtcYDZb2GW567y0bP5B/HSU68s+AgbKQWk&#10;IY/COdDvRD5prhZTYl4+eJgLiwRxlcgc0Z3ltzh2mEFuLJUNcmCmPgjH6n9JxIFtqoabZxtajQvE&#10;okNAkduASvxg7lUpFVdJLGbsP8JlUKTsm1DpQiB7Yw8NIOx31ksDqHiP1ViHMAcY/QCOAaeUqOzf&#10;X7QNohMr3zezHoDw1+YIE24OYZrntwOFsj7iY4RT0IkciQ3MvMoFHBGi2EmcE5Wh/BFcXPT8U4/Z&#10;xoVDSF+lTPP7+d383TOY5ZjvXBFU6TJwhBkf5jevAukeI07le1d+3om7hqAv/UbMOumXToqrQvD+&#10;lLz2kOMvwpTnfWmY9MYUHau5mW4vPRnM/Pjo8fGjIugkZe+rT5u/icrhPmW+D1Lib/Tq5tkGLCbO&#10;q42ye3qRCiiR9rxx9GOCNYixpdNjWkPgFHBrRK0VNUoBF5g4VTBZp+7nMRrpLjTQIGtcjqtEwJSl&#10;7UGrfr6JgPV9WzK0vRWxbU3alesFlwqWvnQNvme9JNrQzSCa+oPOglGldrOycy524oRJkxMiSAO4&#10;yiC+82/VKtsMh9DmYH5ULVDiq+u87/cKz2uPrpCBAIHOGufdDPPZq8D3lXFNq/RnOATvSqegTt2D&#10;RZ03vro56SR1AazfH8trhbjt7zRm6uvSwMEjRsYlBT5dGF/FmAPxZn64OZy9uZj/5iyT3QGU+Bbt&#10;uc1ppvFQoI8jcWzz5ubZBm4UVmOmUQ2xmk4nmFGxqxolBzeiDyfFxCWVocchXkw9woTfKg4UnVnd&#10;cBf2ZJrUfndC5sRjNNYhRABYfbDa2oHiXWfSCyizBWCazcOsM441ooPjxNlS9npmlUG8HLLHGIBQ&#10;3uXqYCExQHFUibCCfiWOrm4CVmMD0aAPytzEO4Tqk5sBPd9c9WsfaXQP4rO4slTnCd7Ad53t4lw2&#10;ZWfib0xVruJXjleBNAqHcNd7KE516H6Ws+NsGChakOY3UNxzke9XeraZZu4SxlVWcWOkvNY8SQ04&#10;MLq5PTGeigSdENo/POv5kFAe9GEzOt482+ABgoEFVcFjHBgqyGnT4O1/EidUZg5c8HutYL+JmXmo&#10;a2QNiPi1jWFyCOExGmsP8i1vHIg2U2a+PnFT9B3Vf046mG2T1YjuC1fF987K6JyrVkewYNA1Ti5M&#10;OqW7toXfBhnHSGICx0XlxG3hhuklcTbTUXHqKH2/11+h57i/DiOcymDvZxqC0xjmkTsIbDrD0nNV&#10;J1C+fOGUcy4GM/5zwSw7glvde+aUC4sSiSS3o1mXV0Wnyaa7Ll86riyd1BK4WvfzRFiYZbGAUGWQ&#10;xva4NP3OwIRDy0LZmHxoEIe146a+mI23ulFYJcOMB/aRYUOJkQ18hZ/BN65VbJ0Q3RuYnc6Ae5nn&#10;ZxHLPDehg+/W8jwFdHKOfnR2zn1C/OfhgFOBXpm7Eiea/PyxcE8I4Wo8wdkhMPRa2hCkUXvOtGHe&#10;B2XAfbUgWF2tnjhHRA1xY+HkOnPuwZPp8NpSMvu8snDOtWqKR/Gf8t9AZM0Oxe9qte3wTBxqY633&#10;8nguqEwmNKuuOQKeGyvVub/h83yGMO/PQRxYlvDGCjWOcan9qRPoZakXIkx7bUgEtZ/Z2Gg8zHLR&#10;5xmTOO8Ofljn90PB4ot5ekmJPz3xedTv7V2sgDgkjSCh9FMaorBOLmF97wp5g2uQ9TibdCEGb3mH&#10;9fcloEyzzEJlnqBTykeLXw0O0TYg4lgDaKYR5m/ckQFiRTTApWmQ6yADxH42Yjzlq7za6hEq6wrP&#10;1noEIioHwHmirjJ3L+hXPlHKs4fSD4kncWDeT8INnfxKjKULJQrj8D1DxNQZ+sa1CYj77LQEXMHk&#10;TMWdYeb52Chf7UBZPt0iMpBZqHHqlfdSwL3HMWW8Kf3OXeOFj3gac/Rw7bHdK4fxaD6KOzd4F5dT&#10;b4tvFk/vHoOIkfhY/TFYtwhYVgxhigMKRVk8K0DXxfJl8KcDM3gauIW1Mp5N4uX4nawdTfzewXbq&#10;4nV5WDhXXLqhpFe5K2eTKCDqzNBZ/ejsiAQZPuisUqBKYy1jv10RZd/YsA0mNWJObMKe86Fj6WWJ&#10;Mxko6XGkc0WcbXUM4s6yECvsYbNQ4b5w0qxh2ll/KBfxgG6MxYkxQp/PNCCdnzTmQJ99bFFiKbVa&#10;zyOfTeRO5dAWtVdhtp+9d+1JVNbyAnES2Xyz9tljgyhnPHeqK6OWvuQaQi0Cs26XgPZhfdafGT0A&#10;Icq3jb6zva/TNWKvHDhf3u7izi2FM/5GQK7fM971TNvvpXdJmIP2i75EwDpdgH9KFkNKajoTYhHR&#10;psLlTLYO3OB+rzJzgJkQyeMmZp3qCgY4L2irQKbcsKZ7KUi3MlQOIAIRE6cvFhbbxM550MSap3nO&#10;71cYWFkq2wwL8uYUTCGufejItAEuBTEzWHjqr7qjUyDu2idxRkThoD/b4DwDTpAC2IJV3QymtlCl&#10;xJdH7+WFO/U9omw8Qe8RUhOMiEPBD975bl7BxOTaQ48mvnGZ/rV4QuPrqdDEzhG8XRqMMDDrdikw&#10;iOD6LKZzVwSFPibDPCN+Z6nslAvYKweDHGJo7k1OUtziG58WO4RuGukuWa89RMBe2kqEKitQ1iFo&#10;q4lgUKdI1Rgay/PJraHcJpd4a2XmbwSwI1NYm9pnNjvW4MYWs4Ssp1zMdC+FmeacDPZzpr9hvqWL&#10;QswpMrUPzkJHs/7Nb4+VsQHH/WDqdeY3OC6cnn1yONUWFcrwU452WVG5qhdwo1AvomuWPpAX4sYN&#10;A+FEQMUTcJsMAwhKLiRW/7lxuPRxX9oMp5quRB2Nj+I0xnBjUDt4L8z0gE4nH0R6vAgn+E782Y6P&#10;CfXKQdX8MLYt8sbIPN2lEO5b3r4zPuTJ0NM4wR1nyTVmgf+XxSaitJYjYB4sONQjU5cH2rdrC52x&#10;AofSuyToGM3HTWK8ebYBRTOhMpviElRCAYX1qOlOZLQdooLbToTgtJr2vAAaJK9gOpHOkjJIZzwr&#10;Cb8ouqXiTBTvkijNrnN7Fc6ntgG6v3zhKFCnqX/WYw+dQ0XkLN6ceBTbOJOIYqAPoujnKAszn+77&#10;vaJ3DUBgeDDBOFbqb5jvgbEBIUJoECPlRrBx5R0pjqCuixZ9WyZ73FKYhAksVFxREMm5UHlfm7jW&#10;ruAbFl/uITjAPTFnDY8BZcyyK7DSazOcT4SlOs0y3ad8vqkNqV8QyfwOAVeEi1KOxhHXCQcDrC4s&#10;K8w9BJihLh13ZS6AU2ikj2j3rOtDgQVXm760F9IgxJqlvEdVDe46Q2U6RRM6FhmBwXIqeDvhOyO/&#10;ylYplB9REoe39cp9CHUKJSPzL3FhKiZLq+slMdNk/ZO3gOuxKgUK9Yg7nZUJBfP7Y+XLcrf+O3Sg&#10;cO3PEgDHitvRBwjpPAEgYlA4lm8ojsUE121xykXjGBgWKHeVvfDWW29txKqygMnqHDPvuUtkahen&#10;MLENxuu4reSHsH5rwuIIEVRGqBaR2mG2yZrnpVF+2tGRQAi+Bc/vOXZeFdUpgk7niktHLKfhhdUZ&#10;UbNXWf8AQoPztxDC2j61UX6eFsvpmA4znvmL6XGe2Nw18pBAwDBJLzmy4jZYFUWw6vZvM7YL4DRU&#10;aJrY255g5YwQpZjem5gmPVO990TDJszsjNk4RLT8l/qz0jXOpTHTbaNtCk9QVsi9w+TpqBF1iJgc&#10;K5939pD5Hte7Bzo/ynEsPy4NERC4KmQ9MnCbGLVf5TsVBiouyp8RxyGEWYd5b0VGYHGIjkdO/6EM&#10;oEzt7yTiEW9AGjOd2U6t5Hu+hysaL9WVnofl1PfTlUPa57bHq0B+tcEe1vrfF+pUAGMFocLFtn0P&#10;tr/ev26TTpXRvyyHRMi5X7a2muWjFvJtf3U3y+2+vHO3mNb3hwaLNQL2kgjpAQ6Mwhr3oVAoqw8M&#10;VMrTzN1AB4KwiZOI17lWc5NnnYrgpQS3WTY0+VYRRIOnIE8BGma8S6D0SlN9sNAI+jywDUxIbWHV&#10;X40PhWNQX6y8emWBhPLvewfTec9NAaex/vEsbhZxXUXXc9AfViA0+j3MdCqX9PVRsDLjPGeZ/aZG&#10;kKb2W/eBBvd0NKWnriahFT9CuleX8lrLggDGLcetl+deOg+B2UblW1n7XbgvSrM03Kfn8s9CPbfI&#10;UQtYYDMsUbpjOIhfq+tT6Yasw9yYYJZ5jZunwH30svcBGqQeL4mQHlDG8rPJcsKMbr+WwUihnAcx&#10;4KiYh61+NVKbPFeZWDBg4zwQsrmJtY53DX43GVxXzEZ9VVTGOiYdFcK9ciZxZnylmkR9P8MhmPgm&#10;qjT4BYW+OfYtIGQmrIWDq8NUns/8Z4C9Z0RCgxxBNsAPQdpzIs4BPO/zOTJJptjv2649y/UBEE/f&#10;IEBxbHvw3Qwzby4ouHUSQ5zpGuchsZatEOb9feB7dSmARUz/mdARJTBPjQ3t2dxkPcZ9UcvEqc1y&#10;Vj7iPrGQfnG1/sOMCxlhLLSPASoujMUmBd0822A1N5AdqtYE84xcrZEoBOm6ApnXJBIvES8Chvqn&#10;F2rwAl1OXBXCR2TQYFjROUGKnxIdIZmNPq+XgHybTBTW1asTORowCBaRzjsuDjDLO3GofEQuC4I0&#10;TLaIIMy6lWcwAIlmdFAGoQWH+BSXs4fa8xBYxvLDI87qX6s3q7D2zjocpFeawuxbTpId59L5Z+Ku&#10;/VqYQMziSqkh6osVe2l0pXKgj0TE2s2wxnlIrHn4PZ+9Sll8M9se6KMbp6Qn6B3ChgDNccovjVRl&#10;Lq2+igVIH2lsFq93e2ixtzm9+A8JHBhm6iUCRlb2goWLXksDcIlAhRWQ6TplIEwrR/KvFZ0oQCRJ&#10;rKyRXAHhY5XJgkWXkuFgbcz8lPiaJOLM95fCTDPvf8R8KjsBscUpqGOm6N6dCtyB/w2UB11glt3K&#10;UDm6UrRzZ2Bto5dk5cLpcLOwnQJHSHwgZtLHaUvc7iEgUFQEWH7OldNQo531h3LRqVjIcJq45fpe&#10;udS5APom4wwLcwrdNd4eqiei4/t5yue52HyDbtLIH2q26euI2d6BDovxTF1JSRlRqqf+7WCE/vYM&#10;J4Yr439Y/8y03Vs4LCTGd/8BOdPdQ6ezMuClznhIkBTMhV0REmvG+sVSwcpmIsRV0VvNijDFahAT&#10;IA9rE5yZFgHsqJDZQLMTEEx6JGmTuUt75kGcEIeFJRHnWGPeF6WpAzmLKhPfqKkkBwNDfae7ybnl&#10;0QbaUh640Uls9tqAtQWHhGDRxxE7J9FZgz7hmGoyI2oWgbz4WQZZHA3Q4luVXYkhOJh5isUM1AJ5&#10;kitffQrERRZS8Rgfarf6fvb7itLgJ+b793qv93ppS9kxzLS5hUjDOJ6L4uuMyY1S27CIp0tmfYxQ&#10;z/5A4PQxySnDW+4H5nbeBGs/cn/Sj7j8aemebbj+buHhSvQYQIiVcdtVcPNsA098lTY5FShFe2Lc&#10;3FANWDmU0Dc4LzBoJC6soo1Ka6w6pIJI24o5vbQblCag9xo+A0KNNxvxUmBNNYHkidNZwd/oWHlP&#10;gbhcIaRjkciq2MAorepngOKAiN/5VSHq9InEAyugxUeaBl4r76GA89XHRAnt6pmBTq+GmBIj+aFZ&#10;VBDxxoPAcTE1gnJWRoQtDmxyy7XNKX3VQomATn+7u1AeYFG12CH4e38L+DpBuSfxQpxT7aijhS21&#10;inhC7WB3h3is/u2h1TbmG8liOqcKfWfvre+mPmuWAWZ8aMFv58FDQz2oPbYTpG+ebciCWOgffenE&#10;rPhYxCnjGrRERYrCFMkGLksmLmxaoIL7BpQCxEmYjCnLiy8e0cl7SvxVYf4QcLQv4iBMz/ryoxOs&#10;vD2b709FfmCIDQIEBkp1E6RbWwAuJ3eB6XEdfIOoEntxX0Q/jsI5AxMNiBOUvYgQdr+TY/XjPFwv&#10;IGieW8RwduKyekV0Z92txBFPBBWqR3GOYfun5etvlfUcAlYeQO+aq06nXHh/Sv7PCbNO7qk1zDP1&#10;srE99QVM4lU9O1pnuqXQgZlv09dztg2uDHEzxiaHJlQW8DuiRhQ1dsz36bz+kEBrlHPb+njzbEOn&#10;QgjYzCwQZGEVNxGi5qDAErKit6HbwMO+ryx8jVvlKFz5j8jLCp8DXnGBHkSedHFNciiNrpdEJyTw&#10;l9ljoXtv9YP57hwQuZvs8+DIBiKsbWbl0d6+ofsKc3CtQOQsNHvECYgauBXuMLmLREhXKLPBL//8&#10;rWb5lKO9dqzT9X/1OAYiZ+4AtpjNcXYXpF0b0MuqizE5na7vyv85YJbRfYGohEPWNnSn82h29RYm&#10;AXMfV+QAxcDg4xn1znSjAN+k1qB+SK2xNxYqF+StwPAyGYyHBAJGV78ZD26ebYiFFyjsm8D9dyC5&#10;e5pqiYDcLryzgRVsrrVSECPmpKlSNRh9VuKjc8hCnQCIIuJly0rbXC7ZOKXV1erd/sxpxapMriwt&#10;3vf3V54XzgHux6GH0sLZYNkn1zHTNYgA19OJDE5oDZWv4Lewh/W5waAfENOcG0tjpuUeiJkInr1o&#10;jQXvKqPJ1TYxk226MxwKwKcwD39cd89PQWWEuAwifmMGzknvOQGTEOdrU3xzsj4pzDZogmMMJrGz&#10;O0Y6FudV2tGXmA5zN2ahNCNiaxuSUIwFbZ0z8168S2CmiS6wdm/Sw82zDf3TiEBRGOierLwGOSV2&#10;0AgdkEdXAlhKXrJz/2KVEmqwdFsGe8d/9L44OdNRHjdBZkUugcoFRDScJ3Y4fZuy9B4nk36sv4ef&#10;5T0VxefP1Z8rCFhxi8j8A1VxrWyVoTYhQkYcXgX0apT3U7G7Qt61v/K028KK3UQQpzLiFI0BcaYj&#10;5Ay1W23ByblvGBzOwUynReHQFq3XDTEVjCvTy776gvv6B/r3bfNmxuu8v+k8HfK8p2MFbSbN+X3w&#10;jrU75qUDGsWdY/WSkGbpkgwxNsbJLQKGaCmQSTq5Jyt/B8olVlaxfEawuBrBKq5iOLDcA0D8CqBh&#10;YlcbaBWwOHRtHYObLmq+vxRmeukNKLeny0DgKkI3Rqyd1rh5PQXaogFHTGYcSZwUKONTsobiJ+Yj&#10;YNN6eV9YeXHWVrRD/mTqJlQG31jhlUN5wPs52GtLRp6prymt4vdNRzkh4pNrOAXSAuUnYluApotL&#10;719HpFTPH3G23US/LUjEd9/MfaU4/k6OmP8cD77tyKP8OWf6FlT7KulPlQMHZ7wSRc1/C2ntbIw8&#10;dHtnjNjG2M2zDZzhsN/tz6sgCpfup///q8DM3XElVvFWUXL09BkD8QXfttGXP1PvVL6G4z4hPT4r&#10;6UP6/iGAGCAKynTor6Y6ZaDBBJX3nHKp5+xogwtxxIpLX0BUrKSsuzkEQ35x606H+8Ii04kak9Ds&#10;YfZPx49zyJ1WyfQgBjUTvzgmznSIVV5xpQdOoMCxG3sI2X2AE8zBGNcifflU5ldpo6fEZmm7rlNc&#10;k7oUwqxbY5QKaOoR002b+Kt7SYYPlj2ccNBnjFb2yc4FVhpOF0EswyzXQ7c1fTkr7Et7ISkLFS6L&#10;ooJUGBNM4YkPoUZkru58poL9UVCc0uo3Si8ey1h5VHmDrv8FnObc0rgU5Fd5bJ/CVXAJaRWC3puk&#10;nD6t8OufmJxbpvL1XekDkZslmBNp7WjgcLXI456o7jnidgngdCneLUI57e6htq+8uPKMMMoM3k0i&#10;x+zPx4xeZZ4iK0S86HTqa8dmT5eSPfT9DJCCWvtkKZ/vu75uyDcOca5da2d16hmQoOikcGCTgxcX&#10;wZHOas0HYztvAu1oHBprLNi+Qfjkz/GZlX61EFcOwf1DtXXpNldfEiFRexzU3O8YiA3e8dFJvKzA&#10;gIrbuU78ep/3eZ8XDdhADcXHueEyKINLr3cajxhKLO1vwGZel4C0GgSQMx6OL90dzqgBgivzHpfm&#10;+SWhDLNudIJWl5wVhZx53eNW9nR056J8uV7ggnChx9IqfmBIUJ49PSZQosdVtqB5P9s91wn9vRK5&#10;7rvOMOvNT47xRRvNxed1Q/WZYOzCGWnHqdZAhLRjbe2EVfVHbOafpAClvHccmBPPa0fQd97pB0TM&#10;9iRjDSHEzeLK1nn8FKi8OEi0aNPZb09uQMmnAZoc0EdWNRRZBfP3qBFn5bCd08JRA4cazrex/Kj+&#10;fNeGb6sFYuHZHLCXQGmCa2ZnSvKeVS8DgF7F+5TSl0T17j7oB6JD+90EA7nje2Yd7oP1e/cz/xUz&#10;vv5r7yIr2bRIFiAnaNxrC0Mw0UxOXG9jQPozzLRm2j3jjtM/WvWvTb17O8D4N0+oUyLw6lg/ADcn&#10;BEdbzv8cEIdDa6Jj+uvaqHYSzwLT3knBQj3FyTC/e2yULwlInTYDx/bkBhRyGiIRcsLHWH2UvDPw&#10;G2AGszAr5t772dDQN5C8TmkdUFeNTVSbXMb87lKobFYlLKkObEdBeenEzPsIqwlz6bKUlmt1ncCh&#10;MpDYBTDPUKvN71uWmd86KfYw86KHyIvfpt8WLZjxbC1L4d8pskARm4d/i8YsT2nMtGb53BN5+2co&#10;1rPpYvC6ozrrlxaK6d4QuLWYK4wwLWxgRwnFvMWBDisLc/1cCMYVYse/UD9NUd4387vK9tgoX+5b&#10;6BSJ7xYBo9W3ms5THSdyUpzevVWoyqmo3zOE9VkmYmZ8vh3EyvQh7asq/kM0nPQQgY6AIf4iUIFo&#10;lWKfRTRfl0uXZaZVGzZg9vKZcbx/lbL4VnrldVdave8cMWLu6j8GXT2rfakLOADTtWY4YGVLwe8b&#10;/THLUig9/WPSIlwWHA6rjCraAo6123PHWmewuHJh0l5ZvgHB6VgnxGv+16TtZR2yoJ0ObdyuTbuu&#10;KK4wx5rwlMg/dPOAuHm2weBCTFYldWjbCTeCxAGVmxWbYYVnNQgQRVud5dsmYp0V93Usrftg/c6q&#10;RVFORGz3PYiXfoZSff33m/vmfxekO9Pud89qv8Ia/xzspX0M4hWH9ZKebv4TUe8rV3HpR3MAnoG1&#10;O8JT3L6doXd0NVxO+t7kZEASB9b4rxuUuxCyQs4DPW3Xs9h6blHoX60suEk19Fd8LafvWO1Te8He&#10;M5jPXJ+6TWf5cKI4y5eskB7sEbA+plynWLfqzb9Sm4nfBQ3RKgmoaKchCJTobcIV55y0D2GWcU0z&#10;/YlVfD6nD2TW58eU865vZ5i4RDmfOw7V3e+pQnAVPI9AIXgmI12jPZoslMUX71D79ZzJvo3Mdmbw&#10;DZxi69sB6hoHCgxYFlbcVNw/lUbWX1uvmqvEZ6K850TGeThlfXCojV83cPdBh7Zjr26ebSBTImD5&#10;iUCVdsW+54A6fcXOaZiIV41KScnXRGcQLaaYVkdeApVz5o3jYpTgQtBxzd6leEZYmY2Dd6VxTp3f&#10;Lph1X+s/J17vtJfnQqjtQTzvMtSsaULPcpgW8kUE6V1ynDwl1LX24drAYGMM5shNL8W/UhvQx8Zd&#10;ES0p+i24rOX5DUqv8X6ofV9H0H3Sk2+HT9w820AnRacxHd0KDRIf261OsXhuw5RO8efAm4P81PRO&#10;RWUsAHGkv9fvH5RMpP7nEIvaHxqAslbemc47CWu9KehxCXsOy/Xzeh/m84hQcQo9Azoei42+4YvY&#10;LgRxmvSvO9QFjEO6YARpetNbTNWfy0jGHAaefDD3HKyhNnzdUT0YGSnxt10p25Mb8IJmnlxFyAgV&#10;mPj8kMjecwPnqRC30O/gfg7aS0K6M+2OxaFTyfExZ0irXltk4O04GC6B/nnI6m/M1I7nYLYtaN/G&#10;gdDYc6WvnOLTPMn27YDqsTloXtdxnlJC+rEf0vOsufTQidWOZ0L4QFu9XYj6RO2TJ/5LVkgcGIvH&#10;VFjPADglbCq/lPZU9e4UiBshOee7U3AsvfIFTrbqySUkR1mTwVHKBkMna0ATCWbZL4FXTWfv+1PS&#10;vFT5uZz013tUDyy19DAcDClaBRYjx5IbUxY/E/E+hC4Qm5z4Kk9blHKdOBf3bbtXwSnp87znCcD/&#10;b1rEST70PsYs/znWSbsOWOMcJ17ciNdD1+UpYf5yfH7JCsnXyMSeOrBD0HhvvfXWza/XC+3DtGMg&#10;USSTtFXuEqc8vFNA30J3iSPXfmswwegr+Izx2MdBOUabIt8A9I82rvZW2g3BEdOiQglNPMJlUNa3&#10;iCBg0xJp0X27AGE3/uxzXWFRVV9ipUWDczNjGg/8dxoQMMYN424jYFFrIhTqzzRuEqPqJjg/HXoO&#10;wQDym+Ogs6koFg0wQXzvdITvfevq93wv+O2dgPUVSse9b8WXn2v5z2/de1+ZxFMe5mTPytN3pc0b&#10;mceyBsAhKJvtJ/2bDtcJafmm8vpOeSpTz+e9OK7ylX9lrdzKhVuoLNVb/tLYy8Mz8aU3f5enuK61&#10;b/m6L4irTJ4LyiG4960w20ya0qsssw7uxRHUBfGqf7nEtPE34nKfYC+fvsHR2Z9nszidD5cJgQUS&#10;9198JyLwUK++jYvaS9lqY6H2nfUXxGkMzuel23PfaisbpbVDz2Ybzn7ovXt5z/YX17vKw78Nh4Wj&#10;mt/ivnL6RcCqO/cfe5TFkaegT0q730Lv6zffSF+8yuS5bVnqJtgKJr5FBPfsGYMBg5d39HCCdxYb&#10;KiXBVkRExtW+SbpSblHzN46cKCiIa/zY40i/xerP8RaHT+9H/+mZI6z0Ne5U/T/gAz7g6v8DDcXA&#10;rd90sRYAAAAASUVORK5CYILoj4HkvJjnvZ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LPOAABbQ29udGVudF9UeXBlc10ueG1sUEsBAhQA&#10;CgAAAAAAh07iQAAAAAAAAAAAAAAAAAYAAAAAAAAAAAAQAAAAgMwAAF9yZWxzL1BLAQIUABQAAAAI&#10;AIdO4kCKFGY80QAAAJQBAAALAAAAAAAAAAEAIAAAAKTMAABfcmVscy8ucmVsc1BLAQIUAAoAAAAA&#10;AIdO4kAAAAAAAAAAAAAAAAAEAAAAAAAAAAAAEAAAAAAAAABkcnMvUEsBAhQACgAAAAAAh07iQAAA&#10;AAAAAAAAAAAAAAoAAAAAAAAAAAAQAAAAns0AAGRycy9fcmVscy9QSwECFAAUAAAACACHTuJAqiYO&#10;vrYAAAAhAQAAGQAAAAAAAAABACAAAADGzQAAZHJzL19yZWxzL2Uyb0RvYy54bWwucmVsc1BLAQIU&#10;ABQAAAAIAIdO4kAaRzlq2gAAAAsBAAAPAAAAAAAAAAEAIAAAACIAAABkcnMvZG93bnJldi54bWxQ&#10;SwECFAAUAAAACACHTuJAQJhLmFADAACsCAAADgAAAAAAAAABACAAAAApAQAAZHJzL2Uyb0RvYy54&#10;bWxQSwECFAAKAAAAAACHTuJAAAAAAAAAAAAAAAAACgAAAAAAAAAAABAAAAClBAAAZHJzL21lZGlh&#10;L1BLAQIUABQAAAAIAIdO4kBu24q9gccAAIzHAAAUAAAAAAAAAAEAIAAAAM0EAABkcnMvbWVkaWEv&#10;aW1hZ2UxLnBuZ1BLBQYAAAAACgAKAFICAADozwAAAAA=&#10;">
                <o:lock v:ext="edit" aspectratio="f"/>
                <v:shape id="图片 5" o:spid="_x0000_s1026" o:spt="75" alt="IMG_256" type="#_x0000_t75" style="position:absolute;left:2848;top:35022;height:2475;width:3373;" filled="f" o:preferrelative="t" stroked="f" coordsize="21600,21600" o:gfxdata="UEsDBAoAAAAAAIdO4kAAAAAAAAAAAAAAAAAEAAAAZHJzL1BLAwQUAAAACACHTuJAYxSQproAAADb&#10;AAAADwAAAGRycy9kb3ducmV2LnhtbEWPS6vCMBSE94L/IRzh7jTxgUg1uvCBbn38gENzbEubk5JE&#10;rffXmwsXXA4z8w2z2nS2EU/yoXKsYTxSIIhzZyouNNyuh+ECRIjIBhvHpOFNATbrfm+FmXEvPtPz&#10;EguRIBwy1FDG2GZShrwki2HkWuLk3Z23GJP0hTQeXwluGzlRai4tVpwWSmxpW1JeXx5Ww/G++91P&#10;F1TV3bZp/a5Wx/35pvXPYKyWICJ18Rv+b5+MhtkU/r6kHyD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FJCmugAAANsA&#10;AAAPAAAAAAAAAAEAIAAAACIAAABkcnMvZG93bnJldi54bWxQSwECFAAUAAAACACHTuJAMy8FnjsA&#10;AAA5AAAAEAAAAAAAAAABACAAAAAJAQAAZHJzL3NoYXBleG1sLnhtbFBLBQYAAAAABgAGAFsBAACz&#10;AwAAAAA=&#10;">
                  <v:fill on="f" focussize="0,0"/>
                  <v:stroke on="f"/>
                  <v:imagedata r:id="rId25" gain="69719f" blacklevel="5897f" o:title=""/>
                  <o:lock v:ext="edit" aspectratio="t"/>
                </v:shape>
                <v:shape id="_x0000_s1026" o:spid="_x0000_s1026" o:spt="202" type="#_x0000_t202" style="position:absolute;left:4310;top:35972;height:480;width:450;"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eastAsia="宋体"/>
                            <w:lang w:val="en-US" w:eastAsia="zh-CN"/>
                          </w:rPr>
                        </w:pPr>
                        <w:r>
                          <w:rPr>
                            <w:rFonts w:hint="eastAsia"/>
                            <w:lang w:val="en-US" w:eastAsia="zh-CN"/>
                          </w:rPr>
                          <w:t>甲</w:t>
                        </w:r>
                      </w:p>
                    </w:txbxContent>
                  </v:textbox>
                </v:shape>
                <v:shape id="_x0000_s1026" o:spid="_x0000_s1026" o:spt="202" type="#_x0000_t202" style="position:absolute;left:2907;top:36563;height:244;width:366;" fillcolor="#FFFFFF" filled="t" stroked="f" coordsize="21600,21600" o:gfxdata="UEsDBAoAAAAAAIdO4kAAAAAAAAAAAAAAAAAEAAAAZHJzL1BLAwQUAAAACACHTuJAhdUL1L4AAADb&#10;AAAADwAAAGRycy9kb3ducmV2LnhtbEWPQWvCQBSE70L/w/KEXqRuEqqU1DVQbaGHekgUz4/saxLM&#10;vg27q4n/vlso9DjMzDfMpphML27kfGdZQbpMQBDXVnfcKDgdP55eQPiArLG3TAru5KHYPsw2mGs7&#10;ckm3KjQiQtjnqKANYcil9HVLBv3SDsTR+7bOYIjSNVI7HCPc9DJLkrU02HFcaHGgXUv1pboaBeu9&#10;u44l7xb70/sXHoYmO7/dz0o9ztPkFUSgKfyH/9qfWsHzCn6/x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UL1L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rFonts w:hint="eastAsia" w:ascii="楷体" w:hAnsi="楷体" w:eastAsia="楷体" w:cs="楷体"/>
                            <w:sz w:val="15"/>
                            <w:szCs w:val="15"/>
                            <w:lang w:val="en-US" w:eastAsia="zh-CN"/>
                          </w:rPr>
                        </w:pPr>
                        <w:r>
                          <w:rPr>
                            <w:rFonts w:hint="eastAsia" w:ascii="楷体" w:hAnsi="楷体" w:eastAsia="楷体" w:cs="楷体"/>
                            <w:sz w:val="15"/>
                            <w:szCs w:val="15"/>
                            <w:lang w:val="en-US" w:eastAsia="zh-CN"/>
                          </w:rPr>
                          <w:t>7556</w:t>
                        </w:r>
                      </w:p>
                    </w:txbxContent>
                  </v:textbox>
                </v:shape>
              </v:group>
            </w:pict>
          </mc:Fallback>
        </mc:AlternateContent>
      </w:r>
    </w:p>
    <w:p>
      <w:pPr>
        <w:widowControl w:val="0"/>
        <w:numPr>
          <w:ilvl w:val="0"/>
          <w:numId w:val="0"/>
        </w:numPr>
        <w:jc w:val="left"/>
        <w:rPr>
          <w:rFonts w:hint="eastAsia" w:ascii="宋体" w:hAnsi="宋体" w:cs="宋体"/>
          <w:b w:val="0"/>
          <w:bCs w:val="0"/>
          <w:lang w:val="en-US" w:eastAsia="zh-CN"/>
        </w:rPr>
      </w:pPr>
    </w:p>
    <w:p>
      <w:pPr>
        <w:widowControl w:val="0"/>
        <w:numPr>
          <w:ilvl w:val="0"/>
          <w:numId w:val="0"/>
        </w:numPr>
        <w:jc w:val="left"/>
        <w:rPr>
          <w:rFonts w:hint="eastAsia" w:ascii="宋体" w:hAnsi="宋体" w:cs="宋体"/>
          <w:b w:val="0"/>
          <w:bCs w:val="0"/>
          <w:lang w:val="en-US" w:eastAsia="zh-CN"/>
        </w:rPr>
      </w:pPr>
    </w:p>
    <w:p>
      <w:pPr>
        <w:widowControl w:val="0"/>
        <w:numPr>
          <w:ilvl w:val="0"/>
          <w:numId w:val="0"/>
        </w:numPr>
        <w:jc w:val="left"/>
        <w:rPr>
          <w:rFonts w:hint="eastAsia" w:ascii="宋体" w:hAnsi="宋体" w:cs="宋体"/>
          <w:b w:val="0"/>
          <w:bCs w:val="0"/>
          <w:lang w:val="en-US" w:eastAsia="zh-CN"/>
        </w:rPr>
      </w:pPr>
    </w:p>
    <w:p>
      <w:pPr>
        <w:widowControl w:val="0"/>
        <w:numPr>
          <w:ilvl w:val="0"/>
          <w:numId w:val="0"/>
        </w:numPr>
        <w:jc w:val="left"/>
        <w:rPr>
          <w:rFonts w:hint="eastAsia" w:ascii="宋体" w:hAnsi="宋体" w:cs="宋体"/>
          <w:b w:val="0"/>
          <w:bCs w:val="0"/>
          <w:lang w:val="en-US" w:eastAsia="zh-CN"/>
        </w:rPr>
      </w:pPr>
    </w:p>
    <w:p>
      <w:pPr>
        <w:widowControl w:val="0"/>
        <w:numPr>
          <w:ilvl w:val="0"/>
          <w:numId w:val="0"/>
        </w:numPr>
        <w:jc w:val="left"/>
        <w:rPr>
          <w:rFonts w:hint="eastAsia" w:ascii="宋体" w:hAnsi="宋体" w:cs="宋体"/>
          <w:b w:val="0"/>
          <w:bCs w:val="0"/>
          <w:lang w:val="en-US" w:eastAsia="zh-CN"/>
        </w:rPr>
      </w:pPr>
    </w:p>
    <w:p>
      <w:pPr>
        <w:widowControl w:val="0"/>
        <w:numPr>
          <w:ilvl w:val="0"/>
          <w:numId w:val="0"/>
        </w:numPr>
        <w:jc w:val="left"/>
        <w:rPr>
          <w:rFonts w:hint="eastAsia" w:ascii="宋体" w:hAnsi="宋体" w:cs="宋体"/>
          <w:b w:val="0"/>
          <w:bCs w:val="0"/>
          <w:lang w:val="en-US" w:eastAsia="zh-CN"/>
        </w:rPr>
      </w:pPr>
    </w:p>
    <w:p>
      <w:pPr>
        <w:widowControl w:val="0"/>
        <w:numPr>
          <w:ilvl w:val="0"/>
          <w:numId w:val="0"/>
        </w:numPr>
        <w:jc w:val="left"/>
        <w:rPr>
          <w:rFonts w:hint="eastAsia" w:ascii="宋体" w:hAnsi="宋体" w:cs="宋体"/>
          <w:b w:val="0"/>
          <w:bCs w:val="0"/>
          <w:lang w:val="en-US" w:eastAsia="zh-CN"/>
        </w:rPr>
      </w:pPr>
    </w:p>
    <w:p>
      <w:pPr>
        <w:widowControl w:val="0"/>
        <w:numPr>
          <w:ilvl w:val="0"/>
          <w:numId w:val="0"/>
        </w:numPr>
        <w:jc w:val="left"/>
        <w:rPr>
          <w:rFonts w:hint="eastAsia" w:ascii="宋体" w:hAnsi="宋体" w:cs="宋体"/>
          <w:b w:val="0"/>
          <w:bCs w:val="0"/>
          <w:lang w:val="en-US" w:eastAsia="zh-CN"/>
        </w:rPr>
      </w:pPr>
    </w:p>
    <w:p>
      <w:pPr>
        <w:widowControl w:val="0"/>
        <w:numPr>
          <w:ilvl w:val="0"/>
          <w:numId w:val="0"/>
        </w:numPr>
        <w:jc w:val="left"/>
        <w:rPr>
          <w:rFonts w:hint="eastAsia" w:ascii="宋体" w:hAnsi="宋体" w:cs="宋体"/>
          <w:b w:val="0"/>
          <w:bCs w:val="0"/>
          <w:lang w:val="en-US" w:eastAsia="zh-CN"/>
        </w:rPr>
      </w:pP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cs="宋体"/>
          <w:b w:val="0"/>
          <w:bCs w:val="0"/>
          <w:lang w:val="en-US" w:eastAsia="zh-CN"/>
        </w:rPr>
        <w:t>（1）</w:t>
      </w:r>
      <w:r>
        <w:rPr>
          <w:rFonts w:hint="eastAsia" w:ascii="宋体" w:hAnsi="宋体" w:eastAsia="宋体" w:cs="宋体"/>
          <w:b w:val="0"/>
          <w:bCs w:val="0"/>
          <w:sz w:val="21"/>
          <w:szCs w:val="21"/>
          <w:lang w:val="en-US" w:eastAsia="zh-CN"/>
        </w:rPr>
        <w:t>判断图中甲表示的地形类型，并说明判断依据。</w:t>
      </w:r>
    </w:p>
    <w:p>
      <w:pPr>
        <w:widowControl w:val="0"/>
        <w:numPr>
          <w:ilvl w:val="0"/>
          <w:numId w:val="0"/>
        </w:numPr>
        <w:jc w:val="left"/>
        <w:rPr>
          <w:rFonts w:hint="eastAsia" w:ascii="宋体" w:hAnsi="宋体" w:eastAsia="宋体" w:cs="宋体"/>
          <w:b w:val="0"/>
          <w:bCs w:val="0"/>
          <w:lang w:val="en-US" w:eastAsia="zh-CN"/>
        </w:rPr>
      </w:pPr>
    </w:p>
    <w:p>
      <w:pPr>
        <w:widowControl w:val="0"/>
        <w:numPr>
          <w:ilvl w:val="0"/>
          <w:numId w:val="0"/>
        </w:numPr>
        <w:jc w:val="left"/>
        <w:rPr>
          <w:rFonts w:hint="eastAsia" w:ascii="宋体" w:hAnsi="宋体" w:eastAsia="宋体" w:cs="宋体"/>
          <w:b w:val="0"/>
          <w:bCs w:val="0"/>
          <w:lang w:val="en-US" w:eastAsia="zh-CN"/>
        </w:rPr>
      </w:pPr>
    </w:p>
    <w:p>
      <w:pPr>
        <w:widowControl w:val="0"/>
        <w:numPr>
          <w:ilvl w:val="0"/>
          <w:numId w:val="0"/>
        </w:numPr>
        <w:jc w:val="left"/>
        <w:rPr>
          <w:rFonts w:hint="eastAsia" w:ascii="宋体" w:hAnsi="宋体" w:eastAsia="宋体" w:cs="宋体"/>
          <w:b w:val="0"/>
          <w:bCs w:val="0"/>
          <w:lang w:val="en-US" w:eastAsia="zh-CN"/>
        </w:rPr>
      </w:pPr>
    </w:p>
    <w:p>
      <w:pPr>
        <w:widowControl w:val="0"/>
        <w:numPr>
          <w:ilvl w:val="0"/>
          <w:numId w:val="0"/>
        </w:numPr>
        <w:jc w:val="left"/>
        <w:rPr>
          <w:rFonts w:hint="eastAsia" w:ascii="宋体" w:hAnsi="宋体" w:cs="宋体"/>
          <w:b/>
          <w:bCs/>
          <w:lang w:val="en-US" w:eastAsia="zh-CN"/>
        </w:rPr>
      </w:pPr>
    </w:p>
    <w:p>
      <w:pPr>
        <w:widowControl w:val="0"/>
        <w:numPr>
          <w:ilvl w:val="0"/>
          <w:numId w:val="0"/>
        </w:numPr>
        <w:jc w:val="left"/>
        <w:rPr>
          <w:rFonts w:hint="default" w:ascii="宋体" w:hAnsi="宋体" w:eastAsia="宋体" w:cs="宋体"/>
          <w:b/>
          <w:bCs/>
          <w:lang w:val="en-US" w:eastAsia="zh-CN"/>
        </w:rPr>
      </w:pPr>
      <w:r>
        <w:rPr>
          <w:rFonts w:hint="eastAsia" w:ascii="宋体" w:hAnsi="宋体" w:cs="宋体"/>
          <w:b/>
          <w:bCs/>
          <w:lang w:val="en-US" w:eastAsia="zh-CN"/>
        </w:rPr>
        <w:t>对点演练：</w:t>
      </w:r>
    </w:p>
    <w:p>
      <w:pPr>
        <w:pStyle w:val="6"/>
        <w:tabs>
          <w:tab w:val="left" w:pos="4253"/>
        </w:tabs>
        <w:snapToGrid w:val="0"/>
        <w:spacing w:line="240" w:lineRule="auto"/>
        <w:ind w:firstLine="420" w:firstLineChars="200"/>
        <w:rPr>
          <w:rFonts w:ascii="Times New Roman" w:hAnsi="Times New Roman" w:cs="Times New Roman"/>
        </w:rPr>
      </w:pPr>
      <w:r>
        <w:rPr>
          <w:rFonts w:ascii="Times New Roman" w:hAnsi="Times New Roman" w:eastAsia="楷体_GB2312" w:cs="Times New Roman"/>
        </w:rPr>
        <w:t>读我国某地等高线地形图(单位：m)</w:t>
      </w:r>
      <w:r>
        <w:rPr>
          <w:rFonts w:hint="eastAsia" w:hAnsi="宋体" w:cs="MingLiU_HKSCS"/>
        </w:rPr>
        <w:t>，</w:t>
      </w:r>
      <w:r>
        <w:rPr>
          <w:rFonts w:ascii="Times New Roman" w:hAnsi="Times New Roman" w:eastAsia="楷体_GB2312" w:cs="Times New Roman"/>
        </w:rPr>
        <w:t>回答</w:t>
      </w:r>
      <w:r>
        <w:rPr>
          <w:rFonts w:hint="eastAsia" w:ascii="Times New Roman" w:hAnsi="Times New Roman" w:eastAsia="楷体_GB2312" w:cs="Times New Roman"/>
          <w:lang w:val="en-US" w:eastAsia="zh-CN"/>
        </w:rPr>
        <w:t>问</w:t>
      </w:r>
      <w:r>
        <w:rPr>
          <w:rFonts w:ascii="Times New Roman" w:hAnsi="Times New Roman" w:eastAsia="楷体_GB2312" w:cs="Times New Roman"/>
        </w:rPr>
        <w:t>题。</w:t>
      </w:r>
    </w:p>
    <w:p>
      <w:pPr>
        <w:pStyle w:val="6"/>
        <w:tabs>
          <w:tab w:val="left" w:pos="4253"/>
        </w:tabs>
        <w:snapToGrid w:val="0"/>
        <w:spacing w:line="240" w:lineRule="auto"/>
        <w:rPr>
          <w:rFonts w:hint="default" w:ascii="Times New Roman" w:hAnsi="Times New Roman" w:eastAsia="宋体" w:cs="Times New Roman"/>
          <w:lang w:val="en-US" w:eastAsia="zh-CN"/>
        </w:rPr>
      </w:pPr>
      <w:r>
        <w:rPr>
          <w:rFonts w:ascii="Times New Roman" w:hAnsi="Times New Roman" w:cs="Times New Roman"/>
        </w:rPr>
        <w:drawing>
          <wp:anchor distT="0" distB="0" distL="114300" distR="114300" simplePos="0" relativeHeight="251674624" behindDoc="0" locked="0" layoutInCell="1" allowOverlap="1">
            <wp:simplePos x="0" y="0"/>
            <wp:positionH relativeFrom="page">
              <wp:posOffset>3688715</wp:posOffset>
            </wp:positionH>
            <wp:positionV relativeFrom="page">
              <wp:posOffset>6956425</wp:posOffset>
            </wp:positionV>
            <wp:extent cx="2316480" cy="1807210"/>
            <wp:effectExtent l="0" t="0" r="7620" b="2540"/>
            <wp:wrapSquare wrapText="bothSides"/>
            <wp:docPr id="47" name="图片 8" descr="RP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RP47"/>
                    <pic:cNvPicPr>
                      <a:picLocks noChangeAspect="1"/>
                    </pic:cNvPicPr>
                  </pic:nvPicPr>
                  <pic:blipFill>
                    <a:blip r:embed="rId26"/>
                    <a:stretch>
                      <a:fillRect/>
                    </a:stretch>
                  </pic:blipFill>
                  <pic:spPr>
                    <a:xfrm>
                      <a:off x="0" y="0"/>
                      <a:ext cx="2316480" cy="1807210"/>
                    </a:xfrm>
                    <a:prstGeom prst="rect">
                      <a:avLst/>
                    </a:prstGeom>
                    <a:noFill/>
                    <a:ln>
                      <a:noFill/>
                    </a:ln>
                  </pic:spPr>
                </pic:pic>
              </a:graphicData>
            </a:graphic>
          </wp:anchor>
        </w:drawing>
      </w:r>
      <w:r>
        <w:rPr>
          <w:rFonts w:hint="eastAsia" w:ascii="Times New Roman" w:hAnsi="Times New Roman" w:cs="Times New Roman"/>
          <w:lang w:val="en-US" w:eastAsia="zh-CN"/>
        </w:rPr>
        <w:t>判断</w:t>
      </w:r>
      <w:r>
        <w:rPr>
          <w:rFonts w:ascii="Times New Roman" w:hAnsi="Times New Roman" w:cs="Times New Roman"/>
        </w:rPr>
        <w:t>该地区的主要地形</w:t>
      </w:r>
      <w:r>
        <w:rPr>
          <w:rFonts w:hint="eastAsia" w:ascii="Times New Roman" w:hAnsi="Times New Roman" w:cs="Times New Roman"/>
        </w:rPr>
        <w:t>类型</w:t>
      </w:r>
      <w:r>
        <w:rPr>
          <w:rFonts w:hint="eastAsia" w:ascii="Times New Roman" w:hAnsi="Times New Roman" w:cs="Times New Roman"/>
          <w:lang w:eastAsia="zh-CN"/>
        </w:rPr>
        <w:t>，</w:t>
      </w:r>
      <w:r>
        <w:rPr>
          <w:rFonts w:hint="eastAsia" w:ascii="Times New Roman" w:hAnsi="Times New Roman" w:cs="Times New Roman"/>
          <w:lang w:val="en-US" w:eastAsia="zh-CN"/>
        </w:rPr>
        <w:t>并说明理由。</w:t>
      </w:r>
    </w:p>
    <w:p>
      <w:pPr>
        <w:widowControl w:val="0"/>
        <w:numPr>
          <w:ilvl w:val="0"/>
          <w:numId w:val="0"/>
        </w:numPr>
        <w:jc w:val="left"/>
        <w:rPr>
          <w:rFonts w:hint="eastAsia" w:ascii="宋体" w:hAnsi="宋体" w:eastAsia="宋体" w:cs="宋体"/>
          <w:b w:val="0"/>
          <w:bCs w:val="0"/>
          <w:lang w:val="en-US" w:eastAsia="zh-CN"/>
        </w:rPr>
      </w:pPr>
    </w:p>
    <w:p>
      <w:pPr>
        <w:widowControl w:val="0"/>
        <w:numPr>
          <w:ilvl w:val="0"/>
          <w:numId w:val="0"/>
        </w:numPr>
        <w:jc w:val="left"/>
        <w:rPr>
          <w:rFonts w:hint="eastAsia" w:ascii="宋体" w:hAnsi="宋体" w:eastAsia="宋体" w:cs="宋体"/>
          <w:b w:val="0"/>
          <w:bCs w:val="0"/>
          <w:lang w:val="en-US" w:eastAsia="zh-CN"/>
        </w:rPr>
      </w:pPr>
    </w:p>
    <w:p>
      <w:pPr>
        <w:widowControl w:val="0"/>
        <w:numPr>
          <w:ilvl w:val="0"/>
          <w:numId w:val="0"/>
        </w:numPr>
        <w:jc w:val="left"/>
        <w:rPr>
          <w:rFonts w:hint="eastAsia" w:ascii="宋体" w:hAnsi="宋体" w:eastAsia="宋体" w:cs="宋体"/>
          <w:b w:val="0"/>
          <w:bCs w:val="0"/>
          <w:lang w:val="en-US" w:eastAsia="zh-CN"/>
        </w:rPr>
      </w:pPr>
    </w:p>
    <w:p>
      <w:pPr>
        <w:widowControl w:val="0"/>
        <w:numPr>
          <w:ilvl w:val="0"/>
          <w:numId w:val="0"/>
        </w:numPr>
        <w:jc w:val="left"/>
        <w:rPr>
          <w:rFonts w:hint="eastAsia" w:ascii="宋体" w:hAnsi="宋体" w:eastAsia="宋体" w:cs="宋体"/>
          <w:b w:val="0"/>
          <w:bCs w:val="0"/>
          <w:lang w:val="en-US" w:eastAsia="zh-CN"/>
        </w:rPr>
      </w:pPr>
    </w:p>
    <w:p>
      <w:pPr>
        <w:widowControl w:val="0"/>
        <w:numPr>
          <w:ilvl w:val="0"/>
          <w:numId w:val="0"/>
        </w:numPr>
        <w:jc w:val="left"/>
        <w:rPr>
          <w:rFonts w:hint="eastAsia" w:ascii="宋体" w:hAnsi="宋体" w:eastAsia="宋体" w:cs="宋体"/>
          <w:b w:val="0"/>
          <w:bCs w:val="0"/>
          <w:lang w:val="en-US" w:eastAsia="zh-CN"/>
        </w:rPr>
      </w:pPr>
    </w:p>
    <w:p>
      <w:pPr>
        <w:widowControl w:val="0"/>
        <w:numPr>
          <w:ilvl w:val="0"/>
          <w:numId w:val="0"/>
        </w:numPr>
        <w:jc w:val="left"/>
        <w:rPr>
          <w:rFonts w:hint="eastAsia" w:ascii="宋体" w:hAnsi="宋体" w:eastAsia="宋体" w:cs="宋体"/>
          <w:b w:val="0"/>
          <w:bCs w:val="0"/>
          <w:lang w:val="en-US" w:eastAsia="zh-CN"/>
        </w:rPr>
      </w:pPr>
    </w:p>
    <w:p>
      <w:pPr>
        <w:widowControl w:val="0"/>
        <w:numPr>
          <w:ilvl w:val="0"/>
          <w:numId w:val="0"/>
        </w:numPr>
        <w:jc w:val="left"/>
        <w:rPr>
          <w:rFonts w:hint="eastAsia" w:ascii="宋体" w:hAnsi="宋体" w:eastAsia="宋体" w:cs="宋体"/>
          <w:b w:val="0"/>
          <w:bCs w:val="0"/>
          <w:lang w:val="en-US" w:eastAsia="zh-CN"/>
        </w:rPr>
      </w:pPr>
    </w:p>
    <w:p>
      <w:pPr>
        <w:widowControl w:val="0"/>
        <w:numPr>
          <w:ilvl w:val="0"/>
          <w:numId w:val="0"/>
        </w:numPr>
        <w:jc w:val="left"/>
        <w:rPr>
          <w:rFonts w:hint="eastAsia" w:ascii="宋体" w:hAnsi="宋体" w:eastAsia="宋体" w:cs="宋体"/>
          <w:b w:val="0"/>
          <w:bCs w:val="0"/>
          <w:lang w:val="en-US" w:eastAsia="zh-CN"/>
        </w:rPr>
      </w:pPr>
    </w:p>
    <w:p>
      <w:pPr>
        <w:widowControl w:val="0"/>
        <w:numPr>
          <w:ilvl w:val="0"/>
          <w:numId w:val="0"/>
        </w:numPr>
        <w:jc w:val="left"/>
        <w:rPr>
          <w:rFonts w:hint="eastAsia" w:ascii="宋体" w:hAnsi="宋体" w:eastAsia="宋体" w:cs="宋体"/>
          <w:b w:val="0"/>
          <w:bCs w:val="0"/>
          <w:lang w:val="en-US" w:eastAsia="zh-CN"/>
        </w:rPr>
      </w:pPr>
    </w:p>
    <w:p>
      <w:pPr>
        <w:widowControl w:val="0"/>
        <w:numPr>
          <w:ilvl w:val="0"/>
          <w:numId w:val="0"/>
        </w:numPr>
        <w:jc w:val="left"/>
        <w:rPr>
          <w:rFonts w:hint="eastAsia" w:ascii="宋体" w:hAnsi="宋体" w:eastAsia="宋体" w:cs="宋体"/>
          <w:b w:val="0"/>
          <w:bCs w:val="0"/>
          <w:lang w:val="en-US" w:eastAsia="zh-CN"/>
        </w:rPr>
      </w:pPr>
    </w:p>
    <w:p>
      <w:pPr>
        <w:widowControl w:val="0"/>
        <w:numPr>
          <w:ilvl w:val="0"/>
          <w:numId w:val="0"/>
        </w:numPr>
        <w:jc w:val="left"/>
        <w:rPr>
          <w:rFonts w:hint="eastAsia" w:ascii="宋体" w:hAnsi="宋体" w:eastAsia="宋体" w:cs="宋体"/>
          <w:b w:val="0"/>
          <w:bCs w:val="0"/>
          <w:lang w:val="en-US" w:eastAsia="zh-CN"/>
        </w:rPr>
      </w:pPr>
    </w:p>
    <w:p>
      <w:pPr>
        <w:widowControl w:val="0"/>
        <w:numPr>
          <w:ilvl w:val="0"/>
          <w:numId w:val="0"/>
        </w:numPr>
        <w:jc w:val="left"/>
        <w:rPr>
          <w:rFonts w:hint="eastAsia" w:ascii="宋体" w:hAnsi="宋体" w:eastAsia="宋体" w:cs="宋体"/>
          <w:b w:val="0"/>
          <w:bCs w:val="0"/>
          <w:lang w:val="en-US" w:eastAsia="zh-CN"/>
        </w:rPr>
      </w:pPr>
    </w:p>
    <w:p>
      <w:pPr>
        <w:widowControl w:val="0"/>
        <w:numPr>
          <w:ilvl w:val="0"/>
          <w:numId w:val="0"/>
        </w:numPr>
        <w:jc w:val="left"/>
        <w:rPr>
          <w:rFonts w:hint="eastAsia" w:ascii="宋体" w:hAnsi="宋体" w:eastAsia="宋体" w:cs="宋体"/>
          <w:b w:val="0"/>
          <w:bCs w:val="0"/>
          <w:lang w:val="en-US" w:eastAsia="zh-CN"/>
        </w:rPr>
      </w:pPr>
    </w:p>
    <w:p>
      <w:pPr>
        <w:widowControl w:val="0"/>
        <w:numPr>
          <w:ilvl w:val="0"/>
          <w:numId w:val="0"/>
        </w:numPr>
        <w:jc w:val="left"/>
        <w:rPr>
          <w:rFonts w:hint="eastAsia" w:ascii="宋体" w:hAnsi="宋体"/>
          <w:b/>
          <w:bCs/>
          <w:sz w:val="21"/>
          <w:szCs w:val="21"/>
          <w:lang w:val="en-US" w:eastAsia="zh-CN"/>
        </w:rPr>
      </w:pPr>
      <w:r>
        <w:rPr>
          <w:rFonts w:hint="eastAsia" w:ascii="宋体" w:hAnsi="宋体"/>
          <w:b/>
          <w:bCs/>
          <w:sz w:val="21"/>
          <w:szCs w:val="21"/>
          <w:lang w:val="en-US" w:eastAsia="zh-CN"/>
        </w:rPr>
        <w:t>活动三：地形部位的判读</w:t>
      </w:r>
    </w:p>
    <w:p>
      <w:pPr>
        <w:widowControl w:val="0"/>
        <w:numPr>
          <w:ilvl w:val="0"/>
          <w:numId w:val="0"/>
        </w:numPr>
        <w:jc w:val="left"/>
      </w:pPr>
      <w:r>
        <w:rPr>
          <w:rFonts w:hint="eastAsia" w:ascii="宋体" w:hAnsi="宋体"/>
          <w:b w:val="0"/>
          <w:bCs w:val="0"/>
          <w:sz w:val="21"/>
          <w:szCs w:val="21"/>
          <w:lang w:val="en-US" w:eastAsia="zh-CN"/>
        </w:rPr>
        <w:t>读下图，完成下列表格。</w:t>
      </w:r>
    </w:p>
    <w:p>
      <w:pPr>
        <w:widowControl w:val="0"/>
        <w:numPr>
          <w:ilvl w:val="0"/>
          <w:numId w:val="0"/>
        </w:numPr>
        <w:jc w:val="center"/>
        <w:rPr>
          <w:rFonts w:hint="eastAsia" w:ascii="宋体" w:hAnsi="宋体"/>
          <w:b/>
          <w:bCs/>
          <w:sz w:val="21"/>
          <w:szCs w:val="21"/>
          <w:lang w:val="en-US" w:eastAsia="zh-CN"/>
        </w:rPr>
      </w:pPr>
      <w:r>
        <w:rPr>
          <w:rFonts w:ascii="Times New Roman" w:hAnsi="Times New Roman"/>
        </w:rPr>
        <w:object>
          <v:shape id="_x0000_i1025" o:spt="75" alt="学科网(www.zxxk.com)--教育资源门户，提供试题试卷、教案、课件、教学论文、素材等各类教学资源库下载，还有大量丰富的教学资讯！" type="#_x0000_t75" style="height:136pt;width:295.65pt;" o:ole="t" filled="f" o:preferrelative="t" stroked="f" coordsize="21600,21600">
            <v:path/>
            <v:fill on="f" focussize="0,0"/>
            <v:stroke on="f"/>
            <v:imagedata r:id="rId28" chromakey="#FFFFFF" o:title=""/>
            <o:lock v:ext="edit" aspectratio="f"/>
            <w10:wrap type="none"/>
            <w10:anchorlock/>
          </v:shape>
          <o:OLEObject Type="Embed" ProgID="Paint.Picture" ShapeID="_x0000_i1025" DrawAspect="Content" ObjectID="_1468075725" r:id="rId27">
            <o:LockedField>false</o:LockedField>
          </o:OLEObject>
        </w:object>
      </w:r>
    </w:p>
    <w:tbl>
      <w:tblPr>
        <w:tblStyle w:val="12"/>
        <w:tblpPr w:leftFromText="180" w:rightFromText="180" w:vertAnchor="text" w:horzAnchor="page" w:tblpXSpec="center" w:tblpY="74"/>
        <w:tblOverlap w:val="never"/>
        <w:tblW w:w="7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6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dxa"/>
            <w:noWrap w:val="0"/>
            <w:vAlign w:val="center"/>
          </w:tcPr>
          <w:p>
            <w:pPr>
              <w:widowControl w:val="0"/>
              <w:numPr>
                <w:ilvl w:val="0"/>
                <w:numId w:val="0"/>
              </w:numPr>
              <w:jc w:val="left"/>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地形部位</w:t>
            </w:r>
          </w:p>
        </w:tc>
        <w:tc>
          <w:tcPr>
            <w:tcW w:w="6530" w:type="dxa"/>
            <w:noWrap w:val="0"/>
            <w:vAlign w:val="center"/>
          </w:tcPr>
          <w:p>
            <w:pPr>
              <w:widowControl w:val="0"/>
              <w:numPr>
                <w:ilvl w:val="0"/>
                <w:numId w:val="0"/>
              </w:numPr>
              <w:jc w:val="center"/>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等 高 线 特 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jc w:val="center"/>
        </w:trPr>
        <w:tc>
          <w:tcPr>
            <w:tcW w:w="1291" w:type="dxa"/>
            <w:noWrap w:val="0"/>
            <w:vAlign w:val="center"/>
          </w:tcPr>
          <w:p>
            <w:pPr>
              <w:widowControl w:val="0"/>
              <w:numPr>
                <w:ilvl w:val="0"/>
                <w:numId w:val="0"/>
              </w:numPr>
              <w:jc w:val="center"/>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山顶</w:t>
            </w:r>
          </w:p>
        </w:tc>
        <w:tc>
          <w:tcPr>
            <w:tcW w:w="6530" w:type="dxa"/>
            <w:noWrap w:val="0"/>
            <w:vAlign w:val="center"/>
          </w:tcPr>
          <w:p>
            <w:pPr>
              <w:widowControl w:val="0"/>
              <w:numPr>
                <w:ilvl w:val="0"/>
                <w:numId w:val="0"/>
              </w:numPr>
              <w:jc w:val="left"/>
              <w:rPr>
                <w:rFonts w:hint="eastAsia" w:ascii="楷体" w:hAnsi="楷体" w:eastAsia="楷体" w:cs="楷体"/>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jc w:val="center"/>
        </w:trPr>
        <w:tc>
          <w:tcPr>
            <w:tcW w:w="1291" w:type="dxa"/>
            <w:noWrap w:val="0"/>
            <w:vAlign w:val="center"/>
          </w:tcPr>
          <w:p>
            <w:pPr>
              <w:widowControl w:val="0"/>
              <w:numPr>
                <w:ilvl w:val="0"/>
                <w:numId w:val="0"/>
              </w:numPr>
              <w:jc w:val="center"/>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盆地、洼地</w:t>
            </w:r>
          </w:p>
        </w:tc>
        <w:tc>
          <w:tcPr>
            <w:tcW w:w="6530" w:type="dxa"/>
            <w:noWrap w:val="0"/>
            <w:vAlign w:val="center"/>
          </w:tcPr>
          <w:p>
            <w:pPr>
              <w:widowControl w:val="0"/>
              <w:numPr>
                <w:ilvl w:val="0"/>
                <w:numId w:val="0"/>
              </w:numPr>
              <w:jc w:val="left"/>
              <w:rPr>
                <w:rFonts w:hint="eastAsia" w:ascii="楷体" w:hAnsi="楷体" w:eastAsia="楷体" w:cs="楷体"/>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jc w:val="center"/>
        </w:trPr>
        <w:tc>
          <w:tcPr>
            <w:tcW w:w="1291" w:type="dxa"/>
            <w:noWrap w:val="0"/>
            <w:vAlign w:val="center"/>
          </w:tcPr>
          <w:p>
            <w:pPr>
              <w:widowControl w:val="0"/>
              <w:numPr>
                <w:ilvl w:val="0"/>
                <w:numId w:val="0"/>
              </w:numPr>
              <w:jc w:val="center"/>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山脊</w:t>
            </w:r>
          </w:p>
        </w:tc>
        <w:tc>
          <w:tcPr>
            <w:tcW w:w="6530" w:type="dxa"/>
            <w:noWrap w:val="0"/>
            <w:vAlign w:val="center"/>
          </w:tcPr>
          <w:p>
            <w:pPr>
              <w:widowControl w:val="0"/>
              <w:numPr>
                <w:ilvl w:val="0"/>
                <w:numId w:val="0"/>
              </w:numPr>
              <w:jc w:val="left"/>
              <w:rPr>
                <w:rFonts w:hint="eastAsia" w:ascii="楷体" w:hAnsi="楷体" w:eastAsia="楷体" w:cs="楷体"/>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jc w:val="center"/>
        </w:trPr>
        <w:tc>
          <w:tcPr>
            <w:tcW w:w="1291" w:type="dxa"/>
            <w:noWrap w:val="0"/>
            <w:vAlign w:val="center"/>
          </w:tcPr>
          <w:p>
            <w:pPr>
              <w:widowControl w:val="0"/>
              <w:numPr>
                <w:ilvl w:val="0"/>
                <w:numId w:val="0"/>
              </w:numPr>
              <w:jc w:val="center"/>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山谷</w:t>
            </w:r>
          </w:p>
        </w:tc>
        <w:tc>
          <w:tcPr>
            <w:tcW w:w="6530" w:type="dxa"/>
            <w:noWrap w:val="0"/>
            <w:vAlign w:val="center"/>
          </w:tcPr>
          <w:p>
            <w:pPr>
              <w:widowControl w:val="0"/>
              <w:numPr>
                <w:ilvl w:val="0"/>
                <w:numId w:val="0"/>
              </w:numPr>
              <w:jc w:val="left"/>
              <w:rPr>
                <w:rFonts w:hint="eastAsia" w:ascii="楷体" w:hAnsi="楷体" w:eastAsia="楷体" w:cs="楷体"/>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jc w:val="center"/>
        </w:trPr>
        <w:tc>
          <w:tcPr>
            <w:tcW w:w="1291" w:type="dxa"/>
            <w:noWrap w:val="0"/>
            <w:vAlign w:val="center"/>
          </w:tcPr>
          <w:p>
            <w:pPr>
              <w:widowControl w:val="0"/>
              <w:numPr>
                <w:ilvl w:val="0"/>
                <w:numId w:val="0"/>
              </w:numPr>
              <w:jc w:val="center"/>
              <w:rPr>
                <w:rFonts w:hint="default"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鞍部</w:t>
            </w:r>
          </w:p>
        </w:tc>
        <w:tc>
          <w:tcPr>
            <w:tcW w:w="6530" w:type="dxa"/>
            <w:noWrap w:val="0"/>
            <w:vAlign w:val="center"/>
          </w:tcPr>
          <w:p>
            <w:pPr>
              <w:widowControl w:val="0"/>
              <w:numPr>
                <w:ilvl w:val="0"/>
                <w:numId w:val="0"/>
              </w:numPr>
              <w:jc w:val="left"/>
              <w:rPr>
                <w:rFonts w:hint="eastAsia" w:ascii="楷体" w:hAnsi="楷体" w:eastAsia="楷体" w:cs="楷体"/>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jc w:val="center"/>
        </w:trPr>
        <w:tc>
          <w:tcPr>
            <w:tcW w:w="1291" w:type="dxa"/>
            <w:noWrap w:val="0"/>
            <w:vAlign w:val="center"/>
          </w:tcPr>
          <w:p>
            <w:pPr>
              <w:widowControl w:val="0"/>
              <w:numPr>
                <w:ilvl w:val="0"/>
                <w:numId w:val="0"/>
              </w:numPr>
              <w:jc w:val="center"/>
              <w:rPr>
                <w:rFonts w:hint="default"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陡崖</w:t>
            </w:r>
          </w:p>
        </w:tc>
        <w:tc>
          <w:tcPr>
            <w:tcW w:w="6530" w:type="dxa"/>
            <w:noWrap w:val="0"/>
            <w:vAlign w:val="center"/>
          </w:tcPr>
          <w:p>
            <w:pPr>
              <w:widowControl w:val="0"/>
              <w:numPr>
                <w:ilvl w:val="0"/>
                <w:numId w:val="0"/>
              </w:numPr>
              <w:jc w:val="left"/>
              <w:rPr>
                <w:rFonts w:hint="eastAsia" w:ascii="楷体" w:hAnsi="楷体" w:eastAsia="楷体" w:cs="楷体"/>
                <w:b w:val="0"/>
                <w:bCs w:val="0"/>
                <w:sz w:val="21"/>
                <w:szCs w:val="21"/>
                <w:lang w:val="en-US" w:eastAsia="zh-CN"/>
              </w:rPr>
            </w:pPr>
          </w:p>
        </w:tc>
      </w:tr>
    </w:tbl>
    <w:p>
      <w:pPr>
        <w:widowControl w:val="0"/>
        <w:numPr>
          <w:ilvl w:val="0"/>
          <w:numId w:val="0"/>
        </w:numPr>
        <w:jc w:val="left"/>
        <w:rPr>
          <w:rFonts w:hint="eastAsia" w:ascii="宋体" w:hAnsi="宋体"/>
          <w:b/>
          <w:bCs/>
          <w:sz w:val="21"/>
          <w:szCs w:val="21"/>
          <w:lang w:val="en-US" w:eastAsia="zh-CN"/>
        </w:rPr>
      </w:pPr>
    </w:p>
    <w:p>
      <w:pPr>
        <w:widowControl w:val="0"/>
        <w:numPr>
          <w:ilvl w:val="0"/>
          <w:numId w:val="0"/>
        </w:numPr>
        <w:jc w:val="left"/>
        <w:rPr>
          <w:rFonts w:hint="eastAsia" w:ascii="宋体" w:hAnsi="宋体" w:eastAsia="宋体" w:cs="宋体"/>
          <w:b/>
          <w:sz w:val="21"/>
        </w:rPr>
      </w:pPr>
      <w:r>
        <w:rPr>
          <w:rFonts w:hint="eastAsia" w:ascii="宋体" w:hAnsi="宋体" w:eastAsia="宋体" w:cs="宋体"/>
          <w:b/>
          <w:sz w:val="21"/>
        </w:rPr>
        <w:drawing>
          <wp:anchor distT="0" distB="0" distL="114300" distR="114300" simplePos="0" relativeHeight="251675648" behindDoc="0" locked="0" layoutInCell="1" allowOverlap="1">
            <wp:simplePos x="0" y="0"/>
            <wp:positionH relativeFrom="column">
              <wp:posOffset>3023235</wp:posOffset>
            </wp:positionH>
            <wp:positionV relativeFrom="paragraph">
              <wp:posOffset>186055</wp:posOffset>
            </wp:positionV>
            <wp:extent cx="2101215" cy="1588770"/>
            <wp:effectExtent l="0" t="0" r="13335" b="11430"/>
            <wp:wrapSquare wrapText="bothSides"/>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29"/>
                    <a:stretch>
                      <a:fillRect/>
                    </a:stretch>
                  </pic:blipFill>
                  <pic:spPr>
                    <a:xfrm>
                      <a:off x="0" y="0"/>
                      <a:ext cx="2101215" cy="1588770"/>
                    </a:xfrm>
                    <a:prstGeom prst="rect">
                      <a:avLst/>
                    </a:prstGeom>
                    <a:noFill/>
                    <a:ln>
                      <a:noFill/>
                    </a:ln>
                  </pic:spPr>
                </pic:pic>
              </a:graphicData>
            </a:graphic>
          </wp:anchor>
        </w:drawing>
      </w:r>
      <w:r>
        <w:rPr>
          <w:rFonts w:hint="eastAsia" w:ascii="宋体" w:hAnsi="宋体"/>
          <w:b/>
          <w:bCs/>
          <w:sz w:val="21"/>
          <w:szCs w:val="21"/>
          <w:lang w:val="en-US" w:eastAsia="zh-CN"/>
        </w:rPr>
        <w:t>对点演练：</w:t>
      </w:r>
      <w:r>
        <w:rPr>
          <w:rFonts w:hint="eastAsia" w:ascii="楷体" w:hAnsi="楷体" w:eastAsia="楷体" w:cs="楷体"/>
          <w:sz w:val="21"/>
          <w:szCs w:val="21"/>
        </w:rPr>
        <w:t>下图为某地等高线（单位：m）示意图。</w:t>
      </w:r>
      <w:r>
        <w:rPr>
          <w:rFonts w:hint="eastAsia" w:ascii="宋体" w:hAnsi="宋体" w:eastAsia="宋体" w:cs="宋体"/>
        </w:rPr>
        <w:t>读图，据此完成下面小题。</w:t>
      </w:r>
    </w:p>
    <w:p>
      <w:pPr>
        <w:spacing w:line="240" w:lineRule="auto"/>
        <w:jc w:val="left"/>
        <w:textAlignment w:val="center"/>
        <w:rPr>
          <w:rFonts w:hint="eastAsia" w:ascii="宋体" w:hAnsi="宋体" w:eastAsia="宋体" w:cs="宋体"/>
        </w:rPr>
      </w:pPr>
      <w:r>
        <w:rPr>
          <w:rFonts w:hint="eastAsia" w:ascii="宋体" w:hAnsi="宋体" w:eastAsia="宋体" w:cs="宋体"/>
        </w:rPr>
        <w:t>1．图中①处的地形是（     ）</w:t>
      </w:r>
    </w:p>
    <w:p>
      <w:pPr>
        <w:tabs>
          <w:tab w:val="left" w:pos="2076"/>
          <w:tab w:val="left" w:pos="4153"/>
          <w:tab w:val="left" w:pos="6229"/>
        </w:tabs>
        <w:spacing w:line="240" w:lineRule="auto"/>
        <w:jc w:val="left"/>
        <w:textAlignment w:val="center"/>
        <w:rPr>
          <w:rFonts w:hint="eastAsia" w:ascii="宋体" w:hAnsi="宋体" w:eastAsia="宋体" w:cs="宋体"/>
        </w:rPr>
      </w:pPr>
      <w:r>
        <w:rPr>
          <w:rFonts w:hint="eastAsia" w:ascii="宋体" w:hAnsi="宋体" w:eastAsia="宋体" w:cs="宋体"/>
        </w:rPr>
        <w:t>A．山脊</w:t>
      </w:r>
      <w:r>
        <w:rPr>
          <w:rFonts w:hint="eastAsia" w:ascii="宋体" w:hAnsi="宋体" w:eastAsia="宋体" w:cs="宋体"/>
        </w:rPr>
        <w:tab/>
      </w:r>
      <w:r>
        <w:rPr>
          <w:rFonts w:hint="eastAsia" w:ascii="宋体" w:hAnsi="宋体" w:eastAsia="宋体" w:cs="宋体"/>
        </w:rPr>
        <w:t>B．山峰</w:t>
      </w:r>
    </w:p>
    <w:p>
      <w:pPr>
        <w:tabs>
          <w:tab w:val="left" w:pos="2076"/>
          <w:tab w:val="left" w:pos="4153"/>
          <w:tab w:val="left" w:pos="6229"/>
        </w:tabs>
        <w:spacing w:line="240" w:lineRule="auto"/>
        <w:jc w:val="left"/>
        <w:textAlignment w:val="center"/>
        <w:rPr>
          <w:rFonts w:hint="eastAsia" w:ascii="宋体" w:hAnsi="宋体" w:eastAsia="宋体" w:cs="宋体"/>
        </w:rPr>
      </w:pPr>
      <w:r>
        <w:rPr>
          <w:rFonts w:hint="eastAsia" w:ascii="宋体" w:hAnsi="宋体" w:eastAsia="宋体" w:cs="宋体"/>
        </w:rPr>
        <w:t>C．山谷</w:t>
      </w:r>
      <w:r>
        <w:rPr>
          <w:rFonts w:hint="eastAsia" w:ascii="宋体" w:hAnsi="宋体" w:eastAsia="宋体" w:cs="宋体"/>
        </w:rPr>
        <w:tab/>
      </w:r>
      <w:r>
        <w:rPr>
          <w:rFonts w:hint="eastAsia" w:ascii="宋体" w:hAnsi="宋体" w:eastAsia="宋体" w:cs="宋体"/>
        </w:rPr>
        <w:t>D．陡崖</w:t>
      </w:r>
    </w:p>
    <w:p>
      <w:pPr>
        <w:spacing w:line="240" w:lineRule="auto"/>
        <w:jc w:val="left"/>
        <w:textAlignment w:val="center"/>
        <w:rPr>
          <w:rFonts w:hint="eastAsia" w:ascii="宋体" w:hAnsi="宋体" w:eastAsia="宋体" w:cs="宋体"/>
        </w:rPr>
      </w:pPr>
      <w:r>
        <w:rPr>
          <w:rFonts w:hint="eastAsia" w:ascii="宋体" w:hAnsi="宋体" w:eastAsia="宋体" w:cs="宋体"/>
        </w:rPr>
        <w:t>2．图中虚线处不可能有河流发育的是（    ）</w:t>
      </w:r>
    </w:p>
    <w:p>
      <w:pPr>
        <w:tabs>
          <w:tab w:val="left" w:pos="2076"/>
          <w:tab w:val="left" w:pos="4153"/>
          <w:tab w:val="left" w:pos="6229"/>
        </w:tabs>
        <w:spacing w:line="240" w:lineRule="auto"/>
        <w:jc w:val="left"/>
        <w:textAlignment w:val="center"/>
        <w:rPr>
          <w:rFonts w:hint="eastAsia" w:ascii="宋体" w:hAnsi="宋体" w:eastAsia="宋体" w:cs="宋体"/>
        </w:rPr>
      </w:pPr>
      <w:r>
        <w:rPr>
          <w:rFonts w:hint="eastAsia" w:ascii="宋体" w:hAnsi="宋体" w:eastAsia="宋体" w:cs="宋体"/>
        </w:rPr>
        <w:t>A．甲</w:t>
      </w:r>
      <w:r>
        <w:rPr>
          <w:rFonts w:hint="eastAsia" w:ascii="宋体" w:hAnsi="宋体" w:eastAsia="宋体" w:cs="宋体"/>
        </w:rPr>
        <w:tab/>
      </w:r>
      <w:r>
        <w:rPr>
          <w:rFonts w:hint="eastAsia" w:ascii="宋体" w:hAnsi="宋体" w:eastAsia="宋体" w:cs="宋体"/>
        </w:rPr>
        <w:t>B．乙</w:t>
      </w:r>
    </w:p>
    <w:p>
      <w:pPr>
        <w:tabs>
          <w:tab w:val="left" w:pos="2076"/>
          <w:tab w:val="left" w:pos="4153"/>
          <w:tab w:val="left" w:pos="6229"/>
        </w:tabs>
        <w:spacing w:line="240" w:lineRule="auto"/>
        <w:jc w:val="left"/>
        <w:textAlignment w:val="center"/>
        <w:rPr>
          <w:rFonts w:hint="eastAsia" w:ascii="宋体" w:hAnsi="宋体" w:eastAsia="宋体" w:cs="宋体"/>
        </w:rPr>
      </w:pPr>
      <w:r>
        <w:rPr>
          <w:rFonts w:hint="eastAsia" w:ascii="宋体" w:hAnsi="宋体" w:eastAsia="宋体" w:cs="宋体"/>
        </w:rPr>
        <w:t>C．丙</w:t>
      </w:r>
      <w:r>
        <w:rPr>
          <w:rFonts w:hint="eastAsia" w:ascii="宋体" w:hAnsi="宋体" w:eastAsia="宋体" w:cs="宋体"/>
        </w:rPr>
        <w:tab/>
      </w:r>
      <w:r>
        <w:rPr>
          <w:rFonts w:hint="eastAsia" w:ascii="宋体" w:hAnsi="宋体" w:eastAsia="宋体" w:cs="宋体"/>
        </w:rPr>
        <w:t>D．丁</w:t>
      </w:r>
    </w:p>
    <w:p>
      <w:pPr>
        <w:keepNext w:val="0"/>
        <w:keepLines w:val="0"/>
        <w:pageBreakBefore w:val="0"/>
        <w:widowControl w:val="0"/>
        <w:numPr>
          <w:ilvl w:val="0"/>
          <w:numId w:val="0"/>
        </w:numPr>
        <w:tabs>
          <w:tab w:val="right" w:pos="8051"/>
        </w:tabs>
        <w:kinsoku/>
        <w:wordWrap/>
        <w:overflowPunct/>
        <w:topLinePunct w:val="0"/>
        <w:autoSpaceDE/>
        <w:autoSpaceDN/>
        <w:bidi w:val="0"/>
        <w:adjustRightInd/>
        <w:snapToGrid/>
        <w:spacing w:line="240" w:lineRule="auto"/>
        <w:textAlignment w:val="auto"/>
        <w:rPr>
          <w:rFonts w:hint="eastAsia" w:ascii="宋体" w:hAnsi="宋体" w:eastAsia="宋体" w:cs="宋体"/>
          <w:b w:val="0"/>
          <w:bCs/>
          <w:color w:val="auto"/>
          <w:lang w:val="en-US" w:eastAsia="zh-CN"/>
        </w:rPr>
      </w:pPr>
      <w:r>
        <w:rPr>
          <w:rFonts w:hint="eastAsia" w:ascii="Helvetica" w:hAnsi="Helvetica" w:cs="Helvetica"/>
          <w:b/>
          <w:bCs/>
          <w:i w:val="0"/>
          <w:iCs w:val="0"/>
          <w:caps w:val="0"/>
          <w:color w:val="auto"/>
          <w:spacing w:val="0"/>
          <w:sz w:val="21"/>
          <w:szCs w:val="21"/>
          <w:shd w:val="clear" w:color="auto" w:fill="FFFFFF"/>
          <w:lang w:eastAsia="zh-CN"/>
        </w:rPr>
        <w:t>【</w:t>
      </w:r>
      <w:r>
        <w:rPr>
          <w:rFonts w:hint="eastAsia" w:ascii="Helvetica" w:hAnsi="Helvetica" w:cs="Helvetica"/>
          <w:b/>
          <w:bCs/>
          <w:i w:val="0"/>
          <w:iCs w:val="0"/>
          <w:caps w:val="0"/>
          <w:color w:val="auto"/>
          <w:spacing w:val="0"/>
          <w:sz w:val="21"/>
          <w:szCs w:val="21"/>
          <w:shd w:val="clear" w:color="auto" w:fill="FFFFFF"/>
          <w:lang w:val="en-US" w:eastAsia="zh-CN"/>
        </w:rPr>
        <w:t>学后</w:t>
      </w:r>
      <w:r>
        <w:rPr>
          <w:rFonts w:hint="eastAsia" w:ascii="Helvetica" w:hAnsi="Helvetica" w:cs="Helvetica"/>
          <w:b/>
          <w:bCs/>
          <w:i w:val="0"/>
          <w:iCs w:val="0"/>
          <w:caps w:val="0"/>
          <w:color w:val="auto"/>
          <w:spacing w:val="0"/>
          <w:sz w:val="21"/>
          <w:szCs w:val="21"/>
          <w:shd w:val="clear" w:color="auto" w:fill="FFFFFF"/>
          <w:lang w:eastAsia="zh-CN"/>
        </w:rPr>
        <w:t>演练】：</w:t>
      </w:r>
    </w:p>
    <w:p>
      <w:pPr>
        <w:spacing w:line="240" w:lineRule="auto"/>
        <w:ind w:firstLine="420"/>
        <w:jc w:val="left"/>
        <w:textAlignment w:val="center"/>
        <w:rPr>
          <w:rFonts w:hint="eastAsia" w:ascii="宋体" w:hAnsi="宋体" w:eastAsia="宋体" w:cs="宋体"/>
        </w:rPr>
      </w:pPr>
      <w:r>
        <w:rPr>
          <w:rFonts w:hint="eastAsia" w:ascii="楷体" w:hAnsi="楷体" w:eastAsia="楷体" w:cs="楷体"/>
        </w:rPr>
        <w:t>下图为我国江南地区某地等高线地形图（单位：）。</w:t>
      </w:r>
      <w:r>
        <w:rPr>
          <w:rFonts w:hint="eastAsia" w:ascii="宋体" w:hAnsi="宋体" w:eastAsia="宋体" w:cs="宋体"/>
        </w:rPr>
        <w:t>据此完成下面小题。</w:t>
      </w:r>
    </w:p>
    <w:p>
      <w:pPr>
        <w:spacing w:line="240" w:lineRule="auto"/>
        <w:jc w:val="center"/>
        <w:textAlignment w:val="center"/>
        <w:rPr>
          <w:rFonts w:hint="eastAsia" w:ascii="宋体" w:hAnsi="宋体" w:eastAsia="宋体" w:cs="宋体"/>
        </w:rPr>
      </w:pPr>
      <w:r>
        <w:rPr>
          <w:rFonts w:hint="eastAsia" w:ascii="宋体" w:hAnsi="宋体" w:eastAsia="宋体" w:cs="宋体"/>
        </w:rPr>
        <w:drawing>
          <wp:inline distT="0" distB="0" distL="114300" distR="114300">
            <wp:extent cx="2999105" cy="1656080"/>
            <wp:effectExtent l="0" t="0" r="10795" b="127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30">
                      <a:lum contrast="11999"/>
                    </a:blip>
                    <a:stretch>
                      <a:fillRect/>
                    </a:stretch>
                  </pic:blipFill>
                  <pic:spPr>
                    <a:xfrm>
                      <a:off x="0" y="0"/>
                      <a:ext cx="2999105" cy="1656080"/>
                    </a:xfrm>
                    <a:prstGeom prst="rect">
                      <a:avLst/>
                    </a:prstGeom>
                    <a:noFill/>
                    <a:ln>
                      <a:noFill/>
                    </a:ln>
                  </pic:spPr>
                </pic:pic>
              </a:graphicData>
            </a:graphic>
          </wp:inline>
        </w:drawing>
      </w:r>
    </w:p>
    <w:p>
      <w:pPr>
        <w:spacing w:line="240" w:lineRule="auto"/>
        <w:jc w:val="left"/>
        <w:textAlignment w:val="cente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．图中K地的地形类型是（     ）</w:t>
      </w:r>
    </w:p>
    <w:p>
      <w:pPr>
        <w:tabs>
          <w:tab w:val="left" w:pos="2076"/>
          <w:tab w:val="left" w:pos="4153"/>
          <w:tab w:val="left" w:pos="6229"/>
        </w:tabs>
        <w:spacing w:line="240" w:lineRule="auto"/>
        <w:ind w:firstLine="210" w:firstLineChars="100"/>
        <w:jc w:val="left"/>
        <w:textAlignment w:val="center"/>
        <w:rPr>
          <w:rFonts w:hint="eastAsia" w:ascii="宋体" w:hAnsi="宋体" w:eastAsia="宋体" w:cs="宋体"/>
        </w:rPr>
      </w:pPr>
      <w:r>
        <w:rPr>
          <w:rFonts w:hint="eastAsia" w:ascii="宋体" w:hAnsi="宋体" w:eastAsia="宋体" w:cs="宋体"/>
        </w:rPr>
        <w:t>A．山谷</w:t>
      </w:r>
      <w:r>
        <w:rPr>
          <w:rFonts w:hint="eastAsia" w:ascii="宋体" w:hAnsi="宋体" w:eastAsia="宋体" w:cs="宋体"/>
        </w:rPr>
        <w:tab/>
      </w:r>
      <w:r>
        <w:rPr>
          <w:rFonts w:hint="eastAsia" w:ascii="宋体" w:hAnsi="宋体" w:eastAsia="宋体" w:cs="宋体"/>
        </w:rPr>
        <w:t>B．陡崖</w:t>
      </w:r>
      <w:r>
        <w:rPr>
          <w:rFonts w:hint="eastAsia" w:ascii="宋体" w:hAnsi="宋体" w:eastAsia="宋体" w:cs="宋体"/>
        </w:rPr>
        <w:tab/>
      </w:r>
      <w:r>
        <w:rPr>
          <w:rFonts w:hint="eastAsia" w:ascii="宋体" w:hAnsi="宋体" w:eastAsia="宋体" w:cs="宋体"/>
        </w:rPr>
        <w:t>C．鞍部</w:t>
      </w:r>
      <w:r>
        <w:rPr>
          <w:rFonts w:hint="eastAsia" w:ascii="宋体" w:hAnsi="宋体" w:eastAsia="宋体" w:cs="宋体"/>
        </w:rPr>
        <w:tab/>
      </w:r>
      <w:r>
        <w:rPr>
          <w:rFonts w:hint="eastAsia" w:ascii="宋体" w:hAnsi="宋体" w:eastAsia="宋体" w:cs="宋体"/>
        </w:rPr>
        <w:t>D．山脊</w:t>
      </w:r>
    </w:p>
    <w:p>
      <w:pPr>
        <w:spacing w:line="240" w:lineRule="auto"/>
        <w:jc w:val="left"/>
        <w:textAlignment w:val="cente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．图示①②③④四条河流上游流速最慢的是（     ）</w:t>
      </w:r>
    </w:p>
    <w:p>
      <w:pPr>
        <w:tabs>
          <w:tab w:val="left" w:pos="2076"/>
          <w:tab w:val="left" w:pos="4153"/>
          <w:tab w:val="left" w:pos="6229"/>
        </w:tabs>
        <w:spacing w:line="240" w:lineRule="auto"/>
        <w:ind w:firstLine="210" w:firstLineChars="100"/>
        <w:jc w:val="left"/>
        <w:textAlignment w:val="center"/>
        <w:rPr>
          <w:rFonts w:hint="eastAsia" w:ascii="宋体" w:hAnsi="宋体" w:eastAsia="宋体" w:cs="宋体"/>
        </w:rPr>
      </w:pPr>
      <w:r>
        <w:rPr>
          <w:rFonts w:hint="eastAsia" w:ascii="宋体" w:hAnsi="宋体" w:eastAsia="宋体" w:cs="宋体"/>
        </w:rPr>
        <w:t>A．①</w:t>
      </w:r>
      <w:r>
        <w:rPr>
          <w:rFonts w:hint="eastAsia" w:ascii="宋体" w:hAnsi="宋体" w:eastAsia="宋体" w:cs="宋体"/>
        </w:rPr>
        <w:tab/>
      </w:r>
      <w:r>
        <w:rPr>
          <w:rFonts w:hint="eastAsia" w:ascii="宋体" w:hAnsi="宋体" w:eastAsia="宋体" w:cs="宋体"/>
        </w:rPr>
        <w:t>B．②</w:t>
      </w:r>
      <w:r>
        <w:rPr>
          <w:rFonts w:hint="eastAsia" w:ascii="宋体" w:hAnsi="宋体" w:eastAsia="宋体" w:cs="宋体"/>
        </w:rPr>
        <w:tab/>
      </w:r>
      <w:r>
        <w:rPr>
          <w:rFonts w:hint="eastAsia" w:ascii="宋体" w:hAnsi="宋体" w:eastAsia="宋体" w:cs="宋体"/>
        </w:rPr>
        <w:t>C．③</w:t>
      </w:r>
      <w:r>
        <w:rPr>
          <w:rFonts w:hint="eastAsia" w:ascii="宋体" w:hAnsi="宋体" w:eastAsia="宋体" w:cs="宋体"/>
        </w:rPr>
        <w:tab/>
      </w:r>
      <w:r>
        <w:rPr>
          <w:rFonts w:hint="eastAsia" w:ascii="宋体" w:hAnsi="宋体" w:eastAsia="宋体" w:cs="宋体"/>
        </w:rPr>
        <w:t>D．④</w:t>
      </w:r>
    </w:p>
    <w:p>
      <w:pPr>
        <w:spacing w:line="240" w:lineRule="auto"/>
        <w:jc w:val="left"/>
        <w:textAlignment w:val="center"/>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．图中M、N两山峰的最大相对高度可能是（     ）</w:t>
      </w:r>
    </w:p>
    <w:p>
      <w:pPr>
        <w:tabs>
          <w:tab w:val="left" w:pos="2076"/>
          <w:tab w:val="left" w:pos="4153"/>
          <w:tab w:val="left" w:pos="6229"/>
        </w:tabs>
        <w:spacing w:line="240" w:lineRule="auto"/>
        <w:ind w:firstLine="210" w:firstLineChars="100"/>
        <w:jc w:val="left"/>
        <w:textAlignment w:val="center"/>
        <w:rPr>
          <w:rFonts w:hint="eastAsia" w:ascii="宋体" w:hAnsi="宋体" w:eastAsia="宋体" w:cs="宋体"/>
          <w:b w:val="0"/>
          <w:bCs/>
          <w:color w:val="auto"/>
          <w:lang w:val="en-US" w:eastAsia="zh-CN"/>
        </w:rPr>
      </w:pPr>
      <w:r>
        <w:rPr>
          <w:rFonts w:hint="eastAsia" w:ascii="宋体" w:hAnsi="宋体" w:eastAsia="宋体" w:cs="宋体"/>
        </w:rPr>
        <w:t>A．15m</w:t>
      </w:r>
      <w:r>
        <w:rPr>
          <w:rFonts w:hint="eastAsia" w:ascii="宋体" w:hAnsi="宋体" w:eastAsia="宋体" w:cs="宋体"/>
        </w:rPr>
        <w:tab/>
      </w:r>
      <w:r>
        <w:rPr>
          <w:rFonts w:hint="eastAsia" w:ascii="宋体" w:hAnsi="宋体" w:eastAsia="宋体" w:cs="宋体"/>
        </w:rPr>
        <w:t>B．45m</w:t>
      </w:r>
      <w:r>
        <w:rPr>
          <w:rFonts w:hint="eastAsia" w:ascii="宋体" w:hAnsi="宋体" w:eastAsia="宋体" w:cs="宋体"/>
        </w:rPr>
        <w:tab/>
      </w:r>
      <w:r>
        <w:rPr>
          <w:rFonts w:hint="eastAsia" w:ascii="宋体" w:hAnsi="宋体" w:eastAsia="宋体" w:cs="宋体"/>
        </w:rPr>
        <w:t>C．69m</w:t>
      </w:r>
      <w:r>
        <w:rPr>
          <w:rFonts w:hint="eastAsia" w:ascii="宋体" w:hAnsi="宋体" w:eastAsia="宋体" w:cs="宋体"/>
        </w:rPr>
        <w:tab/>
      </w:r>
      <w:r>
        <w:rPr>
          <w:rFonts w:hint="eastAsia" w:ascii="宋体" w:hAnsi="宋体" w:eastAsia="宋体" w:cs="宋体"/>
        </w:rPr>
        <w:t>D．75m</w:t>
      </w:r>
    </w:p>
    <w:p>
      <w:pPr>
        <w:tabs>
          <w:tab w:val="left" w:pos="3686"/>
        </w:tabs>
        <w:spacing w:line="360" w:lineRule="auto"/>
        <w:rPr>
          <w:rFonts w:hint="eastAsia" w:ascii="宋体" w:hAnsi="宋体" w:eastAsia="宋体" w:cs="宋体"/>
          <w:szCs w:val="21"/>
        </w:rPr>
      </w:pPr>
      <w:r>
        <w:rPr>
          <w:rFonts w:hint="eastAsia" w:ascii="Times New Roman" w:hAnsi="Times New Roman" w:eastAsia="楷体_GB2312" w:cs="Times New Roman"/>
          <w:szCs w:val="21"/>
          <w:lang w:val="en-US" w:eastAsia="zh-CN"/>
        </w:rPr>
        <w:t>4.</w:t>
      </w:r>
      <w:r>
        <w:rPr>
          <w:rFonts w:ascii="Times New Roman" w:hAnsi="Times New Roman" w:eastAsia="楷体_GB2312" w:cs="Times New Roman"/>
          <w:szCs w:val="21"/>
        </w:rPr>
        <w:t>下图为我国某地等高线图，下表是该地气候资料。</w:t>
      </w:r>
      <w:r>
        <w:rPr>
          <w:rFonts w:hint="eastAsia" w:ascii="宋体" w:hAnsi="宋体" w:eastAsia="宋体" w:cs="宋体"/>
          <w:szCs w:val="21"/>
        </w:rPr>
        <w:t>读图，回答下列问题。</w:t>
      </w:r>
    </w:p>
    <w:p>
      <w:pPr>
        <w:spacing w:line="360" w:lineRule="auto"/>
        <w:jc w:val="center"/>
        <w:rPr>
          <w:rFonts w:ascii="Times New Roman" w:hAnsi="Times New Roman" w:eastAsia="楷体" w:cs="Times New Roman"/>
        </w:rPr>
      </w:pPr>
      <w:r>
        <w:rPr>
          <w:rFonts w:ascii="Times New Roman" w:hAnsi="Times New Roman" w:cs="Times New Roman"/>
        </w:rPr>
        <w:drawing>
          <wp:inline distT="0" distB="0" distL="114300" distR="114300">
            <wp:extent cx="3376295" cy="1351280"/>
            <wp:effectExtent l="0" t="0" r="14605" b="1270"/>
            <wp:docPr id="49"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descr="学科网(www.zxxk.com)--教育资源门户，提供试卷、教案、课件、论文、素材及各类教学资源下载，还有大量而丰富的教学相关资讯！"/>
                    <pic:cNvPicPr>
                      <a:picLocks noChangeAspect="1"/>
                    </pic:cNvPicPr>
                  </pic:nvPicPr>
                  <pic:blipFill>
                    <a:blip r:embed="rId31" r:link="rId32"/>
                    <a:stretch>
                      <a:fillRect/>
                    </a:stretch>
                  </pic:blipFill>
                  <pic:spPr>
                    <a:xfrm>
                      <a:off x="0" y="0"/>
                      <a:ext cx="3376295" cy="1351280"/>
                    </a:xfrm>
                    <a:prstGeom prst="rect">
                      <a:avLst/>
                    </a:prstGeom>
                    <a:noFill/>
                    <a:ln>
                      <a:noFill/>
                    </a:ln>
                  </pic:spPr>
                </pic:pic>
              </a:graphicData>
            </a:graphic>
          </wp:inline>
        </w:drawing>
      </w:r>
    </w:p>
    <w:p>
      <w:pPr>
        <w:tabs>
          <w:tab w:val="left" w:pos="3960"/>
          <w:tab w:val="left" w:pos="4320"/>
          <w:tab w:val="left" w:pos="4500"/>
        </w:tabs>
        <w:snapToGrid w:val="0"/>
        <w:spacing w:line="360" w:lineRule="auto"/>
        <w:rPr>
          <w:rFonts w:ascii="Times New Roman" w:hAnsi="Times New Roman" w:cs="Times New Roman"/>
          <w:szCs w:val="21"/>
        </w:rPr>
      </w:pPr>
      <w:r>
        <w:rPr>
          <w:rFonts w:ascii="Times New Roman" w:hAnsi="Times New Roman" w:cs="Times New Roman"/>
          <w:szCs w:val="21"/>
        </w:rPr>
        <w:t>说出该地区的地形类型名称和甲地地形部位名称</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并说明判断理由</w:t>
      </w:r>
      <w:r>
        <w:rPr>
          <w:rFonts w:ascii="Times New Roman" w:hAnsi="Times New Roman" w:cs="Times New Roman"/>
          <w:szCs w:val="21"/>
        </w:rPr>
        <w:t>。</w:t>
      </w:r>
    </w:p>
    <w:p>
      <w:pPr>
        <w:tabs>
          <w:tab w:val="left" w:pos="3960"/>
          <w:tab w:val="left" w:pos="4320"/>
          <w:tab w:val="left" w:pos="4500"/>
        </w:tabs>
        <w:snapToGrid w:val="0"/>
        <w:spacing w:line="360" w:lineRule="auto"/>
        <w:rPr>
          <w:rFonts w:hint="eastAsia" w:ascii="Times New Roman" w:hAnsi="Times New Roman" w:cs="Times New Roman"/>
          <w:szCs w:val="21"/>
          <w:lang w:val="en-US" w:eastAsia="zh-CN"/>
        </w:rPr>
      </w:pPr>
    </w:p>
    <w:p>
      <w:pPr>
        <w:pStyle w:val="4"/>
        <w:bidi w:val="0"/>
        <w:jc w:val="center"/>
        <w:rPr>
          <w:rFonts w:hint="eastAsia"/>
          <w:lang w:val="en-US" w:eastAsia="zh-CN"/>
        </w:rPr>
      </w:pPr>
      <w:r>
        <w:rPr>
          <w:rFonts w:hint="eastAsia"/>
          <w:lang w:val="en-US" w:eastAsia="zh-CN"/>
        </w:rPr>
        <w:t>等高线地形图的判读</w:t>
      </w:r>
    </w:p>
    <w:p>
      <w:pPr>
        <w:jc w:val="center"/>
        <w:rPr>
          <w:rFonts w:hint="eastAsia"/>
          <w:lang w:val="en-US" w:eastAsia="zh-CN"/>
        </w:rPr>
      </w:pPr>
      <w:r>
        <w:rPr>
          <w:rFonts w:hint="eastAsia"/>
          <w:lang w:val="en-US" w:eastAsia="zh-CN"/>
        </w:rPr>
        <w:t>授课教师：刘家旭</w:t>
      </w:r>
    </w:p>
    <w:p>
      <w:pPr>
        <w:rPr>
          <w:rFonts w:hint="eastAsia"/>
          <w:b/>
          <w:bCs/>
          <w:sz w:val="24"/>
          <w:szCs w:val="24"/>
          <w:lang w:val="en-US" w:eastAsia="zh-CN"/>
        </w:rPr>
      </w:pPr>
      <w:r>
        <w:rPr>
          <w:rFonts w:hint="eastAsia"/>
          <w:b/>
          <w:bCs/>
          <w:sz w:val="24"/>
          <w:szCs w:val="24"/>
          <w:lang w:val="en-US" w:eastAsia="zh-CN"/>
        </w:rPr>
        <w:t>【学习目标】</w:t>
      </w:r>
    </w:p>
    <w:p>
      <w:pPr>
        <w:numPr>
          <w:ilvl w:val="0"/>
          <w:numId w:val="18"/>
        </w:numPr>
        <w:ind w:left="425" w:leftChars="0" w:hanging="425" w:firstLineChars="0"/>
        <w:rPr>
          <w:rFonts w:hint="eastAsia"/>
          <w:sz w:val="24"/>
          <w:szCs w:val="24"/>
          <w:lang w:val="en-US" w:eastAsia="zh-CN"/>
        </w:rPr>
      </w:pPr>
      <w:r>
        <w:rPr>
          <w:rFonts w:hint="eastAsia"/>
          <w:sz w:val="24"/>
          <w:szCs w:val="24"/>
          <w:lang w:val="en-US" w:eastAsia="zh-CN"/>
        </w:rPr>
        <w:t>结合示意图，说出海拔与相对高的区别；</w:t>
      </w:r>
    </w:p>
    <w:p>
      <w:pPr>
        <w:numPr>
          <w:ilvl w:val="0"/>
          <w:numId w:val="18"/>
        </w:numPr>
        <w:ind w:left="425" w:leftChars="0" w:hanging="425" w:firstLineChars="0"/>
        <w:rPr>
          <w:rFonts w:hint="default"/>
          <w:sz w:val="24"/>
          <w:szCs w:val="24"/>
          <w:lang w:val="en-US" w:eastAsia="zh-CN"/>
        </w:rPr>
      </w:pPr>
      <w:r>
        <w:rPr>
          <w:rFonts w:hint="eastAsia"/>
          <w:sz w:val="24"/>
          <w:szCs w:val="24"/>
          <w:lang w:val="en-US" w:eastAsia="zh-CN"/>
        </w:rPr>
        <w:t>结合简易模型，绘制等高线地形图，说出等高线的特征；</w:t>
      </w:r>
    </w:p>
    <w:p>
      <w:pPr>
        <w:numPr>
          <w:ilvl w:val="0"/>
          <w:numId w:val="18"/>
        </w:numPr>
        <w:ind w:left="425" w:leftChars="0" w:hanging="425" w:firstLineChars="0"/>
        <w:rPr>
          <w:rFonts w:hint="eastAsia"/>
          <w:sz w:val="24"/>
          <w:szCs w:val="24"/>
          <w:lang w:val="en-US" w:eastAsia="zh-CN"/>
        </w:rPr>
      </w:pPr>
      <w:r>
        <w:rPr>
          <w:rFonts w:hint="eastAsia"/>
          <w:sz w:val="24"/>
          <w:szCs w:val="24"/>
          <w:lang w:val="en-US" w:eastAsia="zh-CN"/>
        </w:rPr>
        <w:t>结合等高线地形图，说出五种主要地形部位的等高线特征；</w:t>
      </w:r>
    </w:p>
    <w:p>
      <w:pPr>
        <w:numPr>
          <w:ilvl w:val="0"/>
          <w:numId w:val="18"/>
        </w:numPr>
        <w:ind w:left="425" w:leftChars="0" w:hanging="425" w:firstLineChars="0"/>
        <w:rPr>
          <w:rFonts w:hint="default"/>
          <w:sz w:val="24"/>
          <w:szCs w:val="24"/>
          <w:lang w:val="en-US" w:eastAsia="zh-CN"/>
        </w:rPr>
      </w:pPr>
      <w:r>
        <w:rPr>
          <w:rFonts w:hint="eastAsia"/>
          <w:sz w:val="24"/>
          <w:szCs w:val="24"/>
          <w:lang w:val="en-US" w:eastAsia="zh-CN"/>
        </w:rPr>
        <w:t>结合等高线地形图，说明山谷与河流的关系。</w:t>
      </w:r>
    </w:p>
    <w:p>
      <w:pPr>
        <w:rPr>
          <w:rFonts w:hint="default"/>
          <w:b/>
          <w:bCs/>
          <w:sz w:val="24"/>
          <w:szCs w:val="24"/>
          <w:lang w:val="en-US" w:eastAsia="zh-CN"/>
        </w:rPr>
      </w:pPr>
      <w:r>
        <w:rPr>
          <w:rFonts w:hint="eastAsia"/>
          <w:b/>
          <w:bCs/>
          <w:sz w:val="24"/>
          <w:szCs w:val="24"/>
          <w:lang w:val="en-US" w:eastAsia="zh-CN"/>
        </w:rPr>
        <w:t>【学习活动一】海拔与相对高度</w:t>
      </w:r>
    </w:p>
    <w:p>
      <w:pPr>
        <w:ind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请将桌面上的硬纸板，拼装为“纸板山”，注意：</w:t>
      </w:r>
    </w:p>
    <w:p>
      <w:pPr>
        <w:ind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请撕开双面胶，直接粘贴；没有黑色描边的正方形小块为垫片，需要粘贴在两块大纸板间；需要在每块纸板的黑色边缘标注海拔高度；注重美观。</w:t>
      </w:r>
    </w:p>
    <w:p>
      <w:pPr>
        <w:rPr>
          <w:rFonts w:hint="eastAsia"/>
          <w:b/>
          <w:bCs/>
          <w:sz w:val="24"/>
          <w:szCs w:val="24"/>
          <w:lang w:val="en-US" w:eastAsia="zh-CN"/>
        </w:rPr>
      </w:pPr>
      <w:r>
        <w:rPr>
          <w:rFonts w:hint="eastAsia"/>
          <w:b/>
          <w:bCs/>
          <w:sz w:val="24"/>
          <w:szCs w:val="24"/>
          <w:lang w:val="en-US" w:eastAsia="zh-CN"/>
        </w:rPr>
        <w:t>1.说出海拔高度与相对高度的差异。</w:t>
      </w:r>
    </w:p>
    <w:p>
      <w:pPr>
        <w:spacing w:line="360" w:lineRule="auto"/>
        <w:rPr>
          <w:rFonts w:hint="eastAsia"/>
          <w:b/>
          <w:bCs/>
          <w:sz w:val="24"/>
          <w:szCs w:val="24"/>
          <w:lang w:val="en-US" w:eastAsia="zh-CN"/>
        </w:rPr>
      </w:pPr>
      <w:r>
        <w:rPr>
          <w:rFonts w:hint="eastAsia"/>
          <w:b/>
          <w:bCs/>
          <w:sz w:val="24"/>
          <w:szCs w:val="24"/>
          <w:lang w:val="en-US" w:eastAsia="zh-CN"/>
        </w:rPr>
        <w:t>海拔高度：</w:t>
      </w:r>
    </w:p>
    <w:p>
      <w:pPr>
        <w:spacing w:line="360" w:lineRule="auto"/>
        <w:rPr>
          <w:rFonts w:hint="eastAsia"/>
          <w:b/>
          <w:bCs/>
          <w:sz w:val="24"/>
          <w:szCs w:val="24"/>
          <w:lang w:val="en-US" w:eastAsia="zh-CN"/>
        </w:rPr>
      </w:pPr>
      <w:r>
        <w:rPr>
          <w:rFonts w:hint="eastAsia"/>
          <w:b/>
          <w:bCs/>
          <w:sz w:val="24"/>
          <w:szCs w:val="24"/>
          <w:lang w:val="en-US" w:eastAsia="zh-CN"/>
        </w:rPr>
        <w:t>相对高度：</w:t>
      </w:r>
    </w:p>
    <w:p>
      <w:pPr>
        <w:rPr>
          <w:rFonts w:hint="default"/>
          <w:sz w:val="24"/>
          <w:szCs w:val="24"/>
          <w:lang w:val="en-US" w:eastAsia="zh-CN"/>
        </w:rPr>
      </w:pPr>
    </w:p>
    <w:p>
      <w:pPr>
        <w:rPr>
          <w:rFonts w:hint="default"/>
          <w:b/>
          <w:bCs/>
          <w:sz w:val="24"/>
          <w:szCs w:val="24"/>
          <w:lang w:val="en-US" w:eastAsia="zh-CN"/>
        </w:rPr>
      </w:pPr>
      <w:r>
        <w:rPr>
          <w:rFonts w:hint="eastAsia"/>
          <w:b/>
          <w:bCs/>
          <w:sz w:val="24"/>
          <w:szCs w:val="24"/>
          <w:lang w:val="en-US" w:eastAsia="zh-CN"/>
        </w:rPr>
        <w:t>【学习活动二】等高线的概念与特征</w:t>
      </w:r>
    </w:p>
    <w:p>
      <w:pPr>
        <w:rPr>
          <w:rFonts w:hint="default"/>
          <w:b/>
          <w:bCs/>
          <w:sz w:val="24"/>
          <w:szCs w:val="24"/>
          <w:lang w:val="en-US" w:eastAsia="zh-CN"/>
        </w:rPr>
      </w:pPr>
      <w:r>
        <w:rPr>
          <w:rFonts w:hint="eastAsia"/>
          <w:b/>
          <w:bCs/>
          <w:sz w:val="24"/>
          <w:szCs w:val="24"/>
          <w:lang w:val="en-US" w:eastAsia="zh-CN"/>
        </w:rPr>
        <w:t>2.观看等高线绘制视频，记录等高线绘制方法。结合绘制好的等高线地形图思考如下问题：</w:t>
      </w:r>
    </w:p>
    <w:p>
      <w:pPr>
        <w:spacing w:line="360" w:lineRule="auto"/>
        <w:ind w:firstLine="723" w:firstLineChars="300"/>
        <w:rPr>
          <w:rFonts w:hint="default"/>
          <w:b/>
          <w:bCs/>
          <w:sz w:val="24"/>
          <w:szCs w:val="24"/>
          <w:lang w:val="en-US" w:eastAsia="zh-CN"/>
        </w:rPr>
      </w:pPr>
      <w:r>
        <w:rPr>
          <w:rFonts w:hint="eastAsia"/>
          <w:b/>
          <w:bCs/>
          <w:sz w:val="24"/>
          <w:szCs w:val="24"/>
          <w:lang w:val="en-US" w:eastAsia="zh-CN"/>
        </w:rPr>
        <w:t>问题                                          答案</w:t>
      </w:r>
    </w:p>
    <w:p>
      <w:pPr>
        <w:spacing w:line="360" w:lineRule="auto"/>
        <w:rPr>
          <w:rFonts w:hint="default"/>
          <w:sz w:val="24"/>
          <w:szCs w:val="24"/>
          <w:lang w:val="en-US" w:eastAsia="zh-CN"/>
        </w:rPr>
      </w:pPr>
      <w:r>
        <w:rPr>
          <w:rFonts w:hint="eastAsia"/>
          <w:sz w:val="24"/>
          <w:szCs w:val="24"/>
          <w:lang w:val="en-US" w:eastAsia="zh-CN"/>
        </w:rPr>
        <w:t>*什么是等高线？</w:t>
      </w:r>
    </w:p>
    <w:p>
      <w:pPr>
        <w:spacing w:line="360" w:lineRule="auto"/>
        <w:rPr>
          <w:rFonts w:hint="default"/>
          <w:sz w:val="24"/>
          <w:szCs w:val="24"/>
          <w:lang w:val="en-US" w:eastAsia="zh-CN"/>
        </w:rPr>
      </w:pPr>
      <w:r>
        <w:rPr>
          <w:rFonts w:hint="eastAsia"/>
          <w:sz w:val="24"/>
          <w:szCs w:val="24"/>
          <w:lang w:val="en-US" w:eastAsia="zh-CN"/>
        </w:rPr>
        <w:t>①</w:t>
      </w:r>
      <w:r>
        <w:rPr>
          <w:rFonts w:hint="default"/>
          <w:sz w:val="24"/>
          <w:szCs w:val="24"/>
          <w:lang w:val="en-US" w:eastAsia="zh-CN"/>
        </w:rPr>
        <w:t>同一等高线上各点海拔有何特点？</w:t>
      </w:r>
    </w:p>
    <w:p>
      <w:pPr>
        <w:spacing w:line="360" w:lineRule="auto"/>
        <w:rPr>
          <w:rFonts w:hint="default"/>
          <w:sz w:val="24"/>
          <w:szCs w:val="24"/>
          <w:lang w:val="en-US" w:eastAsia="zh-CN"/>
        </w:rPr>
      </w:pPr>
      <w:r>
        <w:rPr>
          <w:rFonts w:hint="eastAsia"/>
          <w:sz w:val="24"/>
          <w:szCs w:val="24"/>
          <w:lang w:val="en-US" w:eastAsia="zh-CN"/>
        </w:rPr>
        <w:t>②</w:t>
      </w:r>
      <w:r>
        <w:rPr>
          <w:rFonts w:hint="default"/>
          <w:sz w:val="24"/>
          <w:szCs w:val="24"/>
          <w:lang w:val="en-US" w:eastAsia="zh-CN"/>
        </w:rPr>
        <w:t>等高线形状有何特点？等高线可以重合吗？</w:t>
      </w:r>
    </w:p>
    <w:p>
      <w:pPr>
        <w:spacing w:line="360" w:lineRule="auto"/>
        <w:rPr>
          <w:rFonts w:hint="default"/>
          <w:sz w:val="24"/>
          <w:szCs w:val="24"/>
          <w:lang w:val="en-US" w:eastAsia="zh-CN"/>
        </w:rPr>
      </w:pPr>
      <w:r>
        <w:rPr>
          <w:rFonts w:hint="eastAsia"/>
          <w:sz w:val="24"/>
          <w:szCs w:val="24"/>
          <w:lang w:val="en-US" w:eastAsia="zh-CN"/>
        </w:rPr>
        <w:t>③</w:t>
      </w:r>
      <w:r>
        <w:rPr>
          <w:rFonts w:hint="default"/>
          <w:sz w:val="24"/>
          <w:szCs w:val="24"/>
          <w:lang w:val="en-US" w:eastAsia="zh-CN"/>
        </w:rPr>
        <w:t>两条等高线之间数值差为多少？有何特点？</w:t>
      </w:r>
    </w:p>
    <w:p>
      <w:pPr>
        <w:spacing w:line="360" w:lineRule="auto"/>
        <w:rPr>
          <w:rFonts w:hint="default"/>
          <w:sz w:val="24"/>
          <w:szCs w:val="24"/>
          <w:lang w:val="en-US" w:eastAsia="zh-CN"/>
        </w:rPr>
      </w:pPr>
      <w:r>
        <w:rPr>
          <w:rFonts w:hint="eastAsia"/>
          <w:sz w:val="24"/>
          <w:szCs w:val="24"/>
          <w:lang w:val="en-US" w:eastAsia="zh-CN"/>
        </w:rPr>
        <w:t>④</w:t>
      </w:r>
      <w:r>
        <w:rPr>
          <w:rFonts w:hint="default"/>
          <w:sz w:val="24"/>
          <w:szCs w:val="24"/>
          <w:lang w:val="en-US" w:eastAsia="zh-CN"/>
        </w:rPr>
        <w:t>等高线疏密对坡度有何影响？</w:t>
      </w:r>
    </w:p>
    <w:p>
      <w:pPr>
        <w:spacing w:line="360" w:lineRule="auto"/>
        <w:rPr>
          <w:rFonts w:hint="default"/>
          <w:sz w:val="24"/>
          <w:szCs w:val="24"/>
          <w:lang w:val="en-US" w:eastAsia="zh-CN"/>
        </w:rPr>
      </w:pPr>
    </w:p>
    <w:p>
      <w:pPr>
        <w:rPr>
          <w:rFonts w:hint="eastAsia"/>
          <w:b/>
          <w:bCs/>
          <w:sz w:val="24"/>
          <w:szCs w:val="24"/>
          <w:lang w:val="en-US" w:eastAsia="zh-CN"/>
        </w:rPr>
      </w:pPr>
      <w:r>
        <w:rPr>
          <w:rFonts w:hint="eastAsia"/>
          <w:b/>
          <w:bCs/>
          <w:sz w:val="24"/>
          <w:szCs w:val="24"/>
          <w:lang w:val="en-US" w:eastAsia="zh-CN"/>
        </w:rPr>
        <w:t>【学习活动三】不同地形部位的判读</w:t>
      </w:r>
    </w:p>
    <w:p>
      <w:pPr>
        <w:numPr>
          <w:ilvl w:val="0"/>
          <w:numId w:val="19"/>
        </w:numPr>
        <w:rPr>
          <w:rFonts w:hint="default"/>
          <w:b/>
          <w:bCs/>
          <w:sz w:val="24"/>
          <w:szCs w:val="24"/>
          <w:lang w:val="en-US" w:eastAsia="zh-CN"/>
        </w:rPr>
      </w:pPr>
      <w:r>
        <w:rPr>
          <w:rFonts w:hint="default"/>
          <w:b/>
          <w:bCs/>
          <w:sz w:val="24"/>
          <w:szCs w:val="24"/>
          <w:lang w:val="en-US" w:eastAsia="zh-CN"/>
        </w:rPr>
        <w:t>请在您的“纸板山”上指出上图的地形部位，并在等高线地形图中进行标注。小组合作，说出各地形部位的等高线特点。</w:t>
      </w:r>
    </w:p>
    <w:tbl>
      <w:tblPr>
        <w:tblStyle w:val="12"/>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97"/>
        <w:gridCol w:w="3354"/>
        <w:gridCol w:w="4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CellSpacing w:w="0" w:type="dxa"/>
          <w:jc w:val="center"/>
        </w:trPr>
        <w:tc>
          <w:tcPr>
            <w:tcW w:w="797" w:type="dxa"/>
            <w:shd w:val="clear" w:color="auto" w:fill="auto"/>
            <w:tcMar>
              <w:left w:w="108" w:type="dxa"/>
              <w:right w:w="108" w:type="dxa"/>
            </w:tcMar>
            <w:vAlign w:val="center"/>
          </w:tcPr>
          <w:p>
            <w:pPr>
              <w:pStyle w:val="10"/>
              <w:keepNext w:val="0"/>
              <w:keepLines w:val="0"/>
              <w:widowControl/>
              <w:suppressLineNumbers w:val="0"/>
              <w:jc w:val="center"/>
              <w:rPr>
                <w:b/>
                <w:bCs/>
                <w:sz w:val="24"/>
                <w:szCs w:val="24"/>
              </w:rPr>
            </w:pPr>
            <w:r>
              <w:rPr>
                <w:rFonts w:hint="eastAsia" w:ascii="宋体" w:hAnsi="宋体" w:eastAsia="宋体" w:cs="宋体"/>
                <w:b/>
                <w:bCs/>
                <w:color w:val="000000"/>
                <w:sz w:val="24"/>
                <w:szCs w:val="24"/>
              </w:rPr>
              <w:t>地形</w:t>
            </w:r>
          </w:p>
        </w:tc>
        <w:tc>
          <w:tcPr>
            <w:tcW w:w="3354" w:type="dxa"/>
            <w:shd w:val="clear" w:color="auto" w:fill="auto"/>
            <w:tcMar>
              <w:left w:w="108" w:type="dxa"/>
              <w:right w:w="108" w:type="dxa"/>
            </w:tcMar>
            <w:vAlign w:val="center"/>
          </w:tcPr>
          <w:p>
            <w:pPr>
              <w:pStyle w:val="10"/>
              <w:keepNext w:val="0"/>
              <w:keepLines w:val="0"/>
              <w:widowControl/>
              <w:suppressLineNumbers w:val="0"/>
              <w:jc w:val="center"/>
              <w:rPr>
                <w:b/>
                <w:bCs/>
                <w:sz w:val="24"/>
                <w:szCs w:val="24"/>
              </w:rPr>
            </w:pPr>
            <w:r>
              <w:rPr>
                <w:rFonts w:hint="eastAsia" w:ascii="宋体" w:hAnsi="宋体" w:eastAsia="宋体" w:cs="宋体"/>
                <w:b/>
                <w:bCs/>
                <w:color w:val="000000"/>
                <w:sz w:val="24"/>
                <w:szCs w:val="24"/>
              </w:rPr>
              <w:t>等高线特点</w:t>
            </w:r>
          </w:p>
        </w:tc>
        <w:tc>
          <w:tcPr>
            <w:tcW w:w="4340" w:type="dxa"/>
            <w:shd w:val="clear" w:color="auto" w:fill="auto"/>
            <w:tcMar>
              <w:left w:w="108" w:type="dxa"/>
              <w:right w:w="108" w:type="dxa"/>
            </w:tcMar>
            <w:vAlign w:val="center"/>
          </w:tcPr>
          <w:p>
            <w:pPr>
              <w:pStyle w:val="10"/>
              <w:keepNext w:val="0"/>
              <w:keepLines w:val="0"/>
              <w:widowControl/>
              <w:suppressLineNumbers w:val="0"/>
              <w:jc w:val="center"/>
              <w:rPr>
                <w:b/>
                <w:bCs/>
                <w:sz w:val="24"/>
                <w:szCs w:val="24"/>
              </w:rPr>
            </w:pPr>
            <w:r>
              <w:rPr>
                <w:rFonts w:hint="eastAsia" w:ascii="宋体" w:hAnsi="宋体" w:eastAsia="宋体" w:cs="宋体"/>
                <w:b/>
                <w:bCs/>
                <w:color w:val="000000"/>
                <w:sz w:val="24"/>
                <w:szCs w:val="24"/>
              </w:rPr>
              <w:t>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7" w:hRule="atLeast"/>
          <w:tblCellSpacing w:w="0" w:type="dxa"/>
          <w:jc w:val="center"/>
        </w:trPr>
        <w:tc>
          <w:tcPr>
            <w:tcW w:w="797" w:type="dxa"/>
            <w:shd w:val="clear" w:color="auto" w:fill="auto"/>
            <w:tcMar>
              <w:left w:w="108" w:type="dxa"/>
              <w:right w:w="108" w:type="dxa"/>
            </w:tcMar>
            <w:vAlign w:val="center"/>
          </w:tcPr>
          <w:p>
            <w:pPr>
              <w:pStyle w:val="10"/>
              <w:keepNext w:val="0"/>
              <w:keepLines w:val="0"/>
              <w:widowControl/>
              <w:suppressLineNumbers w:val="0"/>
              <w:jc w:val="center"/>
              <w:rPr>
                <w:b/>
                <w:bCs/>
                <w:sz w:val="24"/>
                <w:szCs w:val="24"/>
              </w:rPr>
            </w:pPr>
            <w:r>
              <w:rPr>
                <w:rFonts w:hint="eastAsia" w:ascii="宋体" w:hAnsi="宋体" w:eastAsia="宋体" w:cs="宋体"/>
                <w:b/>
                <w:bCs/>
                <w:color w:val="000000"/>
                <w:sz w:val="24"/>
                <w:szCs w:val="24"/>
              </w:rPr>
              <w:t>山峰</w:t>
            </w:r>
          </w:p>
        </w:tc>
        <w:tc>
          <w:tcPr>
            <w:tcW w:w="3354" w:type="dxa"/>
            <w:shd w:val="clear" w:color="auto" w:fill="auto"/>
            <w:tcMar>
              <w:left w:w="108" w:type="dxa"/>
              <w:right w:w="108" w:type="dxa"/>
            </w:tcMar>
            <w:vAlign w:val="center"/>
          </w:tcPr>
          <w:p>
            <w:pPr>
              <w:pStyle w:val="10"/>
              <w:keepNext w:val="0"/>
              <w:keepLines w:val="0"/>
              <w:widowControl/>
              <w:suppressLineNumbers w:val="0"/>
              <w:jc w:val="center"/>
              <w:rPr>
                <w:b/>
                <w:bCs/>
                <w:sz w:val="24"/>
                <w:szCs w:val="24"/>
              </w:rPr>
            </w:pPr>
          </w:p>
        </w:tc>
        <w:tc>
          <w:tcPr>
            <w:tcW w:w="4340" w:type="dxa"/>
            <w:shd w:val="clear" w:color="auto" w:fill="auto"/>
            <w:tcMar>
              <w:left w:w="108" w:type="dxa"/>
              <w:right w:w="108" w:type="dxa"/>
            </w:tcMar>
            <w:vAlign w:val="center"/>
          </w:tcPr>
          <w:p>
            <w:pPr>
              <w:pStyle w:val="10"/>
              <w:keepNext w:val="0"/>
              <w:keepLines w:val="0"/>
              <w:widowControl/>
              <w:suppressLineNumbers w:val="0"/>
              <w:jc w:val="center"/>
              <w:rPr>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7" w:hRule="atLeast"/>
          <w:tblCellSpacing w:w="0" w:type="dxa"/>
          <w:jc w:val="center"/>
        </w:trPr>
        <w:tc>
          <w:tcPr>
            <w:tcW w:w="797" w:type="dxa"/>
            <w:shd w:val="clear" w:color="auto" w:fill="auto"/>
            <w:tcMar>
              <w:left w:w="108" w:type="dxa"/>
              <w:right w:w="108" w:type="dxa"/>
            </w:tcMar>
            <w:vAlign w:val="center"/>
          </w:tcPr>
          <w:p>
            <w:pPr>
              <w:pStyle w:val="10"/>
              <w:keepNext w:val="0"/>
              <w:keepLines w:val="0"/>
              <w:widowControl/>
              <w:suppressLineNumbers w:val="0"/>
              <w:jc w:val="center"/>
              <w:rPr>
                <w:rFonts w:hint="eastAsia" w:eastAsiaTheme="minorEastAsia"/>
                <w:b/>
                <w:bCs/>
                <w:sz w:val="24"/>
                <w:szCs w:val="24"/>
                <w:lang w:eastAsia="zh-CN"/>
              </w:rPr>
            </w:pPr>
            <w:r>
              <w:rPr>
                <w:rFonts w:hint="eastAsia" w:ascii="宋体" w:hAnsi="宋体" w:eastAsia="宋体" w:cs="宋体"/>
                <w:b/>
                <w:bCs/>
                <w:color w:val="000000"/>
                <w:sz w:val="24"/>
                <w:szCs w:val="24"/>
                <w:lang w:val="en-US" w:eastAsia="zh-CN"/>
              </w:rPr>
              <w:t>陡崖</w:t>
            </w:r>
          </w:p>
        </w:tc>
        <w:tc>
          <w:tcPr>
            <w:tcW w:w="3354" w:type="dxa"/>
            <w:shd w:val="clear" w:color="auto" w:fill="auto"/>
            <w:tcMar>
              <w:left w:w="108" w:type="dxa"/>
              <w:right w:w="108" w:type="dxa"/>
            </w:tcMar>
            <w:vAlign w:val="center"/>
          </w:tcPr>
          <w:p>
            <w:pPr>
              <w:pStyle w:val="10"/>
              <w:keepNext w:val="0"/>
              <w:keepLines w:val="0"/>
              <w:widowControl/>
              <w:suppressLineNumbers w:val="0"/>
              <w:jc w:val="center"/>
              <w:rPr>
                <w:b/>
                <w:bCs/>
                <w:sz w:val="24"/>
                <w:szCs w:val="24"/>
              </w:rPr>
            </w:pPr>
          </w:p>
        </w:tc>
        <w:tc>
          <w:tcPr>
            <w:tcW w:w="4340" w:type="dxa"/>
            <w:shd w:val="clear" w:color="auto" w:fill="auto"/>
            <w:tcMar>
              <w:left w:w="108" w:type="dxa"/>
              <w:right w:w="108" w:type="dxa"/>
            </w:tcMar>
            <w:vAlign w:val="center"/>
          </w:tcPr>
          <w:p>
            <w:pPr>
              <w:pStyle w:val="10"/>
              <w:keepNext w:val="0"/>
              <w:keepLines w:val="0"/>
              <w:widowControl/>
              <w:suppressLineNumbers w:val="0"/>
              <w:jc w:val="center"/>
              <w:rPr>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7" w:hRule="atLeast"/>
          <w:tblCellSpacing w:w="0" w:type="dxa"/>
          <w:jc w:val="center"/>
        </w:trPr>
        <w:tc>
          <w:tcPr>
            <w:tcW w:w="797" w:type="dxa"/>
            <w:shd w:val="clear" w:color="auto" w:fill="auto"/>
            <w:tcMar>
              <w:left w:w="108" w:type="dxa"/>
              <w:right w:w="108" w:type="dxa"/>
            </w:tcMar>
            <w:vAlign w:val="center"/>
          </w:tcPr>
          <w:p>
            <w:pPr>
              <w:pStyle w:val="10"/>
              <w:keepNext w:val="0"/>
              <w:keepLines w:val="0"/>
              <w:widowControl/>
              <w:suppressLineNumbers w:val="0"/>
              <w:jc w:val="center"/>
              <w:rPr>
                <w:b/>
                <w:bCs/>
                <w:sz w:val="24"/>
                <w:szCs w:val="24"/>
              </w:rPr>
            </w:pPr>
            <w:r>
              <w:rPr>
                <w:rFonts w:hint="eastAsia" w:ascii="宋体" w:hAnsi="宋体" w:eastAsia="宋体" w:cs="宋体"/>
                <w:b/>
                <w:bCs/>
                <w:color w:val="000000"/>
                <w:sz w:val="24"/>
                <w:szCs w:val="24"/>
              </w:rPr>
              <w:t>山脊</w:t>
            </w:r>
          </w:p>
        </w:tc>
        <w:tc>
          <w:tcPr>
            <w:tcW w:w="3354" w:type="dxa"/>
            <w:shd w:val="clear" w:color="auto" w:fill="auto"/>
            <w:tcMar>
              <w:left w:w="108" w:type="dxa"/>
              <w:right w:w="108" w:type="dxa"/>
            </w:tcMar>
            <w:vAlign w:val="center"/>
          </w:tcPr>
          <w:p>
            <w:pPr>
              <w:pStyle w:val="10"/>
              <w:keepNext w:val="0"/>
              <w:keepLines w:val="0"/>
              <w:widowControl/>
              <w:suppressLineNumbers w:val="0"/>
              <w:jc w:val="center"/>
              <w:rPr>
                <w:b/>
                <w:bCs/>
                <w:sz w:val="24"/>
                <w:szCs w:val="24"/>
              </w:rPr>
            </w:pPr>
          </w:p>
        </w:tc>
        <w:tc>
          <w:tcPr>
            <w:tcW w:w="4340" w:type="dxa"/>
            <w:shd w:val="clear" w:color="auto" w:fill="auto"/>
            <w:tcMar>
              <w:left w:w="108" w:type="dxa"/>
              <w:right w:w="108" w:type="dxa"/>
            </w:tcMar>
            <w:vAlign w:val="center"/>
          </w:tcPr>
          <w:p>
            <w:pPr>
              <w:pStyle w:val="10"/>
              <w:keepNext w:val="0"/>
              <w:keepLines w:val="0"/>
              <w:widowControl/>
              <w:suppressLineNumbers w:val="0"/>
              <w:jc w:val="center"/>
              <w:rPr>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7" w:hRule="atLeast"/>
          <w:tblCellSpacing w:w="0" w:type="dxa"/>
          <w:jc w:val="center"/>
        </w:trPr>
        <w:tc>
          <w:tcPr>
            <w:tcW w:w="797" w:type="dxa"/>
            <w:shd w:val="clear" w:color="auto" w:fill="auto"/>
            <w:tcMar>
              <w:left w:w="108" w:type="dxa"/>
              <w:right w:w="108" w:type="dxa"/>
            </w:tcMar>
            <w:vAlign w:val="center"/>
          </w:tcPr>
          <w:p>
            <w:pPr>
              <w:pStyle w:val="10"/>
              <w:keepNext w:val="0"/>
              <w:keepLines w:val="0"/>
              <w:widowControl/>
              <w:suppressLineNumbers w:val="0"/>
              <w:jc w:val="center"/>
              <w:rPr>
                <w:rFonts w:hint="eastAsia" w:eastAsiaTheme="minorEastAsia"/>
                <w:b/>
                <w:bCs/>
                <w:sz w:val="24"/>
                <w:szCs w:val="24"/>
                <w:lang w:eastAsia="zh-CN"/>
              </w:rPr>
            </w:pPr>
            <w:r>
              <w:rPr>
                <w:rFonts w:hint="eastAsia" w:ascii="宋体" w:hAnsi="宋体" w:eastAsia="宋体" w:cs="宋体"/>
                <w:b/>
                <w:bCs/>
                <w:color w:val="000000"/>
                <w:sz w:val="24"/>
                <w:szCs w:val="24"/>
                <w:lang w:val="en-US" w:eastAsia="zh-CN"/>
              </w:rPr>
              <w:t>山谷</w:t>
            </w:r>
          </w:p>
        </w:tc>
        <w:tc>
          <w:tcPr>
            <w:tcW w:w="3354" w:type="dxa"/>
            <w:shd w:val="clear" w:color="auto" w:fill="auto"/>
            <w:tcMar>
              <w:left w:w="108" w:type="dxa"/>
              <w:right w:w="108" w:type="dxa"/>
            </w:tcMar>
            <w:vAlign w:val="center"/>
          </w:tcPr>
          <w:p>
            <w:pPr>
              <w:pStyle w:val="10"/>
              <w:keepNext w:val="0"/>
              <w:keepLines w:val="0"/>
              <w:widowControl/>
              <w:suppressLineNumbers w:val="0"/>
              <w:jc w:val="center"/>
              <w:rPr>
                <w:b/>
                <w:bCs/>
                <w:sz w:val="24"/>
                <w:szCs w:val="24"/>
              </w:rPr>
            </w:pPr>
          </w:p>
        </w:tc>
        <w:tc>
          <w:tcPr>
            <w:tcW w:w="4340" w:type="dxa"/>
            <w:shd w:val="clear" w:color="auto" w:fill="auto"/>
            <w:tcMar>
              <w:left w:w="108" w:type="dxa"/>
              <w:right w:w="108" w:type="dxa"/>
            </w:tcMar>
            <w:vAlign w:val="center"/>
          </w:tcPr>
          <w:p>
            <w:pPr>
              <w:pStyle w:val="10"/>
              <w:keepNext w:val="0"/>
              <w:keepLines w:val="0"/>
              <w:widowControl/>
              <w:suppressLineNumbers w:val="0"/>
              <w:jc w:val="center"/>
              <w:rPr>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7" w:hRule="atLeast"/>
          <w:tblCellSpacing w:w="0" w:type="dxa"/>
          <w:jc w:val="center"/>
        </w:trPr>
        <w:tc>
          <w:tcPr>
            <w:tcW w:w="797" w:type="dxa"/>
            <w:shd w:val="clear" w:color="auto" w:fill="auto"/>
            <w:tcMar>
              <w:left w:w="108" w:type="dxa"/>
              <w:right w:w="108" w:type="dxa"/>
            </w:tcMar>
            <w:vAlign w:val="center"/>
          </w:tcPr>
          <w:p>
            <w:pPr>
              <w:pStyle w:val="10"/>
              <w:keepNext w:val="0"/>
              <w:keepLines w:val="0"/>
              <w:widowControl/>
              <w:suppressLineNumbers w:val="0"/>
              <w:jc w:val="center"/>
              <w:rPr>
                <w:b/>
                <w:bCs/>
                <w:sz w:val="24"/>
                <w:szCs w:val="24"/>
              </w:rPr>
            </w:pPr>
            <w:r>
              <w:rPr>
                <w:rFonts w:hint="eastAsia" w:ascii="宋体" w:hAnsi="宋体" w:eastAsia="宋体" w:cs="宋体"/>
                <w:b/>
                <w:bCs/>
                <w:color w:val="000000"/>
                <w:sz w:val="24"/>
                <w:szCs w:val="24"/>
              </w:rPr>
              <w:t>鞍部</w:t>
            </w:r>
          </w:p>
        </w:tc>
        <w:tc>
          <w:tcPr>
            <w:tcW w:w="3354" w:type="dxa"/>
            <w:shd w:val="clear" w:color="auto" w:fill="auto"/>
            <w:tcMar>
              <w:left w:w="108" w:type="dxa"/>
              <w:right w:w="108" w:type="dxa"/>
            </w:tcMar>
            <w:vAlign w:val="center"/>
          </w:tcPr>
          <w:p>
            <w:pPr>
              <w:pStyle w:val="10"/>
              <w:keepNext w:val="0"/>
              <w:keepLines w:val="0"/>
              <w:widowControl/>
              <w:suppressLineNumbers w:val="0"/>
              <w:jc w:val="center"/>
              <w:rPr>
                <w:b/>
                <w:bCs/>
                <w:sz w:val="24"/>
                <w:szCs w:val="24"/>
              </w:rPr>
            </w:pPr>
          </w:p>
        </w:tc>
        <w:tc>
          <w:tcPr>
            <w:tcW w:w="4340" w:type="dxa"/>
            <w:shd w:val="clear" w:color="auto" w:fill="auto"/>
            <w:tcMar>
              <w:left w:w="108" w:type="dxa"/>
              <w:right w:w="108" w:type="dxa"/>
            </w:tcMar>
            <w:vAlign w:val="center"/>
          </w:tcPr>
          <w:p>
            <w:pPr>
              <w:pStyle w:val="10"/>
              <w:keepNext w:val="0"/>
              <w:keepLines w:val="0"/>
              <w:widowControl/>
              <w:suppressLineNumbers w:val="0"/>
              <w:jc w:val="center"/>
              <w:rPr>
                <w:b/>
                <w:bCs/>
                <w:sz w:val="24"/>
                <w:szCs w:val="24"/>
              </w:rPr>
            </w:pPr>
          </w:p>
        </w:tc>
      </w:tr>
    </w:tbl>
    <w:p>
      <w:pPr>
        <w:spacing w:line="360" w:lineRule="auto"/>
        <w:rPr>
          <w:rFonts w:hint="default"/>
          <w:lang w:val="en-US" w:eastAsia="zh-CN"/>
        </w:rPr>
      </w:pPr>
    </w:p>
    <w:p>
      <w:pPr>
        <w:rPr>
          <w:rFonts w:hint="default"/>
          <w:b/>
          <w:bCs/>
          <w:sz w:val="24"/>
          <w:szCs w:val="24"/>
          <w:lang w:val="en-US" w:eastAsia="zh-CN"/>
        </w:rPr>
      </w:pPr>
      <w:r>
        <w:rPr>
          <w:rFonts w:hint="eastAsia"/>
          <w:b/>
          <w:bCs/>
          <w:sz w:val="24"/>
          <w:szCs w:val="24"/>
          <w:lang w:val="en-US" w:eastAsia="zh-CN"/>
        </w:rPr>
        <w:t>【重点突破】</w:t>
      </w:r>
    </w:p>
    <w:p>
      <w:pPr>
        <w:tabs>
          <w:tab w:val="left" w:pos="420"/>
          <w:tab w:val="left" w:pos="2520"/>
          <w:tab w:val="left" w:pos="4620"/>
          <w:tab w:val="left" w:pos="6720"/>
        </w:tabs>
        <w:spacing w:line="240" w:lineRule="auto"/>
        <w:rPr>
          <w:rFonts w:hint="default"/>
          <w:lang w:val="en-US" w:eastAsia="zh-CN"/>
        </w:rPr>
      </w:pPr>
      <w:r>
        <w:rPr>
          <w:rFonts w:hint="default"/>
          <w:lang w:val="en-US" w:eastAsia="zh-CN"/>
        </w:rPr>
        <w:t>(2020·浙江7月选考·节选)</w:t>
      </w:r>
      <w:r>
        <w:rPr>
          <w:rFonts w:hint="eastAsia" w:ascii="楷体" w:hAnsi="楷体" w:eastAsia="楷体" w:cs="楷体"/>
          <w:lang w:val="en-US" w:eastAsia="zh-CN"/>
        </w:rPr>
        <w:t>我国某山脉主峰由古老的片麻岩构成，第四纪冰期时该地雪线高度为海拔3 500～3 600 m。图1为该主峰附近地形图，图2为图1中某地的谷地景观图。完成下题。</w:t>
      </w:r>
    </w:p>
    <w:p>
      <w:pPr>
        <w:tabs>
          <w:tab w:val="left" w:pos="420"/>
          <w:tab w:val="left" w:pos="2520"/>
          <w:tab w:val="left" w:pos="4620"/>
          <w:tab w:val="left" w:pos="6720"/>
        </w:tabs>
        <w:spacing w:line="240" w:lineRule="auto"/>
        <w:jc w:val="center"/>
        <w:rPr>
          <w:rFonts w:hint="default"/>
          <w:lang w:val="en-US" w:eastAsia="zh-CN"/>
        </w:rPr>
      </w:pPr>
      <w:r>
        <w:drawing>
          <wp:inline distT="0" distB="0" distL="114300" distR="114300">
            <wp:extent cx="3347720" cy="1416685"/>
            <wp:effectExtent l="0" t="0" r="5080" b="12065"/>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a:xfrm>
                      <a:off x="0" y="0"/>
                      <a:ext cx="3347720" cy="1416685"/>
                    </a:xfrm>
                    <a:prstGeom prst="rect">
                      <a:avLst/>
                    </a:prstGeom>
                    <a:noFill/>
                    <a:ln>
                      <a:noFill/>
                    </a:ln>
                  </pic:spPr>
                </pic:pic>
              </a:graphicData>
            </a:graphic>
          </wp:inline>
        </w:drawing>
      </w:r>
    </w:p>
    <w:p>
      <w:pPr>
        <w:tabs>
          <w:tab w:val="left" w:pos="420"/>
          <w:tab w:val="left" w:pos="2520"/>
          <w:tab w:val="left" w:pos="4620"/>
          <w:tab w:val="left" w:pos="6720"/>
        </w:tabs>
        <w:spacing w:line="240" w:lineRule="auto"/>
        <w:rPr>
          <w:rFonts w:hint="default"/>
          <w:lang w:val="en-US" w:eastAsia="zh-CN"/>
        </w:rPr>
      </w:pPr>
      <w:r>
        <w:rPr>
          <w:rFonts w:hint="default"/>
          <w:lang w:val="en-US" w:eastAsia="zh-CN"/>
        </w:rPr>
        <w:t>1. 图2谷地景观可见于图1中的</w:t>
      </w:r>
    </w:p>
    <w:p>
      <w:pPr>
        <w:tabs>
          <w:tab w:val="left" w:pos="420"/>
          <w:tab w:val="left" w:pos="2520"/>
          <w:tab w:val="left" w:pos="4620"/>
          <w:tab w:val="left" w:pos="6720"/>
        </w:tabs>
        <w:spacing w:line="240" w:lineRule="auto"/>
        <w:rPr>
          <w:rFonts w:hint="default"/>
          <w:lang w:val="en-US" w:eastAsia="zh-CN"/>
        </w:rPr>
      </w:pPr>
      <w:r>
        <w:rPr>
          <w:rFonts w:hint="eastAsia"/>
          <w:lang w:val="en-US" w:eastAsia="zh-CN"/>
        </w:rPr>
        <w:tab/>
      </w:r>
      <w:r>
        <w:rPr>
          <w:rFonts w:hint="default"/>
          <w:lang w:val="en-US" w:eastAsia="zh-CN"/>
        </w:rPr>
        <w:t>A．甲地</w:t>
      </w:r>
      <w:r>
        <w:rPr>
          <w:rFonts w:hint="eastAsia"/>
          <w:lang w:val="en-US" w:eastAsia="zh-CN"/>
        </w:rPr>
        <w:tab/>
      </w:r>
      <w:r>
        <w:rPr>
          <w:rFonts w:hint="default"/>
          <w:lang w:val="en-US" w:eastAsia="zh-CN"/>
        </w:rPr>
        <w:t>B．乙地</w:t>
      </w:r>
      <w:r>
        <w:rPr>
          <w:rFonts w:hint="eastAsia"/>
          <w:lang w:val="en-US" w:eastAsia="zh-CN"/>
        </w:rPr>
        <w:tab/>
      </w:r>
      <w:r>
        <w:rPr>
          <w:rFonts w:hint="default"/>
          <w:lang w:val="en-US" w:eastAsia="zh-CN"/>
        </w:rPr>
        <w:t>C．丙地</w:t>
      </w:r>
      <w:r>
        <w:rPr>
          <w:rFonts w:hint="eastAsia"/>
          <w:lang w:val="en-US" w:eastAsia="zh-CN"/>
        </w:rPr>
        <w:tab/>
      </w:r>
      <w:r>
        <w:rPr>
          <w:rFonts w:hint="default"/>
          <w:lang w:val="en-US" w:eastAsia="zh-CN"/>
        </w:rPr>
        <w:t>D．丁地</w:t>
      </w:r>
    </w:p>
    <w:p>
      <w:pPr>
        <w:tabs>
          <w:tab w:val="left" w:pos="420"/>
          <w:tab w:val="left" w:pos="2520"/>
          <w:tab w:val="left" w:pos="4620"/>
          <w:tab w:val="left" w:pos="6720"/>
        </w:tabs>
        <w:spacing w:line="240" w:lineRule="auto"/>
        <w:rPr>
          <w:rFonts w:hint="default" w:ascii="楷体" w:hAnsi="楷体" w:eastAsia="楷体" w:cs="楷体"/>
          <w:lang w:val="en-US" w:eastAsia="zh-CN"/>
        </w:rPr>
      </w:pPr>
      <w:r>
        <w:rPr>
          <w:rFonts w:hint="eastAsia" w:ascii="楷体" w:hAnsi="楷体" w:eastAsia="楷体" w:cs="楷体"/>
          <w:lang w:val="en-US" w:eastAsia="zh-CN"/>
        </w:rPr>
        <w:tab/>
      </w:r>
      <w:r>
        <w:rPr>
          <w:rFonts w:hint="default" w:ascii="楷体" w:hAnsi="楷体" w:eastAsia="楷体" w:cs="楷体"/>
          <w:lang w:val="en-US" w:eastAsia="zh-CN"/>
        </w:rPr>
        <w:t>下图示意我国黄土高原某区域林木的分布状况，图中相邻等高线之间高差均为30米。读图回答3-4题。</w:t>
      </w:r>
    </w:p>
    <w:p>
      <w:pPr>
        <w:tabs>
          <w:tab w:val="left" w:pos="420"/>
          <w:tab w:val="left" w:pos="2520"/>
          <w:tab w:val="left" w:pos="4620"/>
          <w:tab w:val="left" w:pos="6720"/>
        </w:tabs>
        <w:spacing w:line="240" w:lineRule="auto"/>
        <w:jc w:val="center"/>
        <w:rPr>
          <w:rFonts w:hint="default"/>
          <w:lang w:val="en-US" w:eastAsia="zh-CN"/>
        </w:rPr>
      </w:pPr>
      <w:r>
        <w:drawing>
          <wp:inline distT="0" distB="0" distL="114300" distR="114300">
            <wp:extent cx="2759075" cy="1537970"/>
            <wp:effectExtent l="0" t="0" r="3175" b="5080"/>
            <wp:docPr id="37" name="sc-4.jpg" descr="id:2147488043;FounderCES"/>
            <wp:cNvGraphicFramePr/>
            <a:graphic xmlns:a="http://schemas.openxmlformats.org/drawingml/2006/main">
              <a:graphicData uri="http://schemas.openxmlformats.org/drawingml/2006/picture">
                <pic:pic xmlns:pic="http://schemas.openxmlformats.org/drawingml/2006/picture">
                  <pic:nvPicPr>
                    <pic:cNvPr id="37" name="sc-4.jpg" descr="id:2147488043;FounderCES"/>
                    <pic:cNvPicPr/>
                  </pic:nvPicPr>
                  <pic:blipFill>
                    <a:blip r:embed="rId20"/>
                    <a:stretch>
                      <a:fillRect/>
                    </a:stretch>
                  </pic:blipFill>
                  <pic:spPr>
                    <a:xfrm>
                      <a:off x="0" y="0"/>
                      <a:ext cx="2759075" cy="1537970"/>
                    </a:xfrm>
                    <a:prstGeom prst="rect">
                      <a:avLst/>
                    </a:prstGeom>
                  </pic:spPr>
                </pic:pic>
              </a:graphicData>
            </a:graphic>
          </wp:inline>
        </w:drawing>
      </w:r>
    </w:p>
    <w:p>
      <w:pPr>
        <w:tabs>
          <w:tab w:val="left" w:pos="420"/>
          <w:tab w:val="left" w:pos="2520"/>
          <w:tab w:val="left" w:pos="4620"/>
          <w:tab w:val="left" w:pos="6720"/>
        </w:tabs>
        <w:spacing w:line="240" w:lineRule="auto"/>
        <w:rPr>
          <w:rFonts w:hint="default"/>
          <w:lang w:val="en-US" w:eastAsia="zh-CN"/>
        </w:rPr>
      </w:pPr>
      <w:r>
        <w:rPr>
          <w:rFonts w:hint="default"/>
          <w:lang w:val="en-US" w:eastAsia="zh-CN"/>
        </w:rPr>
        <w:t>2. 林木生长与土壤水分条件相关，图中林木密集区位于</w:t>
      </w:r>
    </w:p>
    <w:p>
      <w:pPr>
        <w:tabs>
          <w:tab w:val="left" w:pos="420"/>
          <w:tab w:val="left" w:pos="2520"/>
          <w:tab w:val="left" w:pos="4620"/>
          <w:tab w:val="left" w:pos="6720"/>
        </w:tabs>
        <w:spacing w:line="240" w:lineRule="auto"/>
        <w:rPr>
          <w:rFonts w:hint="default"/>
          <w:lang w:val="en-US" w:eastAsia="zh-CN"/>
        </w:rPr>
      </w:pPr>
      <w:r>
        <w:rPr>
          <w:rFonts w:hint="eastAsia"/>
          <w:lang w:val="en-US" w:eastAsia="zh-CN"/>
        </w:rPr>
        <w:tab/>
      </w:r>
      <w:r>
        <w:rPr>
          <w:rFonts w:hint="default"/>
          <w:lang w:val="en-US" w:eastAsia="zh-CN"/>
        </w:rPr>
        <w:t>A. 鞍部</w:t>
      </w:r>
      <w:r>
        <w:rPr>
          <w:rFonts w:hint="default"/>
          <w:lang w:val="en-US" w:eastAsia="zh-CN"/>
        </w:rPr>
        <w:tab/>
      </w:r>
      <w:r>
        <w:rPr>
          <w:rFonts w:hint="default"/>
          <w:lang w:val="en-US" w:eastAsia="zh-CN"/>
        </w:rPr>
        <w:t>B. 山谷</w:t>
      </w:r>
      <w:r>
        <w:rPr>
          <w:rFonts w:hint="eastAsia"/>
          <w:lang w:val="en-US" w:eastAsia="zh-CN"/>
        </w:rPr>
        <w:tab/>
      </w:r>
      <w:r>
        <w:rPr>
          <w:rFonts w:hint="default"/>
          <w:lang w:val="en-US" w:eastAsia="zh-CN"/>
        </w:rPr>
        <w:t>C. 山脊</w:t>
      </w:r>
      <w:r>
        <w:rPr>
          <w:rFonts w:hint="default"/>
          <w:lang w:val="en-US" w:eastAsia="zh-CN"/>
        </w:rPr>
        <w:tab/>
      </w:r>
      <w:r>
        <w:rPr>
          <w:rFonts w:hint="default"/>
          <w:lang w:val="en-US" w:eastAsia="zh-CN"/>
        </w:rPr>
        <w:t>D. 山顶</w:t>
      </w:r>
    </w:p>
    <w:p>
      <w:pPr>
        <w:pStyle w:val="28"/>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附件5：专题分享</w:t>
      </w:r>
    </w:p>
    <w:p>
      <w:pPr>
        <w:pStyle w:val="28"/>
        <w:jc w:val="left"/>
        <w:rPr>
          <w:rFonts w:hint="eastAsia" w:ascii="宋体" w:hAnsi="宋体" w:cs="宋体" w:eastAsiaTheme="minorEastAsia"/>
          <w:sz w:val="32"/>
          <w:szCs w:val="32"/>
          <w:lang w:val="en-US" w:eastAsia="zh-CN"/>
        </w:rPr>
      </w:pPr>
      <w:r>
        <w:drawing>
          <wp:inline distT="0" distB="0" distL="114300" distR="114300">
            <wp:extent cx="2550795" cy="1440815"/>
            <wp:effectExtent l="0" t="0" r="1905" b="698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33"/>
                    <a:stretch>
                      <a:fillRect/>
                    </a:stretch>
                  </pic:blipFill>
                  <pic:spPr>
                    <a:xfrm>
                      <a:off x="0" y="0"/>
                      <a:ext cx="2550795" cy="14408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48890" cy="1461135"/>
            <wp:effectExtent l="0" t="0" r="3810" b="5715"/>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34"/>
                    <a:stretch>
                      <a:fillRect/>
                    </a:stretch>
                  </pic:blipFill>
                  <pic:spPr>
                    <a:xfrm>
                      <a:off x="0" y="0"/>
                      <a:ext cx="2548890" cy="1461135"/>
                    </a:xfrm>
                    <a:prstGeom prst="rect">
                      <a:avLst/>
                    </a:prstGeom>
                    <a:noFill/>
                    <a:ln>
                      <a:noFill/>
                    </a:ln>
                  </pic:spPr>
                </pic:pic>
              </a:graphicData>
            </a:graphic>
          </wp:inline>
        </w:drawing>
      </w:r>
    </w:p>
    <w:p>
      <w:pPr>
        <w:pStyle w:val="28"/>
        <w:jc w:val="left"/>
        <w:rPr>
          <w:rFonts w:hint="eastAsia" w:ascii="宋体" w:hAnsi="宋体" w:cs="宋体" w:eastAsiaTheme="minorEastAsia"/>
          <w:sz w:val="32"/>
          <w:szCs w:val="32"/>
          <w:lang w:val="en-US" w:eastAsia="zh-CN"/>
        </w:rPr>
      </w:pPr>
      <w:r>
        <w:drawing>
          <wp:inline distT="0" distB="0" distL="114300" distR="114300">
            <wp:extent cx="2572385" cy="1442720"/>
            <wp:effectExtent l="0" t="0" r="18415" b="508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35"/>
                    <a:stretch>
                      <a:fillRect/>
                    </a:stretch>
                  </pic:blipFill>
                  <pic:spPr>
                    <a:xfrm>
                      <a:off x="0" y="0"/>
                      <a:ext cx="2572385" cy="14427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62860" cy="1483995"/>
            <wp:effectExtent l="0" t="0" r="8890" b="1905"/>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36"/>
                    <a:stretch>
                      <a:fillRect/>
                    </a:stretch>
                  </pic:blipFill>
                  <pic:spPr>
                    <a:xfrm>
                      <a:off x="0" y="0"/>
                      <a:ext cx="2562860" cy="1483995"/>
                    </a:xfrm>
                    <a:prstGeom prst="rect">
                      <a:avLst/>
                    </a:prstGeom>
                    <a:noFill/>
                    <a:ln>
                      <a:noFill/>
                    </a:ln>
                  </pic:spPr>
                </pic:pic>
              </a:graphicData>
            </a:graphic>
          </wp:inline>
        </w:drawing>
      </w:r>
    </w:p>
    <w:p>
      <w:pPr>
        <w:pStyle w:val="28"/>
        <w:jc w:val="both"/>
        <w:rPr>
          <w:rFonts w:hint="eastAsia" w:ascii="仿宋" w:hAnsi="仿宋" w:cs="仿宋" w:eastAsiaTheme="minorEastAsia"/>
          <w:sz w:val="28"/>
          <w:szCs w:val="28"/>
          <w:lang w:val="en-US" w:eastAsia="zh-CN"/>
        </w:rPr>
      </w:pPr>
      <w:r>
        <w:drawing>
          <wp:inline distT="0" distB="0" distL="114300" distR="114300">
            <wp:extent cx="2563495" cy="1441450"/>
            <wp:effectExtent l="0" t="0" r="8255" b="6350"/>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37"/>
                    <a:stretch>
                      <a:fillRect/>
                    </a:stretch>
                  </pic:blipFill>
                  <pic:spPr>
                    <a:xfrm>
                      <a:off x="0" y="0"/>
                      <a:ext cx="2563495" cy="14414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53335" cy="1432560"/>
            <wp:effectExtent l="0" t="0" r="18415" b="15240"/>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38"/>
                    <a:stretch>
                      <a:fillRect/>
                    </a:stretch>
                  </pic:blipFill>
                  <pic:spPr>
                    <a:xfrm>
                      <a:off x="0" y="0"/>
                      <a:ext cx="2553335" cy="1432560"/>
                    </a:xfrm>
                    <a:prstGeom prst="rect">
                      <a:avLst/>
                    </a:prstGeom>
                    <a:noFill/>
                    <a:ln>
                      <a:noFill/>
                    </a:ln>
                  </pic:spPr>
                </pic:pic>
              </a:graphicData>
            </a:graphic>
          </wp:inline>
        </w:drawing>
      </w:r>
    </w:p>
    <w:p>
      <w:pPr>
        <w:pStyle w:val="28"/>
        <w:jc w:val="both"/>
      </w:pPr>
      <w:r>
        <w:drawing>
          <wp:inline distT="0" distB="0" distL="114300" distR="114300">
            <wp:extent cx="2566035" cy="1457325"/>
            <wp:effectExtent l="0" t="0" r="5715" b="9525"/>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39"/>
                    <a:stretch>
                      <a:fillRect/>
                    </a:stretch>
                  </pic:blipFill>
                  <pic:spPr>
                    <a:xfrm>
                      <a:off x="0" y="0"/>
                      <a:ext cx="2566035" cy="14573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63495" cy="1454150"/>
            <wp:effectExtent l="0" t="0" r="8255" b="12700"/>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40"/>
                    <a:stretch>
                      <a:fillRect/>
                    </a:stretch>
                  </pic:blipFill>
                  <pic:spPr>
                    <a:xfrm>
                      <a:off x="0" y="0"/>
                      <a:ext cx="2563495" cy="1454150"/>
                    </a:xfrm>
                    <a:prstGeom prst="rect">
                      <a:avLst/>
                    </a:prstGeom>
                    <a:noFill/>
                    <a:ln>
                      <a:noFill/>
                    </a:ln>
                  </pic:spPr>
                </pic:pic>
              </a:graphicData>
            </a:graphic>
          </wp:inline>
        </w:drawing>
      </w:r>
    </w:p>
    <w:p>
      <w:pPr>
        <w:pStyle w:val="28"/>
        <w:jc w:val="both"/>
      </w:pPr>
      <w:r>
        <w:drawing>
          <wp:inline distT="0" distB="0" distL="114300" distR="114300">
            <wp:extent cx="2529205" cy="1418590"/>
            <wp:effectExtent l="0" t="0" r="4445" b="10160"/>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pic:cNvPicPr>
                  </pic:nvPicPr>
                  <pic:blipFill>
                    <a:blip r:embed="rId41"/>
                    <a:stretch>
                      <a:fillRect/>
                    </a:stretch>
                  </pic:blipFill>
                  <pic:spPr>
                    <a:xfrm>
                      <a:off x="0" y="0"/>
                      <a:ext cx="2529205" cy="14185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83180" cy="1437640"/>
            <wp:effectExtent l="0" t="0" r="7620" b="10160"/>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pic:cNvPicPr>
                  </pic:nvPicPr>
                  <pic:blipFill>
                    <a:blip r:embed="rId42"/>
                    <a:stretch>
                      <a:fillRect/>
                    </a:stretch>
                  </pic:blipFill>
                  <pic:spPr>
                    <a:xfrm>
                      <a:off x="0" y="0"/>
                      <a:ext cx="2583180" cy="1437640"/>
                    </a:xfrm>
                    <a:prstGeom prst="rect">
                      <a:avLst/>
                    </a:prstGeom>
                    <a:noFill/>
                    <a:ln>
                      <a:noFill/>
                    </a:ln>
                  </pic:spPr>
                </pic:pic>
              </a:graphicData>
            </a:graphic>
          </wp:inline>
        </w:drawing>
      </w:r>
    </w:p>
    <w:p>
      <w:pPr>
        <w:pStyle w:val="28"/>
        <w:jc w:val="both"/>
      </w:pPr>
      <w:r>
        <w:drawing>
          <wp:inline distT="0" distB="0" distL="114300" distR="114300">
            <wp:extent cx="2567940" cy="1440815"/>
            <wp:effectExtent l="0" t="0" r="3810" b="6985"/>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pic:cNvPicPr>
                      <a:picLocks noChangeAspect="1"/>
                    </pic:cNvPicPr>
                  </pic:nvPicPr>
                  <pic:blipFill>
                    <a:blip r:embed="rId43"/>
                    <a:stretch>
                      <a:fillRect/>
                    </a:stretch>
                  </pic:blipFill>
                  <pic:spPr>
                    <a:xfrm>
                      <a:off x="0" y="0"/>
                      <a:ext cx="2567940" cy="14408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10155" cy="1412875"/>
            <wp:effectExtent l="0" t="0" r="4445" b="15875"/>
            <wp:docPr id="6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
                    <pic:cNvPicPr>
                      <a:picLocks noChangeAspect="1"/>
                    </pic:cNvPicPr>
                  </pic:nvPicPr>
                  <pic:blipFill>
                    <a:blip r:embed="rId44"/>
                    <a:stretch>
                      <a:fillRect/>
                    </a:stretch>
                  </pic:blipFill>
                  <pic:spPr>
                    <a:xfrm>
                      <a:off x="0" y="0"/>
                      <a:ext cx="2510155" cy="1412875"/>
                    </a:xfrm>
                    <a:prstGeom prst="rect">
                      <a:avLst/>
                    </a:prstGeom>
                    <a:noFill/>
                    <a:ln>
                      <a:noFill/>
                    </a:ln>
                  </pic:spPr>
                </pic:pic>
              </a:graphicData>
            </a:graphic>
          </wp:inline>
        </w:drawing>
      </w:r>
    </w:p>
    <w:p>
      <w:pPr>
        <w:pStyle w:val="28"/>
        <w:jc w:val="both"/>
      </w:pPr>
      <w:r>
        <w:drawing>
          <wp:inline distT="0" distB="0" distL="114300" distR="114300">
            <wp:extent cx="2546985" cy="1434465"/>
            <wp:effectExtent l="0" t="0" r="5715" b="13335"/>
            <wp:docPr id="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pic:cNvPicPr>
                      <a:picLocks noChangeAspect="1"/>
                    </pic:cNvPicPr>
                  </pic:nvPicPr>
                  <pic:blipFill>
                    <a:blip r:embed="rId45"/>
                    <a:stretch>
                      <a:fillRect/>
                    </a:stretch>
                  </pic:blipFill>
                  <pic:spPr>
                    <a:xfrm>
                      <a:off x="0" y="0"/>
                      <a:ext cx="2546985" cy="14344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76830" cy="1461770"/>
            <wp:effectExtent l="0" t="0" r="13970" b="5080"/>
            <wp:docPr id="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pic:cNvPicPr>
                      <a:picLocks noChangeAspect="1"/>
                    </pic:cNvPicPr>
                  </pic:nvPicPr>
                  <pic:blipFill>
                    <a:blip r:embed="rId46"/>
                    <a:stretch>
                      <a:fillRect/>
                    </a:stretch>
                  </pic:blipFill>
                  <pic:spPr>
                    <a:xfrm>
                      <a:off x="0" y="0"/>
                      <a:ext cx="2576830" cy="1461770"/>
                    </a:xfrm>
                    <a:prstGeom prst="rect">
                      <a:avLst/>
                    </a:prstGeom>
                    <a:noFill/>
                    <a:ln>
                      <a:noFill/>
                    </a:ln>
                  </pic:spPr>
                </pic:pic>
              </a:graphicData>
            </a:graphic>
          </wp:inline>
        </w:drawing>
      </w:r>
    </w:p>
    <w:p>
      <w:pPr>
        <w:pStyle w:val="28"/>
        <w:jc w:val="both"/>
      </w:pPr>
      <w:r>
        <w:drawing>
          <wp:inline distT="0" distB="0" distL="114300" distR="114300">
            <wp:extent cx="2553335" cy="1428750"/>
            <wp:effectExtent l="0" t="0" r="18415" b="0"/>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47"/>
                    <a:stretch>
                      <a:fillRect/>
                    </a:stretch>
                  </pic:blipFill>
                  <pic:spPr>
                    <a:xfrm>
                      <a:off x="0" y="0"/>
                      <a:ext cx="2553335" cy="14287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60320" cy="1438910"/>
            <wp:effectExtent l="0" t="0" r="11430" b="8890"/>
            <wp:docPr id="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9"/>
                    <pic:cNvPicPr>
                      <a:picLocks noChangeAspect="1"/>
                    </pic:cNvPicPr>
                  </pic:nvPicPr>
                  <pic:blipFill>
                    <a:blip r:embed="rId48"/>
                    <a:stretch>
                      <a:fillRect/>
                    </a:stretch>
                  </pic:blipFill>
                  <pic:spPr>
                    <a:xfrm>
                      <a:off x="0" y="0"/>
                      <a:ext cx="2560320" cy="1438910"/>
                    </a:xfrm>
                    <a:prstGeom prst="rect">
                      <a:avLst/>
                    </a:prstGeom>
                    <a:noFill/>
                    <a:ln>
                      <a:noFill/>
                    </a:ln>
                  </pic:spPr>
                </pic:pic>
              </a:graphicData>
            </a:graphic>
          </wp:inline>
        </w:drawing>
      </w:r>
    </w:p>
    <w:p>
      <w:pPr>
        <w:pStyle w:val="28"/>
        <w:jc w:val="both"/>
      </w:pPr>
      <w:r>
        <w:drawing>
          <wp:inline distT="0" distB="0" distL="114300" distR="114300">
            <wp:extent cx="2569845" cy="1450340"/>
            <wp:effectExtent l="0" t="0" r="1905" b="16510"/>
            <wp:docPr id="6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
                    <pic:cNvPicPr>
                      <a:picLocks noChangeAspect="1"/>
                    </pic:cNvPicPr>
                  </pic:nvPicPr>
                  <pic:blipFill>
                    <a:blip r:embed="rId49"/>
                    <a:stretch>
                      <a:fillRect/>
                    </a:stretch>
                  </pic:blipFill>
                  <pic:spPr>
                    <a:xfrm>
                      <a:off x="0" y="0"/>
                      <a:ext cx="2569845" cy="14503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59685" cy="1447165"/>
            <wp:effectExtent l="0" t="0" r="12065" b="635"/>
            <wp:docPr id="6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1"/>
                    <pic:cNvPicPr>
                      <a:picLocks noChangeAspect="1"/>
                    </pic:cNvPicPr>
                  </pic:nvPicPr>
                  <pic:blipFill>
                    <a:blip r:embed="rId50"/>
                    <a:stretch>
                      <a:fillRect/>
                    </a:stretch>
                  </pic:blipFill>
                  <pic:spPr>
                    <a:xfrm>
                      <a:off x="0" y="0"/>
                      <a:ext cx="2559685" cy="1447165"/>
                    </a:xfrm>
                    <a:prstGeom prst="rect">
                      <a:avLst/>
                    </a:prstGeom>
                    <a:noFill/>
                    <a:ln>
                      <a:noFill/>
                    </a:ln>
                  </pic:spPr>
                </pic:pic>
              </a:graphicData>
            </a:graphic>
          </wp:inline>
        </w:drawing>
      </w:r>
    </w:p>
    <w:p>
      <w:pPr>
        <w:pStyle w:val="28"/>
        <w:jc w:val="both"/>
      </w:pPr>
      <w:r>
        <w:drawing>
          <wp:inline distT="0" distB="0" distL="114300" distR="114300">
            <wp:extent cx="2551430" cy="1442085"/>
            <wp:effectExtent l="0" t="0" r="1270" b="5715"/>
            <wp:docPr id="6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2"/>
                    <pic:cNvPicPr>
                      <a:picLocks noChangeAspect="1"/>
                    </pic:cNvPicPr>
                  </pic:nvPicPr>
                  <pic:blipFill>
                    <a:blip r:embed="rId51"/>
                    <a:stretch>
                      <a:fillRect/>
                    </a:stretch>
                  </pic:blipFill>
                  <pic:spPr>
                    <a:xfrm>
                      <a:off x="0" y="0"/>
                      <a:ext cx="2551430" cy="14420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26030" cy="1424305"/>
            <wp:effectExtent l="0" t="0" r="7620" b="4445"/>
            <wp:docPr id="7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3"/>
                    <pic:cNvPicPr>
                      <a:picLocks noChangeAspect="1"/>
                    </pic:cNvPicPr>
                  </pic:nvPicPr>
                  <pic:blipFill>
                    <a:blip r:embed="rId52"/>
                    <a:stretch>
                      <a:fillRect/>
                    </a:stretch>
                  </pic:blipFill>
                  <pic:spPr>
                    <a:xfrm>
                      <a:off x="0" y="0"/>
                      <a:ext cx="2526030" cy="1424305"/>
                    </a:xfrm>
                    <a:prstGeom prst="rect">
                      <a:avLst/>
                    </a:prstGeom>
                    <a:noFill/>
                    <a:ln>
                      <a:noFill/>
                    </a:ln>
                  </pic:spPr>
                </pic:pic>
              </a:graphicData>
            </a:graphic>
          </wp:inline>
        </w:drawing>
      </w:r>
    </w:p>
    <w:p>
      <w:pPr>
        <w:pStyle w:val="28"/>
        <w:jc w:val="both"/>
      </w:pPr>
      <w:r>
        <w:drawing>
          <wp:inline distT="0" distB="0" distL="114300" distR="114300">
            <wp:extent cx="2552065" cy="1430655"/>
            <wp:effectExtent l="0" t="0" r="635" b="17145"/>
            <wp:docPr id="7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4"/>
                    <pic:cNvPicPr>
                      <a:picLocks noChangeAspect="1"/>
                    </pic:cNvPicPr>
                  </pic:nvPicPr>
                  <pic:blipFill>
                    <a:blip r:embed="rId53"/>
                    <a:stretch>
                      <a:fillRect/>
                    </a:stretch>
                  </pic:blipFill>
                  <pic:spPr>
                    <a:xfrm>
                      <a:off x="0" y="0"/>
                      <a:ext cx="2552065" cy="14306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87625" cy="1463040"/>
            <wp:effectExtent l="0" t="0" r="3175" b="3810"/>
            <wp:docPr id="7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
                    <pic:cNvPicPr>
                      <a:picLocks noChangeAspect="1"/>
                    </pic:cNvPicPr>
                  </pic:nvPicPr>
                  <pic:blipFill>
                    <a:blip r:embed="rId54"/>
                    <a:stretch>
                      <a:fillRect/>
                    </a:stretch>
                  </pic:blipFill>
                  <pic:spPr>
                    <a:xfrm>
                      <a:off x="0" y="0"/>
                      <a:ext cx="2587625" cy="1463040"/>
                    </a:xfrm>
                    <a:prstGeom prst="rect">
                      <a:avLst/>
                    </a:prstGeom>
                    <a:noFill/>
                    <a:ln>
                      <a:noFill/>
                    </a:ln>
                  </pic:spPr>
                </pic:pic>
              </a:graphicData>
            </a:graphic>
          </wp:inline>
        </w:drawing>
      </w:r>
    </w:p>
    <w:p>
      <w:pPr>
        <w:pStyle w:val="28"/>
        <w:jc w:val="both"/>
      </w:pPr>
      <w:r>
        <w:drawing>
          <wp:inline distT="0" distB="0" distL="114300" distR="114300">
            <wp:extent cx="2568575" cy="1448435"/>
            <wp:effectExtent l="0" t="0" r="3175" b="18415"/>
            <wp:docPr id="7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6"/>
                    <pic:cNvPicPr>
                      <a:picLocks noChangeAspect="1"/>
                    </pic:cNvPicPr>
                  </pic:nvPicPr>
                  <pic:blipFill>
                    <a:blip r:embed="rId55"/>
                    <a:stretch>
                      <a:fillRect/>
                    </a:stretch>
                  </pic:blipFill>
                  <pic:spPr>
                    <a:xfrm>
                      <a:off x="0" y="0"/>
                      <a:ext cx="2568575" cy="14484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73020" cy="1461770"/>
            <wp:effectExtent l="0" t="0" r="17780" b="5080"/>
            <wp:docPr id="7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7"/>
                    <pic:cNvPicPr>
                      <a:picLocks noChangeAspect="1"/>
                    </pic:cNvPicPr>
                  </pic:nvPicPr>
                  <pic:blipFill>
                    <a:blip r:embed="rId56"/>
                    <a:stretch>
                      <a:fillRect/>
                    </a:stretch>
                  </pic:blipFill>
                  <pic:spPr>
                    <a:xfrm>
                      <a:off x="0" y="0"/>
                      <a:ext cx="2573020" cy="1461770"/>
                    </a:xfrm>
                    <a:prstGeom prst="rect">
                      <a:avLst/>
                    </a:prstGeom>
                    <a:noFill/>
                    <a:ln>
                      <a:noFill/>
                    </a:ln>
                  </pic:spPr>
                </pic:pic>
              </a:graphicData>
            </a:graphic>
          </wp:inline>
        </w:drawing>
      </w:r>
    </w:p>
    <w:p>
      <w:pPr>
        <w:pStyle w:val="28"/>
        <w:jc w:val="both"/>
      </w:pPr>
      <w:r>
        <w:drawing>
          <wp:inline distT="0" distB="0" distL="114300" distR="114300">
            <wp:extent cx="2554605" cy="1435100"/>
            <wp:effectExtent l="0" t="0" r="17145" b="12700"/>
            <wp:docPr id="7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8"/>
                    <pic:cNvPicPr>
                      <a:picLocks noChangeAspect="1"/>
                    </pic:cNvPicPr>
                  </pic:nvPicPr>
                  <pic:blipFill>
                    <a:blip r:embed="rId57"/>
                    <a:stretch>
                      <a:fillRect/>
                    </a:stretch>
                  </pic:blipFill>
                  <pic:spPr>
                    <a:xfrm>
                      <a:off x="0" y="0"/>
                      <a:ext cx="2554605" cy="14351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73020" cy="1448435"/>
            <wp:effectExtent l="0" t="0" r="17780" b="18415"/>
            <wp:docPr id="7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9"/>
                    <pic:cNvPicPr>
                      <a:picLocks noChangeAspect="1"/>
                    </pic:cNvPicPr>
                  </pic:nvPicPr>
                  <pic:blipFill>
                    <a:blip r:embed="rId58"/>
                    <a:stretch>
                      <a:fillRect/>
                    </a:stretch>
                  </pic:blipFill>
                  <pic:spPr>
                    <a:xfrm>
                      <a:off x="0" y="0"/>
                      <a:ext cx="2573020" cy="1448435"/>
                    </a:xfrm>
                    <a:prstGeom prst="rect">
                      <a:avLst/>
                    </a:prstGeom>
                    <a:noFill/>
                    <a:ln>
                      <a:noFill/>
                    </a:ln>
                  </pic:spPr>
                </pic:pic>
              </a:graphicData>
            </a:graphic>
          </wp:inline>
        </w:drawing>
      </w:r>
    </w:p>
    <w:p>
      <w:pPr>
        <w:pStyle w:val="28"/>
        <w:jc w:val="both"/>
      </w:pPr>
      <w:r>
        <w:drawing>
          <wp:inline distT="0" distB="0" distL="114300" distR="114300">
            <wp:extent cx="2586355" cy="1452880"/>
            <wp:effectExtent l="0" t="0" r="4445" b="13970"/>
            <wp:docPr id="7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pic:cNvPicPr>
                      <a:picLocks noChangeAspect="1"/>
                    </pic:cNvPicPr>
                  </pic:nvPicPr>
                  <pic:blipFill>
                    <a:blip r:embed="rId59"/>
                    <a:stretch>
                      <a:fillRect/>
                    </a:stretch>
                  </pic:blipFill>
                  <pic:spPr>
                    <a:xfrm>
                      <a:off x="0" y="0"/>
                      <a:ext cx="2586355" cy="1452880"/>
                    </a:xfrm>
                    <a:prstGeom prst="rect">
                      <a:avLst/>
                    </a:prstGeom>
                    <a:noFill/>
                    <a:ln>
                      <a:noFill/>
                    </a:ln>
                  </pic:spPr>
                </pic:pic>
              </a:graphicData>
            </a:graphic>
          </wp:inline>
        </w:drawing>
      </w:r>
      <w:r>
        <w:rPr>
          <w:rFonts w:hint="eastAsia"/>
          <w:lang w:val="en-US" w:eastAsia="zh-CN"/>
        </w:rPr>
        <w:t xml:space="preserve"> </w:t>
      </w:r>
    </w:p>
    <w:p>
      <w:pPr>
        <w:pStyle w:val="28"/>
        <w:jc w:val="both"/>
      </w:pPr>
    </w:p>
    <w:p>
      <w:pPr>
        <w:pStyle w:val="28"/>
        <w:jc w:val="both"/>
      </w:pPr>
    </w:p>
    <w:p>
      <w:pPr>
        <w:pStyle w:val="28"/>
        <w:jc w:val="both"/>
      </w:pPr>
    </w:p>
    <w:p>
      <w:pPr>
        <w:pStyle w:val="28"/>
        <w:jc w:val="both"/>
      </w:pPr>
    </w:p>
    <w:p>
      <w:pPr>
        <w:pStyle w:val="28"/>
        <w:jc w:val="both"/>
      </w:pPr>
    </w:p>
    <w:p>
      <w:pPr>
        <w:pStyle w:val="28"/>
        <w:jc w:val="both"/>
      </w:pPr>
    </w:p>
    <w:p>
      <w:pPr>
        <w:pStyle w:val="28"/>
        <w:jc w:val="both"/>
      </w:pPr>
    </w:p>
    <w:p>
      <w:pPr>
        <w:pStyle w:val="28"/>
        <w:jc w:val="left"/>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附件6：论文解读分享</w:t>
      </w:r>
    </w:p>
    <w:p>
      <w:pPr>
        <w:pStyle w:val="4"/>
        <w:bidi w:val="0"/>
        <w:jc w:val="center"/>
        <w:rPr>
          <w:rFonts w:hint="default"/>
          <w:lang w:val="en-US" w:eastAsia="zh-CN"/>
        </w:rPr>
      </w:pPr>
      <w:r>
        <w:rPr>
          <w:rFonts w:hint="eastAsia"/>
          <w:lang w:val="en-US" w:eastAsia="zh-CN"/>
        </w:rPr>
        <w:t>以大概念为核心的整合性教学（李松林）论文解读</w:t>
      </w:r>
    </w:p>
    <w:p>
      <w:pPr>
        <w:jc w:val="center"/>
        <w:rPr>
          <w:rFonts w:hint="eastAsia"/>
          <w:lang w:val="en-US" w:eastAsia="zh-CN"/>
        </w:rPr>
      </w:pPr>
      <w:r>
        <w:rPr>
          <w:rFonts w:hint="eastAsia"/>
          <w:lang w:val="en-US" w:eastAsia="zh-CN"/>
        </w:rPr>
        <w:t>双流永安中学  马婷</w:t>
      </w:r>
    </w:p>
    <w:p>
      <w:pPr>
        <w:keepNext w:val="0"/>
        <w:keepLines w:val="0"/>
        <w:pageBreakBefore w:val="0"/>
        <w:kinsoku/>
        <w:wordWrap/>
        <w:overflowPunct/>
        <w:topLinePunct w:val="0"/>
        <w:autoSpaceDE/>
        <w:autoSpaceDN/>
        <w:bidi w:val="0"/>
        <w:adjustRightInd/>
        <w:snapToGrid/>
        <w:spacing w:line="288" w:lineRule="auto"/>
        <w:jc w:val="center"/>
        <w:textAlignment w:val="auto"/>
        <w:rPr>
          <w:rFonts w:hint="default"/>
          <w:sz w:val="24"/>
          <w:szCs w:val="24"/>
          <w:lang w:val="en-US" w:eastAsia="zh-CN"/>
        </w:rPr>
      </w:pPr>
    </w:p>
    <w:p>
      <w:pPr>
        <w:keepNext w:val="0"/>
        <w:keepLines w:val="0"/>
        <w:pageBreakBefore w:val="0"/>
        <w:widowControl w:val="0"/>
        <w:numPr>
          <w:ilvl w:val="0"/>
          <w:numId w:val="20"/>
        </w:numPr>
        <w:kinsoku/>
        <w:wordWrap/>
        <w:overflowPunct/>
        <w:topLinePunct w:val="0"/>
        <w:autoSpaceDE/>
        <w:autoSpaceDN/>
        <w:bidi w:val="0"/>
        <w:adjustRightInd/>
        <w:snapToGrid/>
        <w:spacing w:line="300" w:lineRule="auto"/>
        <w:jc w:val="lef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大概念是什么？</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sz w:val="21"/>
          <w:szCs w:val="21"/>
          <w:lang w:val="en-US" w:eastAsia="zh-CN"/>
        </w:rPr>
      </w:pPr>
      <w:r>
        <w:drawing>
          <wp:inline distT="0" distB="0" distL="114300" distR="114300">
            <wp:extent cx="4838700" cy="1466850"/>
            <wp:effectExtent l="0" t="0" r="0" b="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60"/>
                    <a:stretch>
                      <a:fillRect/>
                    </a:stretch>
                  </pic:blipFill>
                  <pic:spPr>
                    <a:xfrm>
                      <a:off x="0" y="0"/>
                      <a:ext cx="4838700" cy="14668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sz w:val="21"/>
          <w:szCs w:val="21"/>
          <w:lang w:val="en-US" w:eastAsia="zh-CN"/>
        </w:rPr>
      </w:pPr>
      <w:r>
        <w:drawing>
          <wp:inline distT="0" distB="0" distL="114300" distR="114300">
            <wp:extent cx="5269865" cy="4135120"/>
            <wp:effectExtent l="0" t="0" r="6985" b="17780"/>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61"/>
                    <a:stretch>
                      <a:fillRect/>
                    </a:stretch>
                  </pic:blipFill>
                  <pic:spPr>
                    <a:xfrm>
                      <a:off x="0" y="0"/>
                      <a:ext cx="5269865" cy="4135120"/>
                    </a:xfrm>
                    <a:prstGeom prst="rect">
                      <a:avLst/>
                    </a:prstGeom>
                    <a:noFill/>
                    <a:ln>
                      <a:noFill/>
                    </a:ln>
                  </pic:spPr>
                </pic:pic>
              </a:graphicData>
            </a:graphic>
          </wp:inline>
        </w:drawing>
      </w:r>
    </w:p>
    <w:p>
      <w:pPr>
        <w:keepNext w:val="0"/>
        <w:keepLines w:val="0"/>
        <w:pageBreakBefore w:val="0"/>
        <w:widowControl w:val="0"/>
        <w:numPr>
          <w:ilvl w:val="0"/>
          <w:numId w:val="20"/>
        </w:numPr>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为什么要以大概念为核心进行整合性教学？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pPr>
      <w:r>
        <w:drawing>
          <wp:inline distT="0" distB="0" distL="114300" distR="114300">
            <wp:extent cx="5000625" cy="1009650"/>
            <wp:effectExtent l="0" t="0" r="9525" b="0"/>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62"/>
                    <a:stretch>
                      <a:fillRect/>
                    </a:stretch>
                  </pic:blipFill>
                  <pic:spPr>
                    <a:xfrm>
                      <a:off x="0" y="0"/>
                      <a:ext cx="5000625" cy="10096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lang w:val="en-US" w:eastAsia="zh-CN"/>
        </w:rPr>
      </w:pPr>
      <w:r>
        <w:drawing>
          <wp:inline distT="0" distB="0" distL="114300" distR="114300">
            <wp:extent cx="2771775" cy="10191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3"/>
                    <a:stretch>
                      <a:fillRect/>
                    </a:stretch>
                  </pic:blipFill>
                  <pic:spPr>
                    <a:xfrm>
                      <a:off x="0" y="0"/>
                      <a:ext cx="2771775" cy="1019175"/>
                    </a:xfrm>
                    <a:prstGeom prst="rect">
                      <a:avLst/>
                    </a:prstGeom>
                    <a:noFill/>
                    <a:ln>
                      <a:noFill/>
                    </a:ln>
                  </pic:spPr>
                </pic:pic>
              </a:graphicData>
            </a:graphic>
          </wp:inline>
        </w:drawing>
      </w:r>
    </w:p>
    <w:p>
      <w:pPr>
        <w:keepNext w:val="0"/>
        <w:keepLines w:val="0"/>
        <w:pageBreakBefore w:val="0"/>
        <w:widowControl w:val="0"/>
        <w:numPr>
          <w:ilvl w:val="0"/>
          <w:numId w:val="20"/>
        </w:numPr>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如何以大概念为核心展开整合性教学？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pPr>
      <w:r>
        <w:drawing>
          <wp:inline distT="0" distB="0" distL="114300" distR="114300">
            <wp:extent cx="5269230" cy="1059180"/>
            <wp:effectExtent l="0" t="0" r="7620" b="762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4"/>
                    <a:stretch>
                      <a:fillRect/>
                    </a:stretch>
                  </pic:blipFill>
                  <pic:spPr>
                    <a:xfrm>
                      <a:off x="0" y="0"/>
                      <a:ext cx="5269230" cy="10591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pPr>
    </w:p>
    <w:p>
      <w:pPr>
        <w:pStyle w:val="28"/>
        <w:jc w:val="both"/>
        <w:rPr>
          <w:rFonts w:hint="eastAsia"/>
          <w:lang w:val="en-US" w:eastAsia="zh-CN"/>
        </w:rPr>
      </w:pPr>
      <w:r>
        <w:drawing>
          <wp:inline distT="0" distB="0" distL="114300" distR="114300">
            <wp:extent cx="6337300" cy="2691130"/>
            <wp:effectExtent l="0" t="0" r="0" b="13970"/>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65"/>
                    <a:srcRect l="1772"/>
                    <a:stretch>
                      <a:fillRect/>
                    </a:stretch>
                  </pic:blipFill>
                  <pic:spPr>
                    <a:xfrm>
                      <a:off x="0" y="0"/>
                      <a:ext cx="6337300" cy="2691130"/>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Ebrima"/>
    <w:panose1 w:val="00000000000000000000"/>
    <w:charset w:val="00"/>
    <w:family w:val="roman"/>
    <w:pitch w:val="default"/>
    <w:sig w:usb0="00000000" w:usb1="00000000" w:usb2="00000008" w:usb3="00000000" w:csb0="000001FF" w:csb1="00000000"/>
  </w:font>
  <w:font w:name="Ebrima">
    <w:panose1 w:val="02000000000000000000"/>
    <w:charset w:val="00"/>
    <w:family w:val="auto"/>
    <w:pitch w:val="default"/>
    <w:sig w:usb0="A000505F" w:usb1="02000041" w:usb2="00000800" w:usb3="00000404" w:csb0="00000093" w:csb1="00000000"/>
  </w:font>
  <w:font w:name="Cambria">
    <w:panose1 w:val="02040503050406030204"/>
    <w:charset w:val="00"/>
    <w:family w:val="auto"/>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auto"/>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方正粗黑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楷体_GB2312">
    <w:altName w:val="楷体"/>
    <w:panose1 w:val="02010609030101010101"/>
    <w:charset w:val="86"/>
    <w:family w:val="roman"/>
    <w:pitch w:val="default"/>
    <w:sig w:usb0="00000000" w:usb1="00000000" w:usb2="00000000" w:usb3="00000000" w:csb0="00040001" w:csb1="00000000"/>
  </w:font>
  <w:font w:name="MingLiU_HKSCS">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caps/>
        <w:color w:val="000000" w:themeColor="text1"/>
        <w14:textFill>
          <w14:solidFill>
            <w14:schemeClr w14:val="tx1"/>
          </w14:solidFill>
        </w14:textFill>
      </w:rPr>
    </w:pPr>
    <w:r>
      <w:rPr>
        <w:caps/>
        <w:color w:val="000000" w:themeColor="text1"/>
        <w14:textFill>
          <w14:solidFill>
            <w14:schemeClr w14:val="tx1"/>
          </w14:solidFill>
        </w14:textFill>
      </w:rPr>
      <w:fldChar w:fldCharType="begin"/>
    </w:r>
    <w:r>
      <w:rPr>
        <w:caps/>
        <w:color w:val="000000" w:themeColor="text1"/>
        <w14:textFill>
          <w14:solidFill>
            <w14:schemeClr w14:val="tx1"/>
          </w14:solidFill>
        </w14:textFill>
      </w:rPr>
      <w:instrText xml:space="preserve">PAGE   \* MERGEFORMAT</w:instrText>
    </w:r>
    <w:r>
      <w:rPr>
        <w:caps/>
        <w:color w:val="000000" w:themeColor="text1"/>
        <w14:textFill>
          <w14:solidFill>
            <w14:schemeClr w14:val="tx1"/>
          </w14:solidFill>
        </w14:textFill>
      </w:rPr>
      <w:fldChar w:fldCharType="separate"/>
    </w:r>
    <w:r>
      <w:rPr>
        <w:caps/>
        <w:color w:val="000000" w:themeColor="text1"/>
        <w:lang w:val="zh-CN"/>
        <w14:textFill>
          <w14:solidFill>
            <w14:schemeClr w14:val="tx1"/>
          </w14:solidFill>
        </w14:textFill>
      </w:rPr>
      <w:t>40</w:t>
    </w:r>
    <w:r>
      <w:rPr>
        <w:caps/>
        <w:color w:val="000000" w:themeColor="text1"/>
        <w14:textFill>
          <w14:solidFill>
            <w14:schemeClr w14:val="tx1"/>
          </w14:solidFill>
        </w14:textFill>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drawing>
        <wp:anchor distT="0" distB="0" distL="114300" distR="114300" simplePos="0" relativeHeight="251663360" behindDoc="1" locked="0" layoutInCell="1" allowOverlap="1">
          <wp:simplePos x="0" y="0"/>
          <wp:positionH relativeFrom="column">
            <wp:posOffset>-1494155</wp:posOffset>
          </wp:positionH>
          <wp:positionV relativeFrom="paragraph">
            <wp:posOffset>-1025525</wp:posOffset>
          </wp:positionV>
          <wp:extent cx="7902575" cy="11178540"/>
          <wp:effectExtent l="0" t="0" r="6985" b="7620"/>
          <wp:wrapNone/>
          <wp:docPr id="50" name="图片 1" descr="C:\Documents and Settings\Administrator\桌面\封面3.jpg封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C:\Documents and Settings\Administrator\桌面\封面3.jpg封面3"/>
                  <pic:cNvPicPr>
                    <a:picLocks noChangeAspect="1"/>
                  </pic:cNvPicPr>
                </pic:nvPicPr>
                <pic:blipFill>
                  <a:blip r:embed="rId1"/>
                  <a:stretch>
                    <a:fillRect/>
                  </a:stretch>
                </pic:blipFill>
                <pic:spPr>
                  <a:xfrm>
                    <a:off x="0" y="0"/>
                    <a:ext cx="7902575" cy="1117854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CC040"/>
    <w:multiLevelType w:val="singleLevel"/>
    <w:tmpl w:val="938CC040"/>
    <w:lvl w:ilvl="0" w:tentative="0">
      <w:start w:val="1"/>
      <w:numFmt w:val="decimal"/>
      <w:lvlText w:val="%1."/>
      <w:lvlJc w:val="left"/>
      <w:pPr>
        <w:tabs>
          <w:tab w:val="left" w:pos="312"/>
        </w:tabs>
      </w:pPr>
    </w:lvl>
  </w:abstractNum>
  <w:abstractNum w:abstractNumId="1">
    <w:nsid w:val="A154AA96"/>
    <w:multiLevelType w:val="singleLevel"/>
    <w:tmpl w:val="A154AA96"/>
    <w:lvl w:ilvl="0" w:tentative="0">
      <w:start w:val="5"/>
      <w:numFmt w:val="chineseCounting"/>
      <w:suff w:val="nothing"/>
      <w:lvlText w:val="%1、"/>
      <w:lvlJc w:val="left"/>
      <w:rPr>
        <w:rFonts w:hint="eastAsia"/>
      </w:rPr>
    </w:lvl>
  </w:abstractNum>
  <w:abstractNum w:abstractNumId="2">
    <w:nsid w:val="B48366C6"/>
    <w:multiLevelType w:val="singleLevel"/>
    <w:tmpl w:val="B48366C6"/>
    <w:lvl w:ilvl="0" w:tentative="0">
      <w:start w:val="1"/>
      <w:numFmt w:val="decimal"/>
      <w:lvlText w:val="%1."/>
      <w:lvlJc w:val="left"/>
      <w:pPr>
        <w:tabs>
          <w:tab w:val="left" w:pos="312"/>
        </w:tabs>
      </w:pPr>
    </w:lvl>
  </w:abstractNum>
  <w:abstractNum w:abstractNumId="3">
    <w:nsid w:val="B660DF28"/>
    <w:multiLevelType w:val="singleLevel"/>
    <w:tmpl w:val="B660DF28"/>
    <w:lvl w:ilvl="0" w:tentative="0">
      <w:start w:val="2"/>
      <w:numFmt w:val="decimal"/>
      <w:suff w:val="nothing"/>
      <w:lvlText w:val="%1、"/>
      <w:lvlJc w:val="left"/>
      <w:pPr>
        <w:ind w:left="210"/>
      </w:pPr>
    </w:lvl>
  </w:abstractNum>
  <w:abstractNum w:abstractNumId="4">
    <w:nsid w:val="C9AC8ACD"/>
    <w:multiLevelType w:val="singleLevel"/>
    <w:tmpl w:val="C9AC8ACD"/>
    <w:lvl w:ilvl="0" w:tentative="0">
      <w:start w:val="1"/>
      <w:numFmt w:val="chineseCounting"/>
      <w:suff w:val="nothing"/>
      <w:lvlText w:val="%1、"/>
      <w:lvlJc w:val="left"/>
      <w:rPr>
        <w:rFonts w:hint="eastAsia"/>
      </w:rPr>
    </w:lvl>
  </w:abstractNum>
  <w:abstractNum w:abstractNumId="5">
    <w:nsid w:val="D7A42AD9"/>
    <w:multiLevelType w:val="singleLevel"/>
    <w:tmpl w:val="D7A42AD9"/>
    <w:lvl w:ilvl="0" w:tentative="0">
      <w:start w:val="3"/>
      <w:numFmt w:val="decimal"/>
      <w:lvlText w:val="%1."/>
      <w:lvlJc w:val="left"/>
      <w:pPr>
        <w:tabs>
          <w:tab w:val="left" w:pos="312"/>
        </w:tabs>
      </w:pPr>
    </w:lvl>
  </w:abstractNum>
  <w:abstractNum w:abstractNumId="6">
    <w:nsid w:val="E875A164"/>
    <w:multiLevelType w:val="singleLevel"/>
    <w:tmpl w:val="E875A164"/>
    <w:lvl w:ilvl="0" w:tentative="0">
      <w:start w:val="1"/>
      <w:numFmt w:val="decimal"/>
      <w:lvlText w:val="%1."/>
      <w:lvlJc w:val="left"/>
      <w:pPr>
        <w:tabs>
          <w:tab w:val="left" w:pos="312"/>
        </w:tabs>
      </w:pPr>
    </w:lvl>
  </w:abstractNum>
  <w:abstractNum w:abstractNumId="7">
    <w:nsid w:val="E88DB153"/>
    <w:multiLevelType w:val="singleLevel"/>
    <w:tmpl w:val="E88DB153"/>
    <w:lvl w:ilvl="0" w:tentative="0">
      <w:start w:val="2"/>
      <w:numFmt w:val="chineseCounting"/>
      <w:suff w:val="nothing"/>
      <w:lvlText w:val="%1、"/>
      <w:lvlJc w:val="left"/>
      <w:rPr>
        <w:rFonts w:hint="eastAsia"/>
      </w:rPr>
    </w:lvl>
  </w:abstractNum>
  <w:abstractNum w:abstractNumId="8">
    <w:nsid w:val="185CF062"/>
    <w:multiLevelType w:val="singleLevel"/>
    <w:tmpl w:val="185CF062"/>
    <w:lvl w:ilvl="0" w:tentative="0">
      <w:start w:val="1"/>
      <w:numFmt w:val="bullet"/>
      <w:lvlText w:val=""/>
      <w:lvlJc w:val="left"/>
      <w:pPr>
        <w:ind w:left="1050" w:hanging="420"/>
      </w:pPr>
      <w:rPr>
        <w:rFonts w:hint="default" w:ascii="Wingdings" w:hAnsi="Wingdings"/>
      </w:rPr>
    </w:lvl>
  </w:abstractNum>
  <w:abstractNum w:abstractNumId="9">
    <w:nsid w:val="191FC5F6"/>
    <w:multiLevelType w:val="singleLevel"/>
    <w:tmpl w:val="191FC5F6"/>
    <w:lvl w:ilvl="0" w:tentative="0">
      <w:start w:val="1"/>
      <w:numFmt w:val="bullet"/>
      <w:lvlText w:val=""/>
      <w:lvlJc w:val="left"/>
      <w:pPr>
        <w:ind w:left="1050" w:hanging="420"/>
      </w:pPr>
      <w:rPr>
        <w:rFonts w:hint="default" w:ascii="Wingdings" w:hAnsi="Wingdings"/>
      </w:rPr>
    </w:lvl>
  </w:abstractNum>
  <w:abstractNum w:abstractNumId="10">
    <w:nsid w:val="2096ED1B"/>
    <w:multiLevelType w:val="singleLevel"/>
    <w:tmpl w:val="2096ED1B"/>
    <w:lvl w:ilvl="0" w:tentative="0">
      <w:start w:val="1"/>
      <w:numFmt w:val="chineseCounting"/>
      <w:suff w:val="nothing"/>
      <w:lvlText w:val="%1、"/>
      <w:lvlJc w:val="left"/>
      <w:rPr>
        <w:rFonts w:hint="eastAsia"/>
      </w:rPr>
    </w:lvl>
  </w:abstractNum>
  <w:abstractNum w:abstractNumId="11">
    <w:nsid w:val="2194A3F3"/>
    <w:multiLevelType w:val="singleLevel"/>
    <w:tmpl w:val="2194A3F3"/>
    <w:lvl w:ilvl="0" w:tentative="0">
      <w:start w:val="1"/>
      <w:numFmt w:val="bullet"/>
      <w:lvlText w:val=""/>
      <w:lvlJc w:val="left"/>
      <w:pPr>
        <w:ind w:left="420" w:hanging="420"/>
      </w:pPr>
      <w:rPr>
        <w:rFonts w:hint="default" w:ascii="Wingdings" w:hAnsi="Wingdings"/>
      </w:rPr>
    </w:lvl>
  </w:abstractNum>
  <w:abstractNum w:abstractNumId="12">
    <w:nsid w:val="2CBA1181"/>
    <w:multiLevelType w:val="multilevel"/>
    <w:tmpl w:val="2CBA1181"/>
    <w:lvl w:ilvl="0" w:tentative="0">
      <w:start w:val="7"/>
      <w:numFmt w:val="decimal"/>
      <w:lvlText w:val="%1."/>
      <w:lvlJc w:val="left"/>
      <w:pPr>
        <w:tabs>
          <w:tab w:val="left" w:pos="312"/>
        </w:tabs>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50913FE"/>
    <w:multiLevelType w:val="singleLevel"/>
    <w:tmpl w:val="350913FE"/>
    <w:lvl w:ilvl="0" w:tentative="0">
      <w:start w:val="2"/>
      <w:numFmt w:val="decimal"/>
      <w:lvlText w:val="%1."/>
      <w:lvlJc w:val="left"/>
      <w:pPr>
        <w:tabs>
          <w:tab w:val="left" w:pos="312"/>
        </w:tabs>
      </w:pPr>
    </w:lvl>
  </w:abstractNum>
  <w:abstractNum w:abstractNumId="14">
    <w:nsid w:val="3AC9C0C7"/>
    <w:multiLevelType w:val="singleLevel"/>
    <w:tmpl w:val="3AC9C0C7"/>
    <w:lvl w:ilvl="0" w:tentative="0">
      <w:start w:val="1"/>
      <w:numFmt w:val="decimal"/>
      <w:suff w:val="nothing"/>
      <w:lvlText w:val="（%1）"/>
      <w:lvlJc w:val="left"/>
    </w:lvl>
  </w:abstractNum>
  <w:abstractNum w:abstractNumId="15">
    <w:nsid w:val="4108B90D"/>
    <w:multiLevelType w:val="singleLevel"/>
    <w:tmpl w:val="4108B90D"/>
    <w:lvl w:ilvl="0" w:tentative="0">
      <w:start w:val="1"/>
      <w:numFmt w:val="bullet"/>
      <w:lvlText w:val=""/>
      <w:lvlJc w:val="left"/>
      <w:pPr>
        <w:ind w:left="1050" w:hanging="420"/>
      </w:pPr>
      <w:rPr>
        <w:rFonts w:hint="default" w:ascii="Wingdings" w:hAnsi="Wingdings"/>
      </w:rPr>
    </w:lvl>
  </w:abstractNum>
  <w:abstractNum w:abstractNumId="16">
    <w:nsid w:val="5232E678"/>
    <w:multiLevelType w:val="singleLevel"/>
    <w:tmpl w:val="5232E678"/>
    <w:lvl w:ilvl="0" w:tentative="0">
      <w:start w:val="1"/>
      <w:numFmt w:val="decimal"/>
      <w:lvlText w:val="%1."/>
      <w:lvlJc w:val="left"/>
      <w:pPr>
        <w:tabs>
          <w:tab w:val="left" w:pos="312"/>
        </w:tabs>
      </w:pPr>
    </w:lvl>
  </w:abstractNum>
  <w:abstractNum w:abstractNumId="17">
    <w:nsid w:val="692F7435"/>
    <w:multiLevelType w:val="singleLevel"/>
    <w:tmpl w:val="692F7435"/>
    <w:lvl w:ilvl="0" w:tentative="0">
      <w:start w:val="1"/>
      <w:numFmt w:val="bullet"/>
      <w:lvlText w:val=""/>
      <w:lvlJc w:val="left"/>
      <w:pPr>
        <w:ind w:left="1050" w:hanging="420"/>
      </w:pPr>
      <w:rPr>
        <w:rFonts w:hint="default" w:ascii="Wingdings" w:hAnsi="Wingdings"/>
      </w:rPr>
    </w:lvl>
  </w:abstractNum>
  <w:abstractNum w:abstractNumId="18">
    <w:nsid w:val="70BB540C"/>
    <w:multiLevelType w:val="singleLevel"/>
    <w:tmpl w:val="70BB540C"/>
    <w:lvl w:ilvl="0" w:tentative="0">
      <w:start w:val="1"/>
      <w:numFmt w:val="bullet"/>
      <w:lvlText w:val=""/>
      <w:lvlJc w:val="left"/>
      <w:pPr>
        <w:ind w:left="1050" w:hanging="420"/>
      </w:pPr>
      <w:rPr>
        <w:rFonts w:hint="default" w:ascii="Wingdings" w:hAnsi="Wingdings"/>
      </w:rPr>
    </w:lvl>
  </w:abstractNum>
  <w:abstractNum w:abstractNumId="19">
    <w:nsid w:val="73AC96E4"/>
    <w:multiLevelType w:val="singleLevel"/>
    <w:tmpl w:val="73AC96E4"/>
    <w:lvl w:ilvl="0" w:tentative="0">
      <w:start w:val="1"/>
      <w:numFmt w:val="decimal"/>
      <w:lvlText w:val="%1."/>
      <w:lvlJc w:val="left"/>
      <w:pPr>
        <w:ind w:left="425" w:hanging="425"/>
      </w:pPr>
      <w:rPr>
        <w:rFonts w:hint="default"/>
      </w:rPr>
    </w:lvl>
  </w:abstractNum>
  <w:num w:numId="1">
    <w:abstractNumId w:val="1"/>
  </w:num>
  <w:num w:numId="2">
    <w:abstractNumId w:val="7"/>
  </w:num>
  <w:num w:numId="3">
    <w:abstractNumId w:val="3"/>
  </w:num>
  <w:num w:numId="4">
    <w:abstractNumId w:val="18"/>
  </w:num>
  <w:num w:numId="5">
    <w:abstractNumId w:val="15"/>
  </w:num>
  <w:num w:numId="6">
    <w:abstractNumId w:val="17"/>
  </w:num>
  <w:num w:numId="7">
    <w:abstractNumId w:val="9"/>
  </w:num>
  <w:num w:numId="8">
    <w:abstractNumId w:val="14"/>
  </w:num>
  <w:num w:numId="9">
    <w:abstractNumId w:val="8"/>
  </w:num>
  <w:num w:numId="10">
    <w:abstractNumId w:val="13"/>
  </w:num>
  <w:num w:numId="11">
    <w:abstractNumId w:val="12"/>
  </w:num>
  <w:num w:numId="12">
    <w:abstractNumId w:val="2"/>
  </w:num>
  <w:num w:numId="13">
    <w:abstractNumId w:val="6"/>
  </w:num>
  <w:num w:numId="14">
    <w:abstractNumId w:val="11"/>
  </w:num>
  <w:num w:numId="15">
    <w:abstractNumId w:val="0"/>
  </w:num>
  <w:num w:numId="16">
    <w:abstractNumId w:val="16"/>
  </w:num>
  <w:num w:numId="17">
    <w:abstractNumId w:val="4"/>
  </w:num>
  <w:num w:numId="18">
    <w:abstractNumId w:val="19"/>
  </w:num>
  <w:num w:numId="19">
    <w:abstractNumId w:val="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9A78EC"/>
    <w:rsid w:val="000A083D"/>
    <w:rsid w:val="001C148D"/>
    <w:rsid w:val="002361F3"/>
    <w:rsid w:val="0034546A"/>
    <w:rsid w:val="003B3016"/>
    <w:rsid w:val="00407C14"/>
    <w:rsid w:val="004134E3"/>
    <w:rsid w:val="00447139"/>
    <w:rsid w:val="0049015F"/>
    <w:rsid w:val="004C2131"/>
    <w:rsid w:val="00517F20"/>
    <w:rsid w:val="005430E0"/>
    <w:rsid w:val="005E5F46"/>
    <w:rsid w:val="00622530"/>
    <w:rsid w:val="00703069"/>
    <w:rsid w:val="00770747"/>
    <w:rsid w:val="007B605D"/>
    <w:rsid w:val="007B7803"/>
    <w:rsid w:val="00830828"/>
    <w:rsid w:val="00894479"/>
    <w:rsid w:val="008A7C6E"/>
    <w:rsid w:val="008E2A0E"/>
    <w:rsid w:val="009A596C"/>
    <w:rsid w:val="009C2188"/>
    <w:rsid w:val="00B01BAF"/>
    <w:rsid w:val="00B964F6"/>
    <w:rsid w:val="00BA6C67"/>
    <w:rsid w:val="00BC6BBF"/>
    <w:rsid w:val="00BF7A8F"/>
    <w:rsid w:val="00C350B7"/>
    <w:rsid w:val="00C92BC3"/>
    <w:rsid w:val="00C93E62"/>
    <w:rsid w:val="00C9574B"/>
    <w:rsid w:val="00D8096C"/>
    <w:rsid w:val="00D83DCA"/>
    <w:rsid w:val="00DB4C68"/>
    <w:rsid w:val="00E97D79"/>
    <w:rsid w:val="00EC22E2"/>
    <w:rsid w:val="00FE56E4"/>
    <w:rsid w:val="012C503B"/>
    <w:rsid w:val="01C06414"/>
    <w:rsid w:val="01FE71DF"/>
    <w:rsid w:val="02103D32"/>
    <w:rsid w:val="02377801"/>
    <w:rsid w:val="024651A9"/>
    <w:rsid w:val="02A5732B"/>
    <w:rsid w:val="02B64388"/>
    <w:rsid w:val="031655CD"/>
    <w:rsid w:val="0328290E"/>
    <w:rsid w:val="04396004"/>
    <w:rsid w:val="05365475"/>
    <w:rsid w:val="05546826"/>
    <w:rsid w:val="0554733F"/>
    <w:rsid w:val="059C09B4"/>
    <w:rsid w:val="061C6D95"/>
    <w:rsid w:val="062E067F"/>
    <w:rsid w:val="06BD29D0"/>
    <w:rsid w:val="06CE1F71"/>
    <w:rsid w:val="06DD25A9"/>
    <w:rsid w:val="071F05B5"/>
    <w:rsid w:val="078556F2"/>
    <w:rsid w:val="08DD26E1"/>
    <w:rsid w:val="091B427D"/>
    <w:rsid w:val="0A115D4C"/>
    <w:rsid w:val="0ADE528F"/>
    <w:rsid w:val="0AE65779"/>
    <w:rsid w:val="0B0B0FC6"/>
    <w:rsid w:val="0B1526A9"/>
    <w:rsid w:val="0BF52A39"/>
    <w:rsid w:val="0CB12AFA"/>
    <w:rsid w:val="0D464AC9"/>
    <w:rsid w:val="0D602E07"/>
    <w:rsid w:val="0D7E2CE6"/>
    <w:rsid w:val="0D932056"/>
    <w:rsid w:val="0DE91852"/>
    <w:rsid w:val="0ECD6DF7"/>
    <w:rsid w:val="0F0F324A"/>
    <w:rsid w:val="0F4A4D91"/>
    <w:rsid w:val="0FA30E6F"/>
    <w:rsid w:val="0FA51DD8"/>
    <w:rsid w:val="0FDC0A87"/>
    <w:rsid w:val="10036F94"/>
    <w:rsid w:val="10070893"/>
    <w:rsid w:val="10416750"/>
    <w:rsid w:val="105D7A55"/>
    <w:rsid w:val="108E3E8C"/>
    <w:rsid w:val="10DC4DD1"/>
    <w:rsid w:val="11591036"/>
    <w:rsid w:val="1233485B"/>
    <w:rsid w:val="123E0C0C"/>
    <w:rsid w:val="12412DB3"/>
    <w:rsid w:val="124F07FC"/>
    <w:rsid w:val="12A962F2"/>
    <w:rsid w:val="12D9220E"/>
    <w:rsid w:val="131915B7"/>
    <w:rsid w:val="138E3892"/>
    <w:rsid w:val="13A02D2C"/>
    <w:rsid w:val="13F13AA5"/>
    <w:rsid w:val="13F4711D"/>
    <w:rsid w:val="147D7FEC"/>
    <w:rsid w:val="14B5313E"/>
    <w:rsid w:val="14C872F2"/>
    <w:rsid w:val="15304919"/>
    <w:rsid w:val="154E204C"/>
    <w:rsid w:val="155251A4"/>
    <w:rsid w:val="155858A2"/>
    <w:rsid w:val="15B716F5"/>
    <w:rsid w:val="16111B63"/>
    <w:rsid w:val="16243523"/>
    <w:rsid w:val="16653664"/>
    <w:rsid w:val="1691733D"/>
    <w:rsid w:val="16A377CE"/>
    <w:rsid w:val="17841AAA"/>
    <w:rsid w:val="179E3A27"/>
    <w:rsid w:val="17F16374"/>
    <w:rsid w:val="188C387F"/>
    <w:rsid w:val="197C0BF6"/>
    <w:rsid w:val="19956A39"/>
    <w:rsid w:val="1A14045F"/>
    <w:rsid w:val="1AC27A2C"/>
    <w:rsid w:val="1AD64441"/>
    <w:rsid w:val="1AFA1BAD"/>
    <w:rsid w:val="1B2D36A2"/>
    <w:rsid w:val="1B672B93"/>
    <w:rsid w:val="1BC75B61"/>
    <w:rsid w:val="1BE10DE9"/>
    <w:rsid w:val="1C9514D3"/>
    <w:rsid w:val="1CB87DBC"/>
    <w:rsid w:val="1D22483E"/>
    <w:rsid w:val="1D7D4D0F"/>
    <w:rsid w:val="1D90302C"/>
    <w:rsid w:val="1E222CBC"/>
    <w:rsid w:val="1E4D3CE2"/>
    <w:rsid w:val="1E6623BB"/>
    <w:rsid w:val="1E9A78EC"/>
    <w:rsid w:val="1EA25AC6"/>
    <w:rsid w:val="200F70A9"/>
    <w:rsid w:val="204A0948"/>
    <w:rsid w:val="205B0D0C"/>
    <w:rsid w:val="20F01F24"/>
    <w:rsid w:val="211653F1"/>
    <w:rsid w:val="21E87D78"/>
    <w:rsid w:val="21E92E56"/>
    <w:rsid w:val="221E7327"/>
    <w:rsid w:val="22BC17D2"/>
    <w:rsid w:val="22FE44E8"/>
    <w:rsid w:val="23110E67"/>
    <w:rsid w:val="23576C6F"/>
    <w:rsid w:val="23845C0E"/>
    <w:rsid w:val="23E75B63"/>
    <w:rsid w:val="240E1384"/>
    <w:rsid w:val="246E2C6C"/>
    <w:rsid w:val="253B707A"/>
    <w:rsid w:val="25672354"/>
    <w:rsid w:val="257C2674"/>
    <w:rsid w:val="25B614E6"/>
    <w:rsid w:val="261C74B3"/>
    <w:rsid w:val="262A0E87"/>
    <w:rsid w:val="26317EE1"/>
    <w:rsid w:val="264F4111"/>
    <w:rsid w:val="265F3BD2"/>
    <w:rsid w:val="26CA5387"/>
    <w:rsid w:val="27FD5883"/>
    <w:rsid w:val="28717098"/>
    <w:rsid w:val="28FD48A0"/>
    <w:rsid w:val="295B0CFB"/>
    <w:rsid w:val="296402FF"/>
    <w:rsid w:val="29D3111B"/>
    <w:rsid w:val="2A5941BB"/>
    <w:rsid w:val="2AEB5F76"/>
    <w:rsid w:val="2B4466A1"/>
    <w:rsid w:val="2B864290"/>
    <w:rsid w:val="2B8A1EA0"/>
    <w:rsid w:val="2B8B5D00"/>
    <w:rsid w:val="2C5E7773"/>
    <w:rsid w:val="2CA72789"/>
    <w:rsid w:val="2CF4701D"/>
    <w:rsid w:val="2D1F486A"/>
    <w:rsid w:val="2D2B1461"/>
    <w:rsid w:val="2D4F6EFD"/>
    <w:rsid w:val="2D9538CC"/>
    <w:rsid w:val="2D9A2247"/>
    <w:rsid w:val="2DD90C3F"/>
    <w:rsid w:val="2DF574BC"/>
    <w:rsid w:val="2E0C7407"/>
    <w:rsid w:val="2E3A195C"/>
    <w:rsid w:val="2E5A08A4"/>
    <w:rsid w:val="2E643BB9"/>
    <w:rsid w:val="2E774CE6"/>
    <w:rsid w:val="2F0302AF"/>
    <w:rsid w:val="2F2A1D1B"/>
    <w:rsid w:val="2F550663"/>
    <w:rsid w:val="2F5717A0"/>
    <w:rsid w:val="2F691FE2"/>
    <w:rsid w:val="2F810ECF"/>
    <w:rsid w:val="2FDE6A0B"/>
    <w:rsid w:val="3045283A"/>
    <w:rsid w:val="30CC06F7"/>
    <w:rsid w:val="30D03BBA"/>
    <w:rsid w:val="310E3E35"/>
    <w:rsid w:val="312D232F"/>
    <w:rsid w:val="31352961"/>
    <w:rsid w:val="314363C7"/>
    <w:rsid w:val="314765CC"/>
    <w:rsid w:val="31527393"/>
    <w:rsid w:val="329F1984"/>
    <w:rsid w:val="32D147C9"/>
    <w:rsid w:val="335E35F9"/>
    <w:rsid w:val="337D2302"/>
    <w:rsid w:val="33C44425"/>
    <w:rsid w:val="33EA4C27"/>
    <w:rsid w:val="34181F9A"/>
    <w:rsid w:val="341B2477"/>
    <w:rsid w:val="345D681F"/>
    <w:rsid w:val="34DC5AF1"/>
    <w:rsid w:val="34E051AD"/>
    <w:rsid w:val="350F498F"/>
    <w:rsid w:val="35803CB4"/>
    <w:rsid w:val="35832F59"/>
    <w:rsid w:val="358871FC"/>
    <w:rsid w:val="358A2463"/>
    <w:rsid w:val="35ED130E"/>
    <w:rsid w:val="3663297B"/>
    <w:rsid w:val="3716181A"/>
    <w:rsid w:val="373F0668"/>
    <w:rsid w:val="373F4968"/>
    <w:rsid w:val="37F61ECE"/>
    <w:rsid w:val="3808478E"/>
    <w:rsid w:val="38301F37"/>
    <w:rsid w:val="38B86E94"/>
    <w:rsid w:val="391536F1"/>
    <w:rsid w:val="397500F8"/>
    <w:rsid w:val="39C62DF3"/>
    <w:rsid w:val="39F3665B"/>
    <w:rsid w:val="3A793F5A"/>
    <w:rsid w:val="3AAB456E"/>
    <w:rsid w:val="3B4958EF"/>
    <w:rsid w:val="3B527590"/>
    <w:rsid w:val="3B685261"/>
    <w:rsid w:val="3BD1320B"/>
    <w:rsid w:val="3BDE507C"/>
    <w:rsid w:val="3C0F676C"/>
    <w:rsid w:val="3CAD59EE"/>
    <w:rsid w:val="3CE40416"/>
    <w:rsid w:val="3D791D75"/>
    <w:rsid w:val="3DFC757F"/>
    <w:rsid w:val="3E287A22"/>
    <w:rsid w:val="3E590417"/>
    <w:rsid w:val="3E6A003B"/>
    <w:rsid w:val="3E915501"/>
    <w:rsid w:val="3F157DA3"/>
    <w:rsid w:val="3F2E14E9"/>
    <w:rsid w:val="3F3C322D"/>
    <w:rsid w:val="3F6D31C1"/>
    <w:rsid w:val="3FA84B3B"/>
    <w:rsid w:val="3FAF3ACE"/>
    <w:rsid w:val="40920486"/>
    <w:rsid w:val="40EE2700"/>
    <w:rsid w:val="40FC45F6"/>
    <w:rsid w:val="41413108"/>
    <w:rsid w:val="4174105D"/>
    <w:rsid w:val="418946D8"/>
    <w:rsid w:val="418F295E"/>
    <w:rsid w:val="41C429DF"/>
    <w:rsid w:val="425E4CBC"/>
    <w:rsid w:val="4388499A"/>
    <w:rsid w:val="43967DD0"/>
    <w:rsid w:val="43BB1B5F"/>
    <w:rsid w:val="43D24F84"/>
    <w:rsid w:val="44115615"/>
    <w:rsid w:val="44530495"/>
    <w:rsid w:val="446F7A2D"/>
    <w:rsid w:val="44D413D5"/>
    <w:rsid w:val="454D397B"/>
    <w:rsid w:val="459768FA"/>
    <w:rsid w:val="45B918A8"/>
    <w:rsid w:val="46090E04"/>
    <w:rsid w:val="464D4CF5"/>
    <w:rsid w:val="46601A21"/>
    <w:rsid w:val="46EF3FF2"/>
    <w:rsid w:val="471F398D"/>
    <w:rsid w:val="479B5D6E"/>
    <w:rsid w:val="47B33A3E"/>
    <w:rsid w:val="48287D77"/>
    <w:rsid w:val="483457BD"/>
    <w:rsid w:val="4835162A"/>
    <w:rsid w:val="48B60E13"/>
    <w:rsid w:val="48D507A7"/>
    <w:rsid w:val="4913290D"/>
    <w:rsid w:val="491E6FD6"/>
    <w:rsid w:val="49261C09"/>
    <w:rsid w:val="493F5B3B"/>
    <w:rsid w:val="49930815"/>
    <w:rsid w:val="49D05CD8"/>
    <w:rsid w:val="49E32F1D"/>
    <w:rsid w:val="4AB10E2B"/>
    <w:rsid w:val="4B115364"/>
    <w:rsid w:val="4B425E9C"/>
    <w:rsid w:val="4B7C6A25"/>
    <w:rsid w:val="4BA62761"/>
    <w:rsid w:val="4C4E7DE4"/>
    <w:rsid w:val="4C672D21"/>
    <w:rsid w:val="4C8D53BC"/>
    <w:rsid w:val="4CBE7694"/>
    <w:rsid w:val="4D027691"/>
    <w:rsid w:val="4DEA7F71"/>
    <w:rsid w:val="4E4C3BD7"/>
    <w:rsid w:val="4E6836D6"/>
    <w:rsid w:val="4FC607CA"/>
    <w:rsid w:val="4FC61E6D"/>
    <w:rsid w:val="503A2F7E"/>
    <w:rsid w:val="505C355C"/>
    <w:rsid w:val="51B93B92"/>
    <w:rsid w:val="52064694"/>
    <w:rsid w:val="523A5372"/>
    <w:rsid w:val="527041C0"/>
    <w:rsid w:val="52801583"/>
    <w:rsid w:val="52871549"/>
    <w:rsid w:val="52BA5402"/>
    <w:rsid w:val="542A26A3"/>
    <w:rsid w:val="548720A5"/>
    <w:rsid w:val="549E645C"/>
    <w:rsid w:val="549F1C75"/>
    <w:rsid w:val="54C30084"/>
    <w:rsid w:val="54D0407F"/>
    <w:rsid w:val="54EF3369"/>
    <w:rsid w:val="5572539B"/>
    <w:rsid w:val="55FA76FB"/>
    <w:rsid w:val="56072347"/>
    <w:rsid w:val="566A172A"/>
    <w:rsid w:val="56AB7DC3"/>
    <w:rsid w:val="56D719FB"/>
    <w:rsid w:val="56E6773B"/>
    <w:rsid w:val="57364B88"/>
    <w:rsid w:val="57776096"/>
    <w:rsid w:val="577D2735"/>
    <w:rsid w:val="5801539B"/>
    <w:rsid w:val="58234BE6"/>
    <w:rsid w:val="584C2603"/>
    <w:rsid w:val="58582FD0"/>
    <w:rsid w:val="587910BD"/>
    <w:rsid w:val="58E115E1"/>
    <w:rsid w:val="5924775C"/>
    <w:rsid w:val="59705E52"/>
    <w:rsid w:val="59710078"/>
    <w:rsid w:val="5A117165"/>
    <w:rsid w:val="5A490FF5"/>
    <w:rsid w:val="5C38207B"/>
    <w:rsid w:val="5CE27B9E"/>
    <w:rsid w:val="5D2109C8"/>
    <w:rsid w:val="5D290C69"/>
    <w:rsid w:val="5D4F2430"/>
    <w:rsid w:val="5D870745"/>
    <w:rsid w:val="5D890BA3"/>
    <w:rsid w:val="5DCE4660"/>
    <w:rsid w:val="5DEB4EFE"/>
    <w:rsid w:val="5E7073E3"/>
    <w:rsid w:val="5ED7545C"/>
    <w:rsid w:val="5EEB352C"/>
    <w:rsid w:val="5F4034C6"/>
    <w:rsid w:val="600B28A8"/>
    <w:rsid w:val="60483AFC"/>
    <w:rsid w:val="609C6072"/>
    <w:rsid w:val="60AC408B"/>
    <w:rsid w:val="60AD013D"/>
    <w:rsid w:val="61151C31"/>
    <w:rsid w:val="620852F1"/>
    <w:rsid w:val="62BB4357"/>
    <w:rsid w:val="62D41257"/>
    <w:rsid w:val="62DA53F7"/>
    <w:rsid w:val="63923FD9"/>
    <w:rsid w:val="64154F44"/>
    <w:rsid w:val="65141505"/>
    <w:rsid w:val="656D3B1C"/>
    <w:rsid w:val="657C013E"/>
    <w:rsid w:val="659471CD"/>
    <w:rsid w:val="65F362B8"/>
    <w:rsid w:val="65F55FD2"/>
    <w:rsid w:val="66292DDA"/>
    <w:rsid w:val="66377F53"/>
    <w:rsid w:val="667B7AC7"/>
    <w:rsid w:val="667D44B5"/>
    <w:rsid w:val="66D4002F"/>
    <w:rsid w:val="66F35EA2"/>
    <w:rsid w:val="676052D5"/>
    <w:rsid w:val="67790F3A"/>
    <w:rsid w:val="67791B0F"/>
    <w:rsid w:val="67E934CF"/>
    <w:rsid w:val="67FA746A"/>
    <w:rsid w:val="680A7ECA"/>
    <w:rsid w:val="687E3EC7"/>
    <w:rsid w:val="68C941FA"/>
    <w:rsid w:val="69B3738A"/>
    <w:rsid w:val="69FE58A3"/>
    <w:rsid w:val="6A8E035E"/>
    <w:rsid w:val="6A925BCF"/>
    <w:rsid w:val="6AE31694"/>
    <w:rsid w:val="6BA503E9"/>
    <w:rsid w:val="6BCE5271"/>
    <w:rsid w:val="6C871192"/>
    <w:rsid w:val="6CCC3441"/>
    <w:rsid w:val="6CD36966"/>
    <w:rsid w:val="6D057920"/>
    <w:rsid w:val="6D0A7CE9"/>
    <w:rsid w:val="6DF20BCA"/>
    <w:rsid w:val="6E79659A"/>
    <w:rsid w:val="6EB116E2"/>
    <w:rsid w:val="6F3C03C5"/>
    <w:rsid w:val="6F8710AC"/>
    <w:rsid w:val="701125EE"/>
    <w:rsid w:val="702F3DF3"/>
    <w:rsid w:val="706800F4"/>
    <w:rsid w:val="70785D38"/>
    <w:rsid w:val="711225D1"/>
    <w:rsid w:val="720C6738"/>
    <w:rsid w:val="72910D64"/>
    <w:rsid w:val="732D22AE"/>
    <w:rsid w:val="73A448D3"/>
    <w:rsid w:val="740530CB"/>
    <w:rsid w:val="741D77D8"/>
    <w:rsid w:val="74443CD4"/>
    <w:rsid w:val="74BA1EFE"/>
    <w:rsid w:val="74EB1C43"/>
    <w:rsid w:val="74F1784A"/>
    <w:rsid w:val="7514161F"/>
    <w:rsid w:val="75897B79"/>
    <w:rsid w:val="75E97BB2"/>
    <w:rsid w:val="75EE0778"/>
    <w:rsid w:val="760D620D"/>
    <w:rsid w:val="76147234"/>
    <w:rsid w:val="76635DC4"/>
    <w:rsid w:val="767F340A"/>
    <w:rsid w:val="76842C31"/>
    <w:rsid w:val="76B13D52"/>
    <w:rsid w:val="76EE219D"/>
    <w:rsid w:val="786867D3"/>
    <w:rsid w:val="78C736D2"/>
    <w:rsid w:val="78D405F9"/>
    <w:rsid w:val="79471B2B"/>
    <w:rsid w:val="79935991"/>
    <w:rsid w:val="79C22099"/>
    <w:rsid w:val="79DC6AA1"/>
    <w:rsid w:val="79EF0BCC"/>
    <w:rsid w:val="79FF6B82"/>
    <w:rsid w:val="7A2B12FD"/>
    <w:rsid w:val="7A304D86"/>
    <w:rsid w:val="7A5C4005"/>
    <w:rsid w:val="7AB54C9C"/>
    <w:rsid w:val="7B3F5D85"/>
    <w:rsid w:val="7B6770D5"/>
    <w:rsid w:val="7B7966D5"/>
    <w:rsid w:val="7C4F565D"/>
    <w:rsid w:val="7C9C6C2D"/>
    <w:rsid w:val="7CBA0E60"/>
    <w:rsid w:val="7D1B070F"/>
    <w:rsid w:val="7D4D14B7"/>
    <w:rsid w:val="7D6A0EC0"/>
    <w:rsid w:val="7E417769"/>
    <w:rsid w:val="7F0F65C4"/>
    <w:rsid w:val="7F1A0FBD"/>
    <w:rsid w:val="7F7114C0"/>
    <w:rsid w:val="7F937C8F"/>
    <w:rsid w:val="7FFA33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semiHidden/>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sz w:val="32"/>
      <w:szCs w:val="32"/>
    </w:rPr>
  </w:style>
  <w:style w:type="paragraph" w:styleId="6">
    <w:name w:val="Plain Text"/>
    <w:basedOn w:val="1"/>
    <w:qFormat/>
    <w:uiPriority w:val="0"/>
    <w:rPr>
      <w:rFonts w:ascii="宋体" w:hAnsi="Courier New" w:cs="Courier New"/>
      <w:szCs w:val="21"/>
    </w:rPr>
  </w:style>
  <w:style w:type="paragraph" w:styleId="7">
    <w:name w:val="footer"/>
    <w:basedOn w:val="1"/>
    <w:link w:val="25"/>
    <w:qFormat/>
    <w:uiPriority w:val="99"/>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9">
    <w:name w:val="footnote text"/>
    <w:basedOn w:val="1"/>
    <w:qFormat/>
    <w:uiPriority w:val="0"/>
    <w:pPr>
      <w:snapToGrid w:val="0"/>
      <w:jc w:val="left"/>
    </w:pPr>
    <w:rPr>
      <w:sz w:val="18"/>
    </w:rPr>
  </w:style>
  <w:style w:type="paragraph" w:styleId="10">
    <w:name w:val="Normal (Web)"/>
    <w:basedOn w:val="1"/>
    <w:unhideWhenUsed/>
    <w:qFormat/>
    <w:uiPriority w:val="99"/>
    <w:pPr>
      <w:widowControl/>
      <w:spacing w:before="30" w:after="30" w:line="300" w:lineRule="auto"/>
      <w:jc w:val="left"/>
    </w:pPr>
    <w:rPr>
      <w:rFonts w:ascii="宋体" w:hAnsi="宋体" w:eastAsia="宋体" w:cs="宋体"/>
      <w:kern w:val="0"/>
      <w:sz w:val="24"/>
    </w:rPr>
  </w:style>
  <w:style w:type="paragraph" w:styleId="11">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table" w:styleId="13">
    <w:name w:val="Table Grid"/>
    <w:basedOn w:val="12"/>
    <w:qFormat/>
    <w:uiPriority w:val="39"/>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footnote reference"/>
    <w:basedOn w:val="14"/>
    <w:qFormat/>
    <w:uiPriority w:val="0"/>
    <w:rPr>
      <w:vertAlign w:val="superscript"/>
    </w:rPr>
  </w:style>
  <w:style w:type="paragraph" w:customStyle="1" w:styleId="17">
    <w:name w:val="p1"/>
    <w:basedOn w:val="1"/>
    <w:qFormat/>
    <w:uiPriority w:val="0"/>
    <w:pPr>
      <w:jc w:val="left"/>
    </w:pPr>
    <w:rPr>
      <w:rFonts w:ascii="Helvetica" w:hAnsi="Helvetica" w:eastAsia="Helvetica" w:cs="Times New Roman"/>
      <w:kern w:val="0"/>
      <w:sz w:val="24"/>
    </w:rPr>
  </w:style>
  <w:style w:type="paragraph" w:customStyle="1" w:styleId="18">
    <w:name w:val="p2"/>
    <w:basedOn w:val="1"/>
    <w:qFormat/>
    <w:uiPriority w:val="0"/>
    <w:pPr>
      <w:jc w:val="left"/>
    </w:pPr>
    <w:rPr>
      <w:rFonts w:ascii="Helvetica" w:hAnsi="Helvetica" w:eastAsia="Helvetica" w:cs="Times New Roman"/>
      <w:kern w:val="0"/>
      <w:sz w:val="72"/>
      <w:szCs w:val="72"/>
    </w:rPr>
  </w:style>
  <w:style w:type="paragraph" w:customStyle="1" w:styleId="19">
    <w:name w:val="p3"/>
    <w:basedOn w:val="1"/>
    <w:qFormat/>
    <w:uiPriority w:val="0"/>
    <w:pPr>
      <w:jc w:val="left"/>
    </w:pPr>
    <w:rPr>
      <w:rFonts w:ascii="Helvetica" w:hAnsi="Helvetica" w:eastAsia="Helvetica" w:cs="Times New Roman"/>
      <w:kern w:val="0"/>
      <w:sz w:val="56"/>
      <w:szCs w:val="56"/>
    </w:rPr>
  </w:style>
  <w:style w:type="paragraph" w:customStyle="1" w:styleId="20">
    <w:name w:val="p4"/>
    <w:basedOn w:val="1"/>
    <w:qFormat/>
    <w:uiPriority w:val="0"/>
    <w:pPr>
      <w:jc w:val="left"/>
    </w:pPr>
    <w:rPr>
      <w:rFonts w:ascii="Times" w:hAnsi="Times" w:eastAsia="Times" w:cs="Times New Roman"/>
      <w:kern w:val="0"/>
      <w:sz w:val="44"/>
      <w:szCs w:val="44"/>
    </w:rPr>
  </w:style>
  <w:style w:type="character" w:customStyle="1" w:styleId="21">
    <w:name w:val="s2"/>
    <w:basedOn w:val="14"/>
    <w:qFormat/>
    <w:uiPriority w:val="0"/>
    <w:rPr>
      <w:rFonts w:hint="default" w:ascii="Helvetica" w:hAnsi="Helvetica" w:eastAsia="Helvetica" w:cs="Helvetica"/>
      <w:sz w:val="44"/>
      <w:szCs w:val="44"/>
    </w:rPr>
  </w:style>
  <w:style w:type="paragraph" w:styleId="22">
    <w:name w:val="List Paragraph"/>
    <w:basedOn w:val="1"/>
    <w:qFormat/>
    <w:uiPriority w:val="99"/>
    <w:pPr>
      <w:ind w:firstLine="420" w:firstLineChars="200"/>
    </w:pPr>
    <w:rPr>
      <w:rFonts w:ascii="Calibri" w:hAnsi="Calibri" w:eastAsia="宋体" w:cs="Times New Roman"/>
      <w:szCs w:val="22"/>
    </w:rPr>
  </w:style>
  <w:style w:type="table" w:customStyle="1" w:styleId="23">
    <w:name w:val="网格型1"/>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
    <w:name w:val="网格型2"/>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
    <w:name w:val="页脚 字符"/>
    <w:basedOn w:val="14"/>
    <w:link w:val="7"/>
    <w:qFormat/>
    <w:uiPriority w:val="99"/>
    <w:rPr>
      <w:kern w:val="2"/>
      <w:sz w:val="18"/>
      <w:szCs w:val="24"/>
    </w:rPr>
  </w:style>
  <w:style w:type="paragraph" w:customStyle="1" w:styleId="26">
    <w:name w:val="正文 A"/>
    <w:qFormat/>
    <w:uiPriority w:val="0"/>
    <w:pPr>
      <w:framePr w:wrap="around" w:vAnchor="margin" w:hAnchor="text" w:y="1"/>
      <w:widowControl w:val="0"/>
      <w:jc w:val="both"/>
    </w:pPr>
    <w:rPr>
      <w:rFonts w:ascii="Calibri" w:hAnsi="Calibri" w:eastAsia="Calibri" w:cs="Calibri"/>
      <w:color w:val="000000"/>
      <w:kern w:val="2"/>
      <w:sz w:val="21"/>
      <w:szCs w:val="21"/>
      <w:u w:color="000000"/>
      <w:lang w:val="en-US" w:eastAsia="zh-CN" w:bidi="ar-SA"/>
    </w:rPr>
  </w:style>
  <w:style w:type="paragraph" w:customStyle="1" w:styleId="27">
    <w:name w:val="大章节"/>
    <w:basedOn w:val="11"/>
    <w:qFormat/>
    <w:uiPriority w:val="0"/>
    <w:pPr>
      <w:adjustRightInd w:val="0"/>
      <w:snapToGrid w:val="0"/>
      <w:spacing w:before="0" w:after="150" w:afterLines="150" w:line="360" w:lineRule="auto"/>
      <w:jc w:val="left"/>
    </w:pPr>
    <w:rPr>
      <w:rFonts w:eastAsia="黑体"/>
      <w:sz w:val="36"/>
      <w:shd w:val="pct10" w:color="auto" w:fill="FFFFFF"/>
    </w:rPr>
  </w:style>
  <w:style w:type="paragraph" w:customStyle="1" w:styleId="28">
    <w:name w:val="标题1"/>
    <w:basedOn w:val="2"/>
    <w:qFormat/>
    <w:uiPriority w:val="0"/>
    <w:pPr>
      <w:adjustRightInd w:val="0"/>
      <w:snapToGrid w:val="0"/>
      <w:spacing w:before="0" w:after="0" w:line="360" w:lineRule="auto"/>
      <w:jc w:val="center"/>
    </w:pPr>
    <w:rPr>
      <w:rFonts w:asciiTheme="minorHAnsi" w:hAnsiTheme="minorHAnsi" w:cstheme="minorBidi"/>
      <w:bCs/>
      <w:sz w:val="32"/>
      <w:szCs w:val="44"/>
    </w:rPr>
  </w:style>
  <w:style w:type="paragraph" w:customStyle="1" w:styleId="29">
    <w:name w:val="顶格正1"/>
    <w:basedOn w:val="30"/>
    <w:qFormat/>
    <w:uiPriority w:val="0"/>
    <w:pPr>
      <w:ind w:firstLine="0" w:firstLineChars="0"/>
    </w:pPr>
    <w:rPr>
      <w:b/>
      <w:bCs/>
    </w:rPr>
  </w:style>
  <w:style w:type="paragraph" w:customStyle="1" w:styleId="30">
    <w:name w:val="正文1"/>
    <w:basedOn w:val="1"/>
    <w:qFormat/>
    <w:uiPriority w:val="0"/>
    <w:pPr>
      <w:adjustRightInd w:val="0"/>
      <w:snapToGrid w:val="0"/>
      <w:spacing w:line="360" w:lineRule="auto"/>
      <w:ind w:firstLine="200" w:firstLineChars="200"/>
    </w:pPr>
    <w:rPr>
      <w:rFonts w:asciiTheme="minorHAnsi" w:hAnsiTheme="minorHAnsi" w:eastAsiaTheme="minorEastAsia" w:cstheme="minorBidi"/>
      <w:sz w:val="24"/>
      <w:szCs w:val="24"/>
    </w:rPr>
  </w:style>
  <w:style w:type="paragraph" w:customStyle="1" w:styleId="31">
    <w:name w:val="表格1"/>
    <w:basedOn w:val="1"/>
    <w:qFormat/>
    <w:uiPriority w:val="0"/>
    <w:pPr>
      <w:adjustRightInd w:val="0"/>
      <w:snapToGrid w:val="0"/>
      <w:spacing w:line="360" w:lineRule="auto"/>
    </w:pPr>
    <w:rPr>
      <w:rFonts w:ascii="宋体" w:hAnsi="宋体" w:cs="宋体"/>
      <w:bCs/>
      <w:szCs w:val="21"/>
    </w:rPr>
  </w:style>
  <w:style w:type="table" w:customStyle="1" w:styleId="3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56.png"/><Relationship Id="rId64" Type="http://schemas.openxmlformats.org/officeDocument/2006/relationships/image" Target="media/image55.jpeg"/><Relationship Id="rId63" Type="http://schemas.openxmlformats.org/officeDocument/2006/relationships/image" Target="media/image54.jpeg"/><Relationship Id="rId62" Type="http://schemas.openxmlformats.org/officeDocument/2006/relationships/image" Target="media/image53.jpeg"/><Relationship Id="rId61" Type="http://schemas.openxmlformats.org/officeDocument/2006/relationships/image" Target="media/image52.jpeg"/><Relationship Id="rId60" Type="http://schemas.openxmlformats.org/officeDocument/2006/relationships/image" Target="media/image51.jpeg"/><Relationship Id="rId6" Type="http://schemas.openxmlformats.org/officeDocument/2006/relationships/image" Target="media/image2.png"/><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theme" Target="theme/theme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file:///C:\Users\TH\Desktop\16YLDLA1-56.TIF" TargetMode="Externa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wmf"/><Relationship Id="rId27" Type="http://schemas.openxmlformats.org/officeDocument/2006/relationships/oleObject" Target="embeddings/oleObject1.bin"/><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file:///C:\Users\Administrator\Desktop\&#26032;&#24314;&#25991;&#20214;&#22841;\22&#32769;&#19968;&#36718;&#20154;&#22320;36.tif" TargetMode="External"/><Relationship Id="rId23" Type="http://schemas.openxmlformats.org/officeDocument/2006/relationships/image" Target="media/image17.png"/><Relationship Id="rId22" Type="http://schemas.openxmlformats.org/officeDocument/2006/relationships/image" Target="file:///C:\Users\Administrator\Desktop\&#26032;&#24314;&#25991;&#20214;&#22841;\22&#32769;&#19968;&#36718;&#20154;&#22320;37.tif" TargetMode="External"/><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NULL" TargetMode="Externa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emf"/><Relationship Id="rId15" Type="http://schemas.openxmlformats.org/officeDocument/2006/relationships/image" Target="media/image11.emf"/><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Chidi</Company>
  <Pages>31</Pages>
  <Words>14586</Words>
  <Characters>14814</Characters>
  <Lines>174</Lines>
  <Paragraphs>49</Paragraphs>
  <TotalTime>4</TotalTime>
  <ScaleCrop>false</ScaleCrop>
  <LinksUpToDate>false</LinksUpToDate>
  <CharactersWithSpaces>15261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2021-10-31T03:23:00Z</dcterms:created>
  <dc:creator>芸香雨燕</dc:creator>
  <cp:lastModifiedBy>Ryan.H</cp:lastModifiedBy>
  <dcterms:modified xsi:type="dcterms:W3CDTF">2022-03-27T05:49:25Z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BBE4C1131056450A8D4DC35A114AD436</vt:lpwstr>
  </property>
</Properties>
</file>