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bidi w:val="0"/>
        <w:jc w:val="center"/>
        <w:rPr>
          <w:rFonts w:hint="eastAsia"/>
          <w:lang w:val="en-US" w:eastAsia="zh-CN"/>
        </w:rPr>
      </w:pPr>
      <w:bookmarkStart w:id="0" w:name="_Toc1794"/>
      <w:r>
        <w:rPr>
          <w:rFonts w:hint="eastAsia"/>
          <w:lang w:val="en-US" w:eastAsia="zh-CN"/>
        </w:rPr>
        <w:t>送教互学，成长不止步</w:t>
      </w:r>
      <w:bookmarkEnd w:id="0"/>
    </w:p>
    <w:p>
      <w:pPr>
        <w:pStyle w:val="5"/>
        <w:bidi w:val="0"/>
        <w:rPr>
          <w:rFonts w:hint="eastAsia"/>
          <w:lang w:val="en-US" w:eastAsia="zh-CN"/>
        </w:rPr>
      </w:pPr>
      <w:r>
        <w:rPr>
          <w:rFonts w:hint="eastAsia"/>
          <w:lang w:val="en-US" w:eastAsia="zh-CN"/>
        </w:rPr>
        <w:t xml:space="preserve"> </w:t>
      </w:r>
      <w:bookmarkStart w:id="1" w:name="_Toc539"/>
      <w:r>
        <w:rPr>
          <w:rFonts w:hint="eastAsia"/>
          <w:lang w:val="en-US" w:eastAsia="zh-CN"/>
        </w:rPr>
        <w:t>开展互助学习—李中军名师工作室研讨活动</w:t>
      </w:r>
      <w:bookmarkEnd w:id="1"/>
    </w:p>
    <w:p>
      <w:pPr>
        <w:ind w:firstLine="560" w:firstLineChars="200"/>
        <w:rPr>
          <w:rFonts w:hint="eastAsia"/>
          <w:sz w:val="28"/>
          <w:szCs w:val="28"/>
          <w:lang w:val="en-US" w:eastAsia="zh-CN"/>
        </w:rPr>
      </w:pPr>
      <w:r>
        <w:rPr>
          <w:rFonts w:hint="eastAsia"/>
          <w:sz w:val="28"/>
          <w:szCs w:val="28"/>
          <w:lang w:val="en-US" w:eastAsia="zh-CN"/>
        </w:rPr>
        <w:t>2021年12月6日，在成都市西航港第一初级中学九年级六班进行了本学期李中军名师工作室的第二次送教活动。本次活动共有以下几个议程。</w:t>
      </w:r>
    </w:p>
    <w:p>
      <w:pPr>
        <w:ind w:firstLine="560" w:firstLineChars="200"/>
        <w:rPr>
          <w:rFonts w:hint="eastAsia"/>
          <w:lang w:val="en-US" w:eastAsia="zh-CN"/>
        </w:rPr>
      </w:pPr>
      <w:r>
        <w:rPr>
          <w:rFonts w:hint="eastAsia"/>
          <w:sz w:val="28"/>
          <w:szCs w:val="28"/>
          <w:lang w:val="en-US" w:eastAsia="zh-CN"/>
        </w:rPr>
        <w:t>议程一：由棠湖中学怡心实验学校的优秀教师、李中军名师工作室成员刘志兵老师就《切线的判定》一课做示范课展示。</w:t>
      </w:r>
    </w:p>
    <w:p>
      <w:pPr>
        <w:ind w:firstLine="560" w:firstLineChars="200"/>
        <w:rPr>
          <w:rFonts w:hint="eastAsia"/>
          <w:sz w:val="28"/>
          <w:szCs w:val="28"/>
          <w:lang w:val="en-US" w:eastAsia="zh-CN"/>
        </w:rPr>
      </w:pPr>
      <w:r>
        <w:rPr>
          <w:rFonts w:hint="eastAsia"/>
          <w:sz w:val="28"/>
          <w:szCs w:val="28"/>
          <w:lang w:val="en-US" w:eastAsia="zh-CN"/>
        </w:rPr>
        <w:t>李中军名师工作室导师及全体成员、西航港第一初级中学邓主任及部分教师非常认真细致的全程参与了听课。</w:t>
      </w:r>
    </w:p>
    <w:p>
      <w:pPr>
        <w:ind w:firstLine="560" w:firstLineChars="200"/>
        <w:rPr>
          <w:rFonts w:hint="eastAsia"/>
          <w:sz w:val="28"/>
          <w:szCs w:val="28"/>
          <w:lang w:val="en-US" w:eastAsia="zh-CN"/>
        </w:rPr>
      </w:pPr>
      <w:r>
        <w:rPr>
          <w:rFonts w:hint="eastAsia"/>
          <w:sz w:val="28"/>
          <w:szCs w:val="28"/>
          <w:lang w:val="en-US" w:eastAsia="zh-CN"/>
        </w:rPr>
        <w:drawing>
          <wp:anchor distT="0" distB="0" distL="114935" distR="114935" simplePos="0" relativeHeight="251660288" behindDoc="0" locked="0" layoutInCell="1" allowOverlap="1">
            <wp:simplePos x="0" y="0"/>
            <wp:positionH relativeFrom="column">
              <wp:posOffset>1021080</wp:posOffset>
            </wp:positionH>
            <wp:positionV relativeFrom="paragraph">
              <wp:posOffset>46990</wp:posOffset>
            </wp:positionV>
            <wp:extent cx="3115945" cy="2110105"/>
            <wp:effectExtent l="0" t="0" r="8255" b="10795"/>
            <wp:wrapNone/>
            <wp:docPr id="3" name="图片 3" descr="IMG_0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0865"/>
                    <pic:cNvPicPr>
                      <a:picLocks noChangeAspect="1"/>
                    </pic:cNvPicPr>
                  </pic:nvPicPr>
                  <pic:blipFill>
                    <a:blip r:embed="rId4"/>
                    <a:stretch>
                      <a:fillRect/>
                    </a:stretch>
                  </pic:blipFill>
                  <pic:spPr>
                    <a:xfrm>
                      <a:off x="0" y="0"/>
                      <a:ext cx="3115945" cy="2110105"/>
                    </a:xfrm>
                    <a:prstGeom prst="rect">
                      <a:avLst/>
                    </a:prstGeom>
                  </pic:spPr>
                </pic:pic>
              </a:graphicData>
            </a:graphic>
          </wp:anchor>
        </w:drawing>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ind w:firstLine="2400" w:firstLineChars="1200"/>
        <w:rPr>
          <w:rFonts w:hint="default" w:eastAsia="黑体"/>
          <w:lang w:val="en-US" w:eastAsia="zh-CN"/>
        </w:rPr>
      </w:pPr>
      <w:r>
        <w:t xml:space="preserve">图 </w:t>
      </w:r>
      <w:r>
        <w:fldChar w:fldCharType="begin"/>
      </w:r>
      <w:r>
        <w:instrText xml:space="preserve"> SEQ 图 \* ARABIC </w:instrText>
      </w:r>
      <w:r>
        <w:fldChar w:fldCharType="separate"/>
      </w:r>
      <w:r>
        <w:t>1</w:t>
      </w:r>
      <w:r>
        <w:fldChar w:fldCharType="end"/>
      </w:r>
      <w:r>
        <w:rPr>
          <w:rFonts w:hint="eastAsia"/>
          <w:lang w:eastAsia="zh-CN"/>
        </w:rPr>
        <w:t>：</w:t>
      </w:r>
      <w:r>
        <w:rPr>
          <w:rFonts w:hint="eastAsia"/>
          <w:lang w:val="en-US" w:eastAsia="zh-CN"/>
        </w:rPr>
        <w:t>李中军工作室全体成员听课</w:t>
      </w:r>
    </w:p>
    <w:p>
      <w:pPr>
        <w:ind w:firstLine="560" w:firstLineChars="200"/>
        <w:rPr>
          <w:rFonts w:hint="eastAsia"/>
          <w:sz w:val="28"/>
          <w:szCs w:val="28"/>
          <w:lang w:val="en-US" w:eastAsia="zh-CN"/>
        </w:rPr>
      </w:pPr>
      <w:r>
        <w:rPr>
          <w:rFonts w:hint="eastAsia"/>
          <w:sz w:val="28"/>
          <w:szCs w:val="28"/>
          <w:lang w:val="en-US" w:eastAsia="zh-CN"/>
        </w:rPr>
        <w:t>开课时，刘老师娓娓导入，给学生以平静而实在之感；探究中，刘老师循序渐进，注重方法指导，不急不躁；练习及例题的选择精妙，难易适中。整堂课，师生配合默契，孩子们在轻松愉悦的氛围中学有所获。</w:t>
      </w:r>
    </w:p>
    <w:p>
      <w:pPr>
        <w:rPr>
          <w:rFonts w:hint="default"/>
          <w:lang w:val="en-US" w:eastAsia="zh-CN"/>
        </w:rPr>
      </w:pPr>
      <w:bookmarkStart w:id="2" w:name="_GoBack"/>
      <w:r>
        <w:rPr>
          <w:rFonts w:hint="default"/>
          <w:lang w:val="en-US" w:eastAsia="zh-CN"/>
        </w:rPr>
        <w:drawing>
          <wp:anchor distT="0" distB="0" distL="114935" distR="114935" simplePos="0" relativeHeight="251659264" behindDoc="0" locked="0" layoutInCell="1" allowOverlap="1">
            <wp:simplePos x="0" y="0"/>
            <wp:positionH relativeFrom="column">
              <wp:posOffset>1097280</wp:posOffset>
            </wp:positionH>
            <wp:positionV relativeFrom="paragraph">
              <wp:posOffset>13970</wp:posOffset>
            </wp:positionV>
            <wp:extent cx="2960370" cy="1903095"/>
            <wp:effectExtent l="0" t="0" r="11430" b="1905"/>
            <wp:wrapNone/>
            <wp:docPr id="5" name="图片 5" descr="IMG_0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0871"/>
                    <pic:cNvPicPr>
                      <a:picLocks noChangeAspect="1"/>
                    </pic:cNvPicPr>
                  </pic:nvPicPr>
                  <pic:blipFill>
                    <a:blip r:embed="rId5"/>
                    <a:stretch>
                      <a:fillRect/>
                    </a:stretch>
                  </pic:blipFill>
                  <pic:spPr>
                    <a:xfrm>
                      <a:off x="0" y="0"/>
                      <a:ext cx="2960370" cy="1903095"/>
                    </a:xfrm>
                    <a:prstGeom prst="rect">
                      <a:avLst/>
                    </a:prstGeom>
                  </pic:spPr>
                </pic:pic>
              </a:graphicData>
            </a:graphic>
          </wp:anchor>
        </w:drawing>
      </w:r>
      <w:bookmarkEnd w:id="2"/>
    </w:p>
    <w:p>
      <w:pPr>
        <w:pStyle w:val="6"/>
      </w:pPr>
    </w:p>
    <w:p>
      <w:pPr>
        <w:pStyle w:val="6"/>
      </w:pPr>
    </w:p>
    <w:p>
      <w:pPr>
        <w:pStyle w:val="6"/>
      </w:pPr>
    </w:p>
    <w:p>
      <w:pPr>
        <w:pStyle w:val="6"/>
      </w:pPr>
    </w:p>
    <w:p>
      <w:pPr>
        <w:pStyle w:val="6"/>
      </w:pPr>
    </w:p>
    <w:p>
      <w:pPr>
        <w:pStyle w:val="6"/>
      </w:pPr>
    </w:p>
    <w:p>
      <w:pPr>
        <w:pStyle w:val="6"/>
      </w:pPr>
    </w:p>
    <w:p>
      <w:pPr>
        <w:pStyle w:val="6"/>
      </w:pPr>
    </w:p>
    <w:p>
      <w:pPr>
        <w:pStyle w:val="6"/>
        <w:ind w:firstLine="3000" w:firstLineChars="1500"/>
        <w:rPr>
          <w:rFonts w:hint="default" w:eastAsia="黑体"/>
          <w:lang w:val="en-US" w:eastAsia="zh-CN"/>
        </w:rPr>
      </w:pPr>
      <w:r>
        <w:t xml:space="preserve">图 </w:t>
      </w:r>
      <w:r>
        <w:fldChar w:fldCharType="begin"/>
      </w:r>
      <w:r>
        <w:instrText xml:space="preserve"> SEQ 图 \* ARABIC </w:instrText>
      </w:r>
      <w:r>
        <w:fldChar w:fldCharType="separate"/>
      </w:r>
      <w:r>
        <w:t>2</w:t>
      </w:r>
      <w:r>
        <w:fldChar w:fldCharType="end"/>
      </w:r>
      <w:r>
        <w:rPr>
          <w:rFonts w:hint="eastAsia"/>
          <w:lang w:eastAsia="zh-CN"/>
        </w:rPr>
        <w:t>：</w:t>
      </w:r>
      <w:r>
        <w:rPr>
          <w:rFonts w:hint="eastAsia"/>
          <w:lang w:val="en-US" w:eastAsia="zh-CN"/>
        </w:rPr>
        <w:t>刘老师现场展示课</w:t>
      </w:r>
    </w:p>
    <w:p>
      <w:pPr>
        <w:ind w:firstLine="560" w:firstLineChars="200"/>
        <w:rPr>
          <w:rFonts w:hint="eastAsia"/>
          <w:sz w:val="28"/>
          <w:szCs w:val="28"/>
          <w:lang w:val="en-US" w:eastAsia="zh-CN"/>
        </w:rPr>
      </w:pPr>
      <w:r>
        <w:rPr>
          <w:rFonts w:hint="eastAsia"/>
          <w:sz w:val="28"/>
          <w:szCs w:val="28"/>
          <w:lang w:val="en-US" w:eastAsia="zh-CN"/>
        </w:rPr>
        <w:t>议程二：课后，所有李中军名师工作室成员、西航港第一初级中学邓主任及部分教师在四楼会议室展开了热烈而有意义的评课、议课活动。</w:t>
      </w:r>
    </w:p>
    <w:p>
      <w:pPr>
        <w:ind w:firstLine="560" w:firstLineChars="200"/>
        <w:rPr>
          <w:rFonts w:hint="eastAsia"/>
          <w:sz w:val="28"/>
          <w:szCs w:val="28"/>
          <w:lang w:val="en-US" w:eastAsia="zh-CN"/>
        </w:rPr>
      </w:pPr>
      <w:r>
        <w:rPr>
          <w:rFonts w:hint="eastAsia"/>
          <w:sz w:val="28"/>
          <w:szCs w:val="28"/>
          <w:lang w:val="en-US" w:eastAsia="zh-CN"/>
        </w:rPr>
        <w:t xml:space="preserve">       </w:t>
      </w:r>
      <w:r>
        <w:rPr>
          <w:rFonts w:hint="eastAsia"/>
          <w:sz w:val="28"/>
          <w:szCs w:val="28"/>
          <w:lang w:val="en-US" w:eastAsia="zh-CN"/>
        </w:rPr>
        <w:drawing>
          <wp:inline distT="0" distB="0" distL="114300" distR="114300">
            <wp:extent cx="3198495" cy="2398395"/>
            <wp:effectExtent l="0" t="0" r="1905" b="1905"/>
            <wp:docPr id="6" name="图片 6" descr="IMG_0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0877"/>
                    <pic:cNvPicPr>
                      <a:picLocks noChangeAspect="1"/>
                    </pic:cNvPicPr>
                  </pic:nvPicPr>
                  <pic:blipFill>
                    <a:blip r:embed="rId6"/>
                    <a:stretch>
                      <a:fillRect/>
                    </a:stretch>
                  </pic:blipFill>
                  <pic:spPr>
                    <a:xfrm>
                      <a:off x="0" y="0"/>
                      <a:ext cx="3198495" cy="2398395"/>
                    </a:xfrm>
                    <a:prstGeom prst="rect">
                      <a:avLst/>
                    </a:prstGeom>
                  </pic:spPr>
                </pic:pic>
              </a:graphicData>
            </a:graphic>
          </wp:inline>
        </w:drawing>
      </w:r>
    </w:p>
    <w:p>
      <w:pPr>
        <w:pStyle w:val="6"/>
        <w:ind w:firstLine="2200" w:firstLineChars="1100"/>
        <w:rPr>
          <w:rFonts w:hint="default" w:eastAsia="黑体"/>
          <w:lang w:val="en-US" w:eastAsia="zh-CN"/>
        </w:rPr>
      </w:pPr>
      <w:r>
        <w:t xml:space="preserve">图 </w:t>
      </w:r>
      <w:r>
        <w:fldChar w:fldCharType="begin"/>
      </w:r>
      <w:r>
        <w:instrText xml:space="preserve"> SEQ 图 \* ARABIC </w:instrText>
      </w:r>
      <w:r>
        <w:fldChar w:fldCharType="separate"/>
      </w:r>
      <w:r>
        <w:t>3</w:t>
      </w:r>
      <w:r>
        <w:fldChar w:fldCharType="end"/>
      </w:r>
      <w:r>
        <w:rPr>
          <w:rFonts w:hint="eastAsia"/>
          <w:lang w:eastAsia="zh-CN"/>
        </w:rPr>
        <w:t>：</w:t>
      </w:r>
      <w:r>
        <w:rPr>
          <w:rFonts w:hint="eastAsia"/>
          <w:lang w:val="en-US" w:eastAsia="zh-CN"/>
        </w:rPr>
        <w:t>李中军工作室全体成员一起评课议课</w:t>
      </w:r>
    </w:p>
    <w:p>
      <w:pPr>
        <w:ind w:firstLine="560" w:firstLineChars="200"/>
        <w:rPr>
          <w:rFonts w:ascii="宋体" w:hAnsi="宋体" w:eastAsia="宋体" w:cs="宋体"/>
          <w:sz w:val="28"/>
          <w:szCs w:val="28"/>
        </w:rPr>
      </w:pPr>
      <w:r>
        <w:rPr>
          <w:rFonts w:hint="eastAsia"/>
          <w:sz w:val="28"/>
          <w:szCs w:val="28"/>
          <w:lang w:val="en-US" w:eastAsia="zh-CN"/>
        </w:rPr>
        <w:t>评课之初，刘志兵老师先从备课方面与大家进行了交流。刘老师非常注重教材、教参和课标。</w:t>
      </w:r>
      <w:r>
        <w:rPr>
          <w:rFonts w:ascii="宋体" w:hAnsi="宋体" w:eastAsia="宋体" w:cs="宋体"/>
          <w:sz w:val="28"/>
          <w:szCs w:val="28"/>
        </w:rPr>
        <w:t>利用</w:t>
      </w:r>
      <w:r>
        <w:rPr>
          <w:rFonts w:hint="eastAsia" w:ascii="宋体" w:hAnsi="宋体" w:eastAsia="宋体" w:cs="宋体"/>
          <w:sz w:val="28"/>
          <w:szCs w:val="28"/>
          <w:lang w:val="en-US" w:eastAsia="zh-CN"/>
        </w:rPr>
        <w:t>并研究</w:t>
      </w:r>
      <w:r>
        <w:rPr>
          <w:rFonts w:ascii="宋体" w:hAnsi="宋体" w:eastAsia="宋体" w:cs="宋体"/>
          <w:sz w:val="28"/>
          <w:szCs w:val="28"/>
        </w:rPr>
        <w:t>教材、教参</w:t>
      </w:r>
      <w:r>
        <w:rPr>
          <w:rFonts w:hint="eastAsia" w:ascii="宋体" w:hAnsi="宋体" w:eastAsia="宋体" w:cs="宋体"/>
          <w:sz w:val="28"/>
          <w:szCs w:val="28"/>
          <w:lang w:val="en-US" w:eastAsia="zh-CN"/>
        </w:rPr>
        <w:t>和课标</w:t>
      </w:r>
      <w:r>
        <w:rPr>
          <w:rFonts w:ascii="宋体" w:hAnsi="宋体" w:eastAsia="宋体" w:cs="宋体"/>
          <w:sz w:val="28"/>
          <w:szCs w:val="28"/>
        </w:rPr>
        <w:t>，对课的前期研究深入细致，对课堂处理和驾驭灵活而</w:t>
      </w:r>
      <w:r>
        <w:rPr>
          <w:rFonts w:hint="eastAsia" w:ascii="宋体" w:hAnsi="宋体" w:eastAsia="宋体" w:cs="宋体"/>
          <w:sz w:val="28"/>
          <w:szCs w:val="28"/>
          <w:lang w:val="en-US" w:eastAsia="zh-CN"/>
        </w:rPr>
        <w:t>到位</w:t>
      </w:r>
      <w:r>
        <w:rPr>
          <w:rFonts w:hint="eastAsia" w:ascii="宋体" w:hAnsi="宋体" w:eastAsia="宋体" w:cs="宋体"/>
          <w:sz w:val="28"/>
          <w:szCs w:val="28"/>
          <w:lang w:eastAsia="zh-CN"/>
        </w:rPr>
        <w:t>，</w:t>
      </w:r>
      <w:r>
        <w:rPr>
          <w:rFonts w:ascii="宋体" w:hAnsi="宋体" w:eastAsia="宋体" w:cs="宋体"/>
          <w:sz w:val="28"/>
          <w:szCs w:val="28"/>
        </w:rPr>
        <w:t>有名师风范，深得工作室成员的共鸣和</w:t>
      </w:r>
      <w:r>
        <w:rPr>
          <w:rFonts w:hint="eastAsia" w:ascii="宋体" w:hAnsi="宋体" w:eastAsia="宋体" w:cs="宋体"/>
          <w:sz w:val="28"/>
          <w:szCs w:val="28"/>
          <w:lang w:val="en-US" w:eastAsia="zh-CN"/>
        </w:rPr>
        <w:t>赞许</w:t>
      </w:r>
      <w:r>
        <w:rPr>
          <w:rFonts w:ascii="宋体" w:hAnsi="宋体" w:eastAsia="宋体" w:cs="宋体"/>
          <w:sz w:val="28"/>
          <w:szCs w:val="28"/>
        </w:rPr>
        <w:t>。</w:t>
      </w:r>
    </w:p>
    <w:p>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工作室成员一致认为，刘老师板书漂亮整洁，给予学生充分的动手操作空间，给予学生充分的感知体验后再深入探究，符合学生认知且处理得当，向大家展示了一堂精彩好课!</w:t>
      </w:r>
    </w:p>
    <w:p>
      <w:pPr>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议程三：工作室李中军导师进行了评课和概念课教学的专题讲座。首先李老先对刘老师的课给予了肯定，同时也给出了部分修改建议。</w:t>
      </w:r>
    </w:p>
    <w:p>
      <w:pPr>
        <w:ind w:firstLine="560" w:firstLineChars="200"/>
        <w:rPr>
          <w:rFonts w:hint="default"/>
          <w:lang w:val="en-US" w:eastAsia="zh-CN"/>
        </w:rPr>
      </w:pPr>
      <w:r>
        <w:rPr>
          <w:rFonts w:hint="default"/>
          <w:lang w:val="en-US" w:eastAsia="zh-CN"/>
        </w:rPr>
        <w:drawing>
          <wp:anchor distT="0" distB="0" distL="114935" distR="114935" simplePos="0" relativeHeight="251661312" behindDoc="0" locked="0" layoutInCell="1" allowOverlap="1">
            <wp:simplePos x="0" y="0"/>
            <wp:positionH relativeFrom="column">
              <wp:posOffset>838200</wp:posOffset>
            </wp:positionH>
            <wp:positionV relativeFrom="paragraph">
              <wp:posOffset>76200</wp:posOffset>
            </wp:positionV>
            <wp:extent cx="3350260" cy="2416810"/>
            <wp:effectExtent l="0" t="0" r="2540" b="8890"/>
            <wp:wrapNone/>
            <wp:docPr id="9" name="图片 9" descr="IMG_0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0878"/>
                    <pic:cNvPicPr>
                      <a:picLocks noChangeAspect="1"/>
                    </pic:cNvPicPr>
                  </pic:nvPicPr>
                  <pic:blipFill>
                    <a:blip r:embed="rId7"/>
                    <a:stretch>
                      <a:fillRect/>
                    </a:stretch>
                  </pic:blipFill>
                  <pic:spPr>
                    <a:xfrm>
                      <a:off x="0" y="0"/>
                      <a:ext cx="3350260" cy="2416810"/>
                    </a:xfrm>
                    <a:prstGeom prst="rect">
                      <a:avLst/>
                    </a:prstGeom>
                  </pic:spPr>
                </pic:pic>
              </a:graphicData>
            </a:graphic>
          </wp:anchor>
        </w:drawing>
      </w: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ind w:firstLine="2400" w:firstLineChars="1200"/>
        <w:rPr>
          <w:rFonts w:hint="default" w:eastAsia="黑体"/>
          <w:lang w:val="en-US" w:eastAsia="zh-CN"/>
        </w:rPr>
      </w:pPr>
      <w:r>
        <w:t xml:space="preserve">图 </w:t>
      </w:r>
      <w:r>
        <w:fldChar w:fldCharType="begin"/>
      </w:r>
      <w:r>
        <w:instrText xml:space="preserve"> SEQ 图 \* ARABIC </w:instrText>
      </w:r>
      <w:r>
        <w:fldChar w:fldCharType="separate"/>
      </w:r>
      <w:r>
        <w:t>4</w:t>
      </w:r>
      <w:r>
        <w:fldChar w:fldCharType="end"/>
      </w:r>
      <w:r>
        <w:rPr>
          <w:rFonts w:hint="eastAsia"/>
          <w:lang w:eastAsia="zh-CN"/>
        </w:rPr>
        <w:t>：</w:t>
      </w:r>
      <w:r>
        <w:rPr>
          <w:rFonts w:hint="eastAsia"/>
          <w:lang w:val="en-US" w:eastAsia="zh-CN"/>
        </w:rPr>
        <w:t>李中军导师做专题讲座</w:t>
      </w:r>
    </w:p>
    <w:p>
      <w:pPr>
        <w:ind w:firstLine="560" w:firstLineChars="200"/>
        <w:rPr>
          <w:rFonts w:hint="default"/>
          <w:lang w:val="en-US" w:eastAsia="zh-CN"/>
        </w:rPr>
      </w:pPr>
      <w:r>
        <w:rPr>
          <w:rFonts w:hint="eastAsia"/>
          <w:lang w:val="en-US" w:eastAsia="zh-CN"/>
        </w:rPr>
        <w:t>然后，李中军导师对几何概念课教学的模型进行了流程剖析，并对每个流程下的操作细节进行了详细的解读与指导。学员们听后，在概念课教学上都受益匪浅。李老还同时提出一节课不可贪多求全，能用二三个例子，引领孩子们搞懂七八个问题足以。李老还指出，学员老师们应多研究中考基本题型和中考母题，多多引导学生进行母题的改编和发散，力争做到老师有思路，学生有思想！本次送教活动在大家的激烈探讨和收获满满中完美落幕，期待下一次活动带给我们更多智慧与心灵的撞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D70BA8"/>
    <w:rsid w:val="1ED70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4">
    <w:name w:val="heading 1"/>
    <w:basedOn w:val="1"/>
    <w:next w:val="1"/>
    <w:qFormat/>
    <w:uiPriority w:val="0"/>
    <w:pPr>
      <w:keepNext/>
      <w:keepLines/>
      <w:spacing w:before="100" w:beforeLines="0" w:beforeAutospacing="0" w:after="90" w:afterLines="0" w:afterAutospacing="0" w:line="240" w:lineRule="auto"/>
      <w:outlineLvl w:val="0"/>
    </w:pPr>
    <w:rPr>
      <w:rFonts w:eastAsiaTheme="majorEastAsia"/>
      <w:b/>
      <w:kern w:val="44"/>
      <w:sz w:val="44"/>
    </w:rPr>
  </w:style>
  <w:style w:type="paragraph" w:styleId="5">
    <w:name w:val="heading 2"/>
    <w:basedOn w:val="1"/>
    <w:next w:val="1"/>
    <w:unhideWhenUsed/>
    <w:qFormat/>
    <w:uiPriority w:val="0"/>
    <w:pPr>
      <w:keepNext/>
      <w:keepLines/>
      <w:spacing w:before="260" w:beforeLines="0" w:beforeAutospacing="0" w:after="260" w:afterLines="0" w:afterAutospacing="0" w:line="413" w:lineRule="auto"/>
      <w:jc w:val="center"/>
      <w:outlineLvl w:val="1"/>
    </w:pPr>
    <w:rPr>
      <w:rFonts w:ascii="Arial" w:hAnsi="Arial" w:eastAsiaTheme="minorEastAsia"/>
      <w:b/>
      <w:sz w:val="32"/>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afterLines="0" w:afterAutospacing="0"/>
      <w:ind w:left="420" w:leftChars="200"/>
    </w:pPr>
  </w:style>
  <w:style w:type="paragraph" w:styleId="6">
    <w:name w:val="caption"/>
    <w:basedOn w:val="1"/>
    <w:next w:val="1"/>
    <w:semiHidden/>
    <w:unhideWhenUsed/>
    <w:qFormat/>
    <w:uiPriority w:val="0"/>
    <w:rPr>
      <w:rFonts w:ascii="Arial" w:hAnsi="Arial" w:eastAsia="黑体"/>
      <w:sz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2022-03-02T10:21:00Z</dcterms:created>
  <dc:creator>WL</dc:creator>
  <cp:lastModifiedBy>WL</cp:lastModifiedBy>
  <dcterms:modified xsi:type="dcterms:W3CDTF">2022-03-02T10:22:03Z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1C52992356674CEA9EC5EF1D38F1302D</vt:lpwstr>
  </property>
</Properties>
</file>