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snapToGrid/>
        <w:spacing w:after="0" w:line="380" w:lineRule="atLeast"/>
        <w:jc w:val="center"/>
        <w:outlineLvl w:val="0"/>
        <w:rPr>
          <w:rFonts w:ascii="Arial" w:hAnsi="Arial" w:eastAsia="宋体" w:cs="Arial"/>
          <w:b/>
          <w:bCs/>
          <w:color w:val="191919"/>
          <w:kern w:val="36"/>
          <w:sz w:val="32"/>
          <w:szCs w:val="32"/>
        </w:rPr>
      </w:pPr>
      <w:bookmarkStart w:id="0" w:name="_Toc32346"/>
      <w:bookmarkStart w:id="1" w:name="_Toc19890"/>
      <w:bookmarkStart w:id="2" w:name="_Toc21463"/>
      <w:r>
        <w:rPr>
          <w:rFonts w:hint="eastAsia" w:ascii="Arial" w:hAnsi="Arial" w:cs="Arial"/>
          <w:b/>
          <w:bCs/>
          <w:color w:val="191919"/>
          <w:kern w:val="36"/>
          <w:sz w:val="32"/>
          <w:szCs w:val="32"/>
          <w:lang w:val="en-US" w:eastAsia="zh-CN"/>
        </w:rPr>
        <w:t>开展深度学习</w:t>
      </w:r>
      <w:r>
        <w:rPr>
          <w:rFonts w:ascii="Arial" w:hAnsi="Arial" w:eastAsia="宋体" w:cs="Arial"/>
          <w:b/>
          <w:bCs/>
          <w:color w:val="191919"/>
          <w:kern w:val="36"/>
          <w:sz w:val="32"/>
          <w:szCs w:val="32"/>
        </w:rPr>
        <w:t>—</w:t>
      </w:r>
      <w:r>
        <w:rPr>
          <w:rFonts w:hint="eastAsia" w:ascii="Arial" w:hAnsi="Arial" w:eastAsia="宋体" w:cs="Arial"/>
          <w:b/>
          <w:bCs/>
          <w:color w:val="191919"/>
          <w:kern w:val="36"/>
          <w:sz w:val="32"/>
          <w:szCs w:val="32"/>
        </w:rPr>
        <w:t>李中军</w:t>
      </w:r>
      <w:r>
        <w:rPr>
          <w:rFonts w:ascii="Arial" w:hAnsi="Arial" w:eastAsia="宋体" w:cs="Arial"/>
          <w:b/>
          <w:bCs/>
          <w:color w:val="191919"/>
          <w:kern w:val="36"/>
          <w:sz w:val="32"/>
          <w:szCs w:val="32"/>
        </w:rPr>
        <w:t>名师工作室</w:t>
      </w:r>
      <w:bookmarkEnd w:id="0"/>
      <w:r>
        <w:rPr>
          <w:rFonts w:hint="eastAsia" w:ascii="Arial" w:hAnsi="Arial" w:eastAsia="宋体" w:cs="Arial"/>
          <w:b/>
          <w:bCs/>
          <w:color w:val="191919"/>
          <w:kern w:val="36"/>
          <w:sz w:val="32"/>
          <w:szCs w:val="32"/>
        </w:rPr>
        <w:t>研讨活动</w:t>
      </w:r>
      <w:bookmarkEnd w:id="1"/>
      <w:bookmarkEnd w:id="2"/>
    </w:p>
    <w:p>
      <w:pPr>
        <w:keepNext w:val="0"/>
        <w:keepLines w:val="0"/>
        <w:pageBreakBefore w:val="0"/>
        <w:widowControl w:val="0"/>
        <w:kinsoku/>
        <w:wordWrap/>
        <w:overflowPunct/>
        <w:topLinePunct w:val="0"/>
        <w:autoSpaceDE/>
        <w:autoSpaceDN/>
        <w:bidi w:val="0"/>
        <w:adjustRightInd/>
        <w:snapToGrid/>
        <w:spacing w:line="360" w:lineRule="auto"/>
        <w:ind w:firstLine="720"/>
        <w:textAlignment w:val="auto"/>
        <w:rPr>
          <w:rFonts w:asciiTheme="minorEastAsia" w:hAnsiTheme="minorEastAsia" w:eastAsiaTheme="minorEastAsia"/>
          <w:b w:val="0"/>
          <w:bCs w:val="0"/>
          <w:sz w:val="24"/>
          <w:szCs w:val="24"/>
          <w:shd w:val="clear" w:color="auto" w:fill="FFFFFF"/>
        </w:rPr>
      </w:pPr>
      <w:r>
        <w:rPr>
          <w:rStyle w:val="7"/>
          <w:rFonts w:cs="Arial" w:asciiTheme="minorEastAsia" w:hAnsiTheme="minorEastAsia" w:eastAsiaTheme="minorEastAsia"/>
          <w:b w:val="0"/>
          <w:bCs w:val="0"/>
          <w:sz w:val="24"/>
          <w:szCs w:val="24"/>
          <w:shd w:val="clear" w:color="auto" w:fill="FFFFFF"/>
        </w:rPr>
        <w:t>20</w:t>
      </w:r>
      <w:r>
        <w:rPr>
          <w:rStyle w:val="7"/>
          <w:rFonts w:hint="eastAsia" w:cs="Arial" w:asciiTheme="minorEastAsia" w:hAnsiTheme="minorEastAsia" w:eastAsiaTheme="minorEastAsia"/>
          <w:b w:val="0"/>
          <w:bCs w:val="0"/>
          <w:sz w:val="24"/>
          <w:szCs w:val="24"/>
          <w:shd w:val="clear" w:color="auto" w:fill="FFFFFF"/>
        </w:rPr>
        <w:t>21</w:t>
      </w:r>
      <w:r>
        <w:rPr>
          <w:rStyle w:val="7"/>
          <w:rFonts w:cs="Arial" w:asciiTheme="minorEastAsia" w:hAnsiTheme="minorEastAsia" w:eastAsiaTheme="minorEastAsia"/>
          <w:b w:val="0"/>
          <w:bCs w:val="0"/>
          <w:sz w:val="24"/>
          <w:szCs w:val="24"/>
          <w:shd w:val="clear" w:color="auto" w:fill="FFFFFF"/>
        </w:rPr>
        <w:t>年</w:t>
      </w:r>
      <w:r>
        <w:rPr>
          <w:rStyle w:val="7"/>
          <w:rFonts w:hint="eastAsia" w:cs="Arial" w:asciiTheme="minorEastAsia" w:hAnsiTheme="minorEastAsia" w:eastAsiaTheme="minorEastAsia"/>
          <w:b w:val="0"/>
          <w:bCs w:val="0"/>
          <w:sz w:val="24"/>
          <w:szCs w:val="24"/>
          <w:shd w:val="clear" w:color="auto" w:fill="FFFFFF"/>
          <w:lang w:val="en-US" w:eastAsia="zh-CN"/>
        </w:rPr>
        <w:t>10</w:t>
      </w:r>
      <w:r>
        <w:rPr>
          <w:rStyle w:val="7"/>
          <w:rFonts w:cs="Arial" w:asciiTheme="minorEastAsia" w:hAnsiTheme="minorEastAsia" w:eastAsiaTheme="minorEastAsia"/>
          <w:b w:val="0"/>
          <w:bCs w:val="0"/>
          <w:sz w:val="24"/>
          <w:szCs w:val="24"/>
          <w:shd w:val="clear" w:color="auto" w:fill="FFFFFF"/>
        </w:rPr>
        <w:t>月</w:t>
      </w:r>
      <w:r>
        <w:rPr>
          <w:rStyle w:val="7"/>
          <w:rFonts w:hint="eastAsia" w:cs="Arial" w:asciiTheme="minorEastAsia" w:hAnsiTheme="minorEastAsia" w:eastAsiaTheme="minorEastAsia"/>
          <w:b w:val="0"/>
          <w:bCs w:val="0"/>
          <w:sz w:val="24"/>
          <w:szCs w:val="24"/>
          <w:shd w:val="clear" w:color="auto" w:fill="FFFFFF"/>
          <w:lang w:val="en-US" w:eastAsia="zh-CN"/>
        </w:rPr>
        <w:t>11</w:t>
      </w:r>
      <w:r>
        <w:rPr>
          <w:rStyle w:val="7"/>
          <w:rFonts w:cs="Arial" w:asciiTheme="minorEastAsia" w:hAnsiTheme="minorEastAsia" w:eastAsiaTheme="minorEastAsia"/>
          <w:b w:val="0"/>
          <w:bCs w:val="0"/>
          <w:sz w:val="24"/>
          <w:szCs w:val="24"/>
          <w:shd w:val="clear" w:color="auto" w:fill="FFFFFF"/>
        </w:rPr>
        <w:t>日</w:t>
      </w:r>
      <w:r>
        <w:rPr>
          <w:rStyle w:val="7"/>
          <w:rFonts w:hint="eastAsia" w:cs="Arial" w:asciiTheme="minorEastAsia" w:hAnsiTheme="minorEastAsia" w:eastAsiaTheme="minorEastAsia"/>
          <w:b w:val="0"/>
          <w:bCs w:val="0"/>
          <w:sz w:val="24"/>
          <w:szCs w:val="24"/>
          <w:shd w:val="clear" w:color="auto" w:fill="FFFFFF"/>
          <w:lang w:val="en-US" w:eastAsia="zh-CN"/>
        </w:rPr>
        <w:t>下午</w:t>
      </w:r>
      <w:r>
        <w:rPr>
          <w:rStyle w:val="7"/>
          <w:rFonts w:cs="Arial" w:asciiTheme="minorEastAsia" w:hAnsiTheme="minorEastAsia" w:eastAsiaTheme="minorEastAsia"/>
          <w:b w:val="0"/>
          <w:bCs w:val="0"/>
          <w:sz w:val="24"/>
          <w:szCs w:val="24"/>
          <w:shd w:val="clear" w:color="auto" w:fill="FFFFFF"/>
        </w:rPr>
        <w:t>，</w:t>
      </w:r>
      <w:r>
        <w:rPr>
          <w:rStyle w:val="7"/>
          <w:rFonts w:hint="eastAsia" w:cs="Arial" w:asciiTheme="minorEastAsia" w:hAnsiTheme="minorEastAsia" w:eastAsiaTheme="minorEastAsia"/>
          <w:b w:val="0"/>
          <w:bCs w:val="0"/>
          <w:sz w:val="24"/>
          <w:szCs w:val="24"/>
          <w:shd w:val="clear" w:color="auto" w:fill="FFFFFF"/>
        </w:rPr>
        <w:t>四川</w:t>
      </w:r>
      <w:r>
        <w:rPr>
          <w:rStyle w:val="7"/>
          <w:rFonts w:cs="Arial" w:asciiTheme="minorEastAsia" w:hAnsiTheme="minorEastAsia" w:eastAsiaTheme="minorEastAsia"/>
          <w:b w:val="0"/>
          <w:bCs w:val="0"/>
          <w:sz w:val="24"/>
          <w:szCs w:val="24"/>
          <w:shd w:val="clear" w:color="auto" w:fill="FFFFFF"/>
        </w:rPr>
        <w:t>省</w:t>
      </w:r>
      <w:r>
        <w:rPr>
          <w:rStyle w:val="7"/>
          <w:rFonts w:hint="eastAsia" w:cs="Arial" w:asciiTheme="minorEastAsia" w:hAnsiTheme="minorEastAsia" w:eastAsiaTheme="minorEastAsia"/>
          <w:b w:val="0"/>
          <w:bCs w:val="0"/>
          <w:sz w:val="24"/>
          <w:szCs w:val="24"/>
          <w:shd w:val="clear" w:color="auto" w:fill="FFFFFF"/>
        </w:rPr>
        <w:t>成都市双流区李中军</w:t>
      </w:r>
      <w:r>
        <w:rPr>
          <w:rStyle w:val="7"/>
          <w:rFonts w:cs="Arial" w:asciiTheme="minorEastAsia" w:hAnsiTheme="minorEastAsia" w:eastAsiaTheme="minorEastAsia"/>
          <w:b w:val="0"/>
          <w:bCs w:val="0"/>
          <w:sz w:val="24"/>
          <w:szCs w:val="24"/>
          <w:shd w:val="clear" w:color="auto" w:fill="FFFFFF"/>
        </w:rPr>
        <w:t>名师工作室</w:t>
      </w:r>
      <w:r>
        <w:rPr>
          <w:rStyle w:val="7"/>
          <w:rFonts w:hint="eastAsia" w:cs="Arial" w:asciiTheme="minorEastAsia" w:hAnsiTheme="minorEastAsia" w:eastAsiaTheme="minorEastAsia"/>
          <w:b w:val="0"/>
          <w:bCs w:val="0"/>
          <w:sz w:val="24"/>
          <w:szCs w:val="24"/>
          <w:shd w:val="clear" w:color="auto" w:fill="FFFFFF"/>
          <w:lang w:val="en-US" w:eastAsia="zh-CN"/>
        </w:rPr>
        <w:t>研讨活动</w:t>
      </w:r>
      <w:r>
        <w:rPr>
          <w:rStyle w:val="7"/>
          <w:rFonts w:cs="Arial" w:asciiTheme="minorEastAsia" w:hAnsiTheme="minorEastAsia" w:eastAsiaTheme="minorEastAsia"/>
          <w:b w:val="0"/>
          <w:bCs w:val="0"/>
          <w:sz w:val="24"/>
          <w:szCs w:val="24"/>
          <w:shd w:val="clear" w:color="auto" w:fill="FFFFFF"/>
        </w:rPr>
        <w:t>在</w:t>
      </w:r>
      <w:r>
        <w:rPr>
          <w:rStyle w:val="7"/>
          <w:rFonts w:hint="eastAsia" w:cs="Arial" w:asciiTheme="minorEastAsia" w:hAnsiTheme="minorEastAsia" w:eastAsiaTheme="minorEastAsia"/>
          <w:b w:val="0"/>
          <w:bCs w:val="0"/>
          <w:kern w:val="2"/>
          <w:sz w:val="24"/>
          <w:szCs w:val="24"/>
          <w:shd w:val="clear" w:color="auto" w:fill="FFFFFF"/>
          <w:lang w:val="en-US" w:eastAsia="zh-CN"/>
        </w:rPr>
        <w:t>蛟龙五星初级中学</w:t>
      </w:r>
      <w:r>
        <w:rPr>
          <w:rStyle w:val="7"/>
          <w:rFonts w:cs="Arial" w:asciiTheme="minorEastAsia" w:hAnsiTheme="minorEastAsia" w:eastAsiaTheme="minorEastAsia"/>
          <w:b w:val="0"/>
          <w:bCs w:val="0"/>
          <w:sz w:val="24"/>
          <w:szCs w:val="24"/>
          <w:shd w:val="clear" w:color="auto" w:fill="FFFFFF"/>
        </w:rPr>
        <w:t>举行。参与本次</w:t>
      </w:r>
      <w:r>
        <w:rPr>
          <w:rStyle w:val="7"/>
          <w:rFonts w:hint="eastAsia" w:cs="Arial" w:asciiTheme="minorEastAsia" w:hAnsiTheme="minorEastAsia" w:eastAsiaTheme="minorEastAsia"/>
          <w:b w:val="0"/>
          <w:bCs w:val="0"/>
          <w:sz w:val="24"/>
          <w:szCs w:val="24"/>
          <w:shd w:val="clear" w:color="auto" w:fill="FFFFFF"/>
          <w:lang w:val="en-US" w:eastAsia="zh-CN"/>
        </w:rPr>
        <w:t>研讨活动</w:t>
      </w:r>
      <w:r>
        <w:rPr>
          <w:rStyle w:val="7"/>
          <w:rFonts w:cs="Arial" w:asciiTheme="minorEastAsia" w:hAnsiTheme="minorEastAsia" w:eastAsiaTheme="minorEastAsia"/>
          <w:b w:val="0"/>
          <w:bCs w:val="0"/>
          <w:sz w:val="24"/>
          <w:szCs w:val="24"/>
          <w:shd w:val="clear" w:color="auto" w:fill="FFFFFF"/>
        </w:rPr>
        <w:t>的领导和专家有:</w:t>
      </w:r>
      <w:r>
        <w:rPr>
          <w:rStyle w:val="7"/>
          <w:rFonts w:hint="eastAsia" w:cs="Arial" w:asciiTheme="minorEastAsia" w:hAnsiTheme="minorEastAsia" w:eastAsiaTheme="minorEastAsia"/>
          <w:b w:val="0"/>
          <w:bCs w:val="0"/>
          <w:sz w:val="24"/>
          <w:szCs w:val="24"/>
          <w:shd w:val="clear" w:color="auto" w:fill="FFFFFF"/>
          <w:lang w:val="en-US" w:eastAsia="zh-CN"/>
        </w:rPr>
        <w:t>西藏日喀则第三高级中学的陈主任</w:t>
      </w:r>
      <w:r>
        <w:rPr>
          <w:rStyle w:val="7"/>
          <w:rFonts w:hint="eastAsia" w:cs="Arial" w:asciiTheme="minorEastAsia" w:hAnsiTheme="minorEastAsia" w:eastAsiaTheme="minorEastAsia"/>
          <w:b w:val="0"/>
          <w:bCs w:val="0"/>
          <w:sz w:val="24"/>
          <w:szCs w:val="24"/>
          <w:shd w:val="clear" w:color="auto" w:fill="FFFFFF"/>
        </w:rPr>
        <w:t>，</w:t>
      </w:r>
      <w:r>
        <w:rPr>
          <w:rStyle w:val="7"/>
          <w:rFonts w:hint="eastAsia" w:cs="Arial" w:asciiTheme="minorEastAsia" w:hAnsiTheme="minorEastAsia" w:eastAsiaTheme="minorEastAsia"/>
          <w:b w:val="0"/>
          <w:bCs w:val="0"/>
          <w:kern w:val="2"/>
          <w:sz w:val="24"/>
          <w:szCs w:val="24"/>
          <w:shd w:val="clear" w:color="auto" w:fill="FFFFFF"/>
          <w:lang w:val="en-US" w:eastAsia="zh-CN"/>
        </w:rPr>
        <w:t>蛟龙五星初级中学的校领导团队，</w:t>
      </w:r>
      <w:r>
        <w:rPr>
          <w:rStyle w:val="7"/>
          <w:rFonts w:hint="eastAsia" w:cs="Arial" w:asciiTheme="minorEastAsia" w:hAnsiTheme="minorEastAsia" w:eastAsiaTheme="minorEastAsia"/>
          <w:b w:val="0"/>
          <w:bCs w:val="0"/>
          <w:sz w:val="24"/>
          <w:szCs w:val="24"/>
          <w:shd w:val="clear" w:color="auto" w:fill="FFFFFF"/>
        </w:rPr>
        <w:t>成都市特级教师李中军老师以及工作室全体成员。</w:t>
      </w:r>
      <w:r>
        <w:rPr>
          <w:rStyle w:val="7"/>
          <w:rFonts w:hint="eastAsia" w:cs="Arial" w:asciiTheme="minorEastAsia" w:hAnsiTheme="minorEastAsia" w:eastAsiaTheme="minorEastAsia"/>
          <w:b w:val="0"/>
          <w:bCs w:val="0"/>
          <w:sz w:val="24"/>
          <w:szCs w:val="24"/>
          <w:shd w:val="clear" w:color="auto" w:fill="FFFFFF"/>
          <w:lang w:val="en-US" w:eastAsia="zh-CN"/>
        </w:rPr>
        <w:t>研讨活动</w:t>
      </w:r>
      <w:r>
        <w:rPr>
          <w:rStyle w:val="7"/>
          <w:rFonts w:cs="Arial" w:asciiTheme="minorEastAsia" w:hAnsiTheme="minorEastAsia" w:eastAsiaTheme="minorEastAsia"/>
          <w:b w:val="0"/>
          <w:bCs w:val="0"/>
          <w:sz w:val="24"/>
          <w:szCs w:val="24"/>
        </w:rPr>
        <w:t>由</w:t>
      </w:r>
      <w:r>
        <w:rPr>
          <w:rStyle w:val="7"/>
          <w:rFonts w:hint="eastAsia" w:cs="Arial" w:asciiTheme="minorEastAsia" w:hAnsiTheme="minorEastAsia" w:eastAsiaTheme="minorEastAsia"/>
          <w:b w:val="0"/>
          <w:bCs w:val="0"/>
          <w:sz w:val="24"/>
          <w:szCs w:val="24"/>
          <w:lang w:val="en-US" w:eastAsia="zh-CN"/>
        </w:rPr>
        <w:t>孟瑞</w:t>
      </w:r>
      <w:r>
        <w:rPr>
          <w:rStyle w:val="7"/>
          <w:rFonts w:hint="eastAsia" w:cs="Arial" w:asciiTheme="minorEastAsia" w:hAnsiTheme="minorEastAsia" w:eastAsiaTheme="minorEastAsia"/>
          <w:b w:val="0"/>
          <w:bCs w:val="0"/>
          <w:sz w:val="24"/>
          <w:szCs w:val="24"/>
        </w:rPr>
        <w:t>老师</w:t>
      </w:r>
      <w:r>
        <w:rPr>
          <w:rStyle w:val="7"/>
          <w:rFonts w:cs="Arial" w:asciiTheme="minorEastAsia" w:hAnsiTheme="minorEastAsia" w:eastAsiaTheme="minorEastAsia"/>
          <w:b w:val="0"/>
          <w:bCs w:val="0"/>
          <w:sz w:val="24"/>
          <w:szCs w:val="24"/>
        </w:rPr>
        <w:t>主持。</w:t>
      </w:r>
      <w:r>
        <w:rPr>
          <w:rFonts w:asciiTheme="minorEastAsia" w:hAnsiTheme="minorEastAsia" w:eastAsiaTheme="minorEastAsia"/>
          <w:b w:val="0"/>
          <w:bCs w:val="0"/>
          <w:sz w:val="24"/>
          <w:szCs w:val="24"/>
          <w:shd w:val="clear" w:color="auto" w:fill="FFFFFF"/>
        </w:rPr>
        <w:t>会议分为</w:t>
      </w:r>
      <w:r>
        <w:rPr>
          <w:rFonts w:hint="eastAsia" w:asciiTheme="minorEastAsia" w:hAnsiTheme="minorEastAsia" w:eastAsiaTheme="minorEastAsia"/>
          <w:b w:val="0"/>
          <w:bCs w:val="0"/>
          <w:sz w:val="24"/>
          <w:szCs w:val="24"/>
          <w:shd w:val="clear" w:color="auto" w:fill="FFFFFF"/>
          <w:lang w:val="en-US" w:eastAsia="zh-CN"/>
        </w:rPr>
        <w:t>五</w:t>
      </w:r>
      <w:r>
        <w:rPr>
          <w:rFonts w:asciiTheme="minorEastAsia" w:hAnsiTheme="minorEastAsia" w:eastAsiaTheme="minorEastAsia"/>
          <w:b w:val="0"/>
          <w:bCs w:val="0"/>
          <w:sz w:val="24"/>
          <w:szCs w:val="24"/>
          <w:shd w:val="clear" w:color="auto" w:fill="FFFFFF"/>
        </w:rPr>
        <w:t>项议程：</w:t>
      </w:r>
      <w:r>
        <w:rPr>
          <w:rStyle w:val="7"/>
          <w:rFonts w:hint="eastAsia" w:cs="Arial" w:asciiTheme="minorEastAsia" w:hAnsiTheme="minorEastAsia" w:eastAsiaTheme="minorEastAsia"/>
          <w:b w:val="0"/>
          <w:bCs w:val="0"/>
          <w:kern w:val="2"/>
          <w:sz w:val="24"/>
          <w:szCs w:val="24"/>
          <w:shd w:val="clear" w:color="auto" w:fill="FFFFFF"/>
          <w:lang w:val="en-US" w:eastAsia="zh-CN"/>
        </w:rPr>
        <w:t>蛟龙五星初级中学的罗祥</w:t>
      </w:r>
      <w:r>
        <w:rPr>
          <w:rStyle w:val="7"/>
          <w:rFonts w:hint="eastAsia" w:cs="Arial" w:asciiTheme="minorEastAsia" w:hAnsiTheme="minorEastAsia" w:eastAsiaTheme="minorEastAsia"/>
          <w:b w:val="0"/>
          <w:bCs w:val="0"/>
          <w:kern w:val="2"/>
          <w:sz w:val="24"/>
          <w:szCs w:val="24"/>
          <w:shd w:val="clear" w:color="auto" w:fill="FFFFFF"/>
          <w:lang w:eastAsia="zh-CN"/>
        </w:rPr>
        <w:t>老师</w:t>
      </w:r>
      <w:r>
        <w:rPr>
          <w:rStyle w:val="7"/>
          <w:rFonts w:hint="eastAsia" w:cs="Arial" w:asciiTheme="minorEastAsia" w:hAnsiTheme="minorEastAsia" w:eastAsiaTheme="minorEastAsia"/>
          <w:b w:val="0"/>
          <w:bCs w:val="0"/>
          <w:kern w:val="2"/>
          <w:sz w:val="24"/>
          <w:szCs w:val="24"/>
          <w:shd w:val="clear" w:color="auto" w:fill="FFFFFF"/>
          <w:lang w:val="en-US" w:eastAsia="zh-CN"/>
        </w:rPr>
        <w:t>做课例展示、工作室成员评课、</w:t>
      </w:r>
      <w:r>
        <w:rPr>
          <w:rStyle w:val="7"/>
          <w:rFonts w:hint="eastAsia" w:cs="Arial" w:asciiTheme="minorEastAsia" w:hAnsiTheme="minorEastAsia" w:eastAsiaTheme="minorEastAsia"/>
          <w:b w:val="0"/>
          <w:bCs w:val="0"/>
          <w:sz w:val="24"/>
          <w:szCs w:val="24"/>
          <w:shd w:val="clear" w:color="auto" w:fill="FFFFFF"/>
          <w:lang w:val="en-US" w:eastAsia="zh-CN"/>
        </w:rPr>
        <w:t>西藏日喀则第三高级中学的陈主任发言、</w:t>
      </w:r>
      <w:r>
        <w:rPr>
          <w:rStyle w:val="7"/>
          <w:rFonts w:hint="eastAsia" w:cs="Arial" w:asciiTheme="minorEastAsia" w:hAnsiTheme="minorEastAsia" w:eastAsiaTheme="minorEastAsia"/>
          <w:b w:val="0"/>
          <w:bCs w:val="0"/>
          <w:kern w:val="2"/>
          <w:sz w:val="24"/>
          <w:szCs w:val="24"/>
          <w:shd w:val="clear" w:color="auto" w:fill="FFFFFF"/>
          <w:lang w:val="en-US" w:eastAsia="zh-CN"/>
        </w:rPr>
        <w:t>蛟龙五星初级中学的校领导发言、</w:t>
      </w:r>
      <w:r>
        <w:rPr>
          <w:rFonts w:hint="eastAsia" w:asciiTheme="minorEastAsia" w:hAnsiTheme="minorEastAsia" w:eastAsiaTheme="minorEastAsia"/>
          <w:b w:val="0"/>
          <w:bCs w:val="0"/>
          <w:sz w:val="24"/>
          <w:szCs w:val="24"/>
          <w:shd w:val="clear" w:color="auto" w:fill="FFFFFF"/>
        </w:rPr>
        <w:t>李中军做专题讲座</w:t>
      </w:r>
      <w:r>
        <w:rPr>
          <w:rFonts w:asciiTheme="minorEastAsia" w:hAnsiTheme="minorEastAsia" w:eastAsiaTheme="minorEastAsia"/>
          <w:b w:val="0"/>
          <w:bCs w:val="0"/>
          <w:sz w:val="24"/>
          <w:szCs w:val="24"/>
          <w:shd w:val="clear" w:color="auto" w:fill="FFFFFF"/>
        </w:rPr>
        <w:t>。</w:t>
      </w:r>
    </w:p>
    <w:p>
      <w:pPr>
        <w:pStyle w:val="2"/>
        <w:jc w:val="both"/>
        <w:rPr>
          <w:rStyle w:val="7"/>
          <w:rFonts w:hint="eastAsia" w:cs="Arial" w:asciiTheme="minorEastAsia" w:hAnsiTheme="minorEastAsia" w:eastAsiaTheme="minorEastAsia"/>
          <w:b w:val="0"/>
          <w:bCs w:val="0"/>
          <w:kern w:val="2"/>
          <w:sz w:val="24"/>
          <w:szCs w:val="24"/>
          <w:shd w:val="clear" w:color="auto" w:fill="FFFFFF"/>
          <w:lang w:eastAsia="zh-CN"/>
        </w:rPr>
      </w:pPr>
      <w:r>
        <w:rPr>
          <w:rStyle w:val="7"/>
          <w:rFonts w:hint="eastAsia" w:cs="Arial" w:asciiTheme="minorEastAsia" w:hAnsiTheme="minorEastAsia" w:eastAsiaTheme="minorEastAsia"/>
          <w:b w:val="0"/>
          <w:bCs w:val="0"/>
          <w:kern w:val="2"/>
          <w:sz w:val="24"/>
          <w:szCs w:val="24"/>
          <w:shd w:val="clear" w:color="auto" w:fill="FFFFFF"/>
          <w:lang w:eastAsia="zh-CN"/>
        </w:rPr>
        <w:drawing>
          <wp:inline distT="0" distB="0" distL="114300" distR="114300">
            <wp:extent cx="3789045" cy="2842895"/>
            <wp:effectExtent l="0" t="0" r="8255" b="1905"/>
            <wp:docPr id="5" name="图片 1" descr="NYBPJLRL0{KC{4(Y305CJ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NYBPJLRL0{KC{4(Y305CJQ1"/>
                    <pic:cNvPicPr>
                      <a:picLocks noChangeAspect="1"/>
                    </pic:cNvPicPr>
                  </pic:nvPicPr>
                  <pic:blipFill>
                    <a:blip r:embed="rId4"/>
                    <a:stretch>
                      <a:fillRect/>
                    </a:stretch>
                  </pic:blipFill>
                  <pic:spPr>
                    <a:xfrm>
                      <a:off x="0" y="0"/>
                      <a:ext cx="3789045" cy="2842895"/>
                    </a:xfrm>
                    <a:prstGeom prst="rect">
                      <a:avLst/>
                    </a:prstGeom>
                    <a:noFill/>
                    <a:ln>
                      <a:noFill/>
                    </a:ln>
                  </pic:spPr>
                </pic:pic>
              </a:graphicData>
            </a:graphic>
          </wp:inline>
        </w:drawing>
      </w:r>
    </w:p>
    <w:p>
      <w:pPr>
        <w:pStyle w:val="4"/>
        <w:ind w:firstLine="1000" w:firstLineChars="500"/>
        <w:jc w:val="both"/>
        <w:rPr>
          <w:rFonts w:hint="eastAsia"/>
          <w:lang w:val="en-US" w:eastAsia="zh-CN"/>
        </w:rPr>
      </w:pPr>
      <w:r>
        <w:rPr>
          <w:rFonts w:hint="eastAsia"/>
          <w:lang w:val="en-US" w:eastAsia="zh-CN"/>
        </w:rPr>
        <w:t xml:space="preserve"> </w:t>
      </w:r>
      <w:r>
        <w:t xml:space="preserve">图 </w:t>
      </w:r>
      <w:r>
        <w:fldChar w:fldCharType="begin"/>
      </w:r>
      <w:r>
        <w:instrText xml:space="preserve"> SEQ 图 \* ARABIC </w:instrText>
      </w:r>
      <w:r>
        <w:fldChar w:fldCharType="separate"/>
      </w:r>
      <w:r>
        <w:t>1</w:t>
      </w:r>
      <w:r>
        <w:fldChar w:fldCharType="end"/>
      </w:r>
      <w:r>
        <w:rPr>
          <w:rFonts w:hint="eastAsia"/>
          <w:lang w:val="en-US" w:eastAsia="zh-CN"/>
        </w:rPr>
        <w:t xml:space="preserve"> 相关领导及李中军工作室全体成员参加李中军工作室研讨活动</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7"/>
          <w:rFonts w:hint="eastAsia" w:cs="Arial" w:asciiTheme="minorEastAsia" w:hAnsiTheme="minorEastAsia" w:eastAsiaTheme="minorEastAsia"/>
          <w:b w:val="0"/>
          <w:bCs w:val="0"/>
          <w:kern w:val="2"/>
          <w:sz w:val="24"/>
          <w:szCs w:val="24"/>
          <w:shd w:val="clear" w:color="auto" w:fill="FFFFFF"/>
          <w:lang w:eastAsia="zh-CN"/>
        </w:rPr>
      </w:pPr>
      <w:r>
        <w:rPr>
          <w:rStyle w:val="7"/>
          <w:rFonts w:hint="eastAsia" w:cs="Arial" w:asciiTheme="minorEastAsia" w:hAnsiTheme="minorEastAsia" w:eastAsiaTheme="minorEastAsia"/>
          <w:b w:val="0"/>
          <w:bCs w:val="0"/>
          <w:kern w:val="2"/>
          <w:sz w:val="24"/>
          <w:szCs w:val="24"/>
          <w:shd w:val="clear" w:color="auto" w:fill="FFFFFF"/>
          <w:lang w:eastAsia="zh-CN"/>
        </w:rPr>
        <w:t>研修活动的第一项是由</w:t>
      </w:r>
      <w:r>
        <w:rPr>
          <w:rStyle w:val="7"/>
          <w:rFonts w:hint="eastAsia" w:cs="Arial" w:asciiTheme="minorEastAsia" w:hAnsiTheme="minorEastAsia" w:eastAsiaTheme="minorEastAsia"/>
          <w:b w:val="0"/>
          <w:bCs w:val="0"/>
          <w:kern w:val="2"/>
          <w:sz w:val="24"/>
          <w:szCs w:val="24"/>
          <w:shd w:val="clear" w:color="auto" w:fill="FFFFFF"/>
          <w:lang w:val="en-US" w:eastAsia="zh-CN"/>
        </w:rPr>
        <w:t>蛟龙五星初级中学的罗祥</w:t>
      </w:r>
      <w:r>
        <w:rPr>
          <w:rStyle w:val="7"/>
          <w:rFonts w:hint="eastAsia" w:cs="Arial" w:asciiTheme="minorEastAsia" w:hAnsiTheme="minorEastAsia" w:eastAsiaTheme="minorEastAsia"/>
          <w:b w:val="0"/>
          <w:bCs w:val="0"/>
          <w:kern w:val="2"/>
          <w:sz w:val="24"/>
          <w:szCs w:val="24"/>
          <w:shd w:val="clear" w:color="auto" w:fill="FFFFFF"/>
          <w:lang w:eastAsia="zh-CN"/>
        </w:rPr>
        <w:t>老师为大家上了一节《</w:t>
      </w:r>
      <w:r>
        <w:rPr>
          <w:rStyle w:val="7"/>
          <w:rFonts w:hint="eastAsia" w:cs="Arial" w:asciiTheme="minorEastAsia" w:hAnsiTheme="minorEastAsia" w:eastAsiaTheme="minorEastAsia"/>
          <w:b w:val="0"/>
          <w:bCs w:val="0"/>
          <w:kern w:val="2"/>
          <w:sz w:val="24"/>
          <w:szCs w:val="24"/>
          <w:shd w:val="clear" w:color="auto" w:fill="FFFFFF"/>
          <w:lang w:val="en-US" w:eastAsia="zh-CN"/>
        </w:rPr>
        <w:t>探究三角形相似的条件</w:t>
      </w:r>
      <w:r>
        <w:rPr>
          <w:rStyle w:val="7"/>
          <w:rFonts w:hint="eastAsia" w:cs="Arial" w:asciiTheme="minorEastAsia" w:hAnsiTheme="minorEastAsia" w:eastAsiaTheme="minorEastAsia"/>
          <w:b w:val="0"/>
          <w:bCs w:val="0"/>
          <w:kern w:val="2"/>
          <w:sz w:val="24"/>
          <w:szCs w:val="24"/>
          <w:shd w:val="clear" w:color="auto" w:fill="FFFFFF"/>
          <w:lang w:eastAsia="zh-CN"/>
        </w:rPr>
        <w:t>》的公开课。通过</w:t>
      </w:r>
      <w:r>
        <w:rPr>
          <w:rStyle w:val="7"/>
          <w:rFonts w:hint="eastAsia" w:cs="Arial" w:asciiTheme="minorEastAsia" w:hAnsiTheme="minorEastAsia" w:eastAsiaTheme="minorEastAsia"/>
          <w:b w:val="0"/>
          <w:bCs w:val="0"/>
          <w:kern w:val="2"/>
          <w:sz w:val="24"/>
          <w:szCs w:val="24"/>
          <w:shd w:val="clear" w:color="auto" w:fill="FFFFFF"/>
          <w:lang w:val="en-US" w:eastAsia="zh-CN"/>
        </w:rPr>
        <w:t>复习回顾什么是相似三角形、已经学过哪些三角形相似的判定引入新课，让学生通过画图合作探究新的三角形相似判定定理，及时练习、巩固、加深，并让学生交流、学生来讲、学生来总结</w:t>
      </w:r>
      <w:r>
        <w:rPr>
          <w:rStyle w:val="7"/>
          <w:rFonts w:hint="eastAsia" w:cs="Arial" w:asciiTheme="minorEastAsia" w:hAnsiTheme="minorEastAsia" w:eastAsiaTheme="minorEastAsia"/>
          <w:b w:val="0"/>
          <w:bCs w:val="0"/>
          <w:kern w:val="2"/>
          <w:sz w:val="24"/>
          <w:szCs w:val="24"/>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7"/>
          <w:rFonts w:hint="default" w:cs="Arial" w:asciiTheme="minorEastAsia" w:hAnsiTheme="minorEastAsia" w:eastAsiaTheme="minorEastAsia"/>
          <w:b w:val="0"/>
          <w:bCs w:val="0"/>
          <w:kern w:val="2"/>
          <w:sz w:val="24"/>
          <w:szCs w:val="24"/>
          <w:shd w:val="clear" w:color="auto" w:fill="FFFFFF"/>
          <w:lang w:val="en-US" w:eastAsia="zh-CN"/>
        </w:rPr>
      </w:pPr>
      <w:r>
        <w:rPr>
          <w:rStyle w:val="7"/>
          <w:rFonts w:hint="eastAsia" w:cs="Arial" w:asciiTheme="minorEastAsia" w:hAnsiTheme="minorEastAsia" w:eastAsiaTheme="minorEastAsia"/>
          <w:b w:val="0"/>
          <w:bCs w:val="0"/>
          <w:kern w:val="2"/>
          <w:sz w:val="24"/>
          <w:szCs w:val="24"/>
          <w:shd w:val="clear" w:color="auto" w:fill="FFFFFF"/>
          <w:lang w:eastAsia="zh-CN"/>
        </w:rPr>
        <w:t>研修活动的第</w:t>
      </w:r>
      <w:r>
        <w:rPr>
          <w:rStyle w:val="7"/>
          <w:rFonts w:hint="eastAsia" w:cs="Arial" w:asciiTheme="minorEastAsia" w:hAnsiTheme="minorEastAsia" w:eastAsiaTheme="minorEastAsia"/>
          <w:b w:val="0"/>
          <w:bCs w:val="0"/>
          <w:kern w:val="2"/>
          <w:sz w:val="24"/>
          <w:szCs w:val="24"/>
          <w:shd w:val="clear" w:color="auto" w:fill="FFFFFF"/>
          <w:lang w:val="en-US" w:eastAsia="zh-CN"/>
        </w:rPr>
        <w:t>二</w:t>
      </w:r>
      <w:r>
        <w:rPr>
          <w:rStyle w:val="7"/>
          <w:rFonts w:hint="eastAsia" w:cs="Arial" w:asciiTheme="minorEastAsia" w:hAnsiTheme="minorEastAsia" w:eastAsiaTheme="minorEastAsia"/>
          <w:b w:val="0"/>
          <w:bCs w:val="0"/>
          <w:kern w:val="2"/>
          <w:sz w:val="24"/>
          <w:szCs w:val="24"/>
          <w:shd w:val="clear" w:color="auto" w:fill="FFFFFF"/>
          <w:lang w:eastAsia="zh-CN"/>
        </w:rPr>
        <w:t>项</w:t>
      </w:r>
      <w:r>
        <w:rPr>
          <w:rStyle w:val="7"/>
          <w:rFonts w:hint="eastAsia" w:cs="Arial" w:asciiTheme="minorEastAsia" w:hAnsiTheme="minorEastAsia" w:eastAsiaTheme="minorEastAsia"/>
          <w:b w:val="0"/>
          <w:bCs w:val="0"/>
          <w:kern w:val="2"/>
          <w:sz w:val="24"/>
          <w:szCs w:val="24"/>
          <w:shd w:val="clear" w:color="auto" w:fill="FFFFFF"/>
          <w:lang w:val="en-US" w:eastAsia="zh-CN"/>
        </w:rPr>
        <w:t>是张瑞老师、王家勤老师、贺红梅老师、刘志兵老师、陈静雅老师、郑马莲老师依次从课前准备、学习目标、教学内容、学生活动设计、学生小结、核心素养方面进行了点评。大家提到的主要优点有：1.课前准备充分，为课中学生活动节省时间；2.学生习惯培养到位；3.学生活动设计丰富。提到的主要缺点有：1.证明需要老师放手让学生自主探究，并且板书证明过程；2.学生小结时间不够充裕，没有发挥学生讨论交流的作用。</w:t>
      </w: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7"/>
          <w:rFonts w:hint="eastAsia" w:cs="Arial" w:asciiTheme="minorEastAsia" w:hAnsiTheme="minorEastAsia" w:eastAsiaTheme="minorEastAsia"/>
          <w:b w:val="0"/>
          <w:bCs w:val="0"/>
          <w:kern w:val="2"/>
          <w:sz w:val="24"/>
          <w:szCs w:val="24"/>
          <w:shd w:val="clear" w:color="auto" w:fill="FFFFFF"/>
          <w:lang w:eastAsia="zh-CN"/>
        </w:rPr>
      </w:pPr>
      <w:r>
        <w:rPr>
          <w:rStyle w:val="7"/>
          <w:rFonts w:hint="eastAsia" w:cs="Arial" w:asciiTheme="minorEastAsia" w:hAnsiTheme="minorEastAsia" w:eastAsiaTheme="minorEastAsia"/>
          <w:b w:val="0"/>
          <w:bCs w:val="0"/>
          <w:kern w:val="2"/>
          <w:sz w:val="24"/>
          <w:szCs w:val="24"/>
          <w:shd w:val="clear" w:color="auto" w:fill="FFFFFF"/>
          <w:lang w:eastAsia="zh-CN"/>
        </w:rPr>
        <w:drawing>
          <wp:inline distT="0" distB="0" distL="114300" distR="114300">
            <wp:extent cx="3945255" cy="2960370"/>
            <wp:effectExtent l="0" t="0" r="4445" b="11430"/>
            <wp:docPr id="4" name="图片 3" descr="@4%N[(}H{[Z@F5ZQZ}IT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4%N[(}H{[Z@F5ZQZ}ITY]W"/>
                    <pic:cNvPicPr>
                      <a:picLocks noChangeAspect="1"/>
                    </pic:cNvPicPr>
                  </pic:nvPicPr>
                  <pic:blipFill>
                    <a:blip r:embed="rId5"/>
                    <a:stretch>
                      <a:fillRect/>
                    </a:stretch>
                  </pic:blipFill>
                  <pic:spPr>
                    <a:xfrm>
                      <a:off x="0" y="0"/>
                      <a:ext cx="3945255" cy="2960370"/>
                    </a:xfrm>
                    <a:prstGeom prst="rect">
                      <a:avLst/>
                    </a:prstGeom>
                    <a:noFill/>
                    <a:ln>
                      <a:noFill/>
                    </a:ln>
                  </pic:spPr>
                </pic:pic>
              </a:graphicData>
            </a:graphic>
          </wp:inline>
        </w:drawing>
      </w:r>
    </w:p>
    <w:p>
      <w:pPr>
        <w:pStyle w:val="4"/>
        <w:ind w:firstLine="2400" w:firstLineChars="1200"/>
        <w:rPr>
          <w:rStyle w:val="7"/>
          <w:rFonts w:hint="eastAsia" w:cs="Arial" w:asciiTheme="minorEastAsia" w:hAnsiTheme="minorEastAsia" w:eastAsiaTheme="minorEastAsia"/>
          <w:b w:val="0"/>
          <w:bCs w:val="0"/>
          <w:kern w:val="2"/>
          <w:sz w:val="24"/>
          <w:szCs w:val="24"/>
          <w:shd w:val="clear" w:color="auto" w:fill="FFFFFF"/>
          <w:lang w:eastAsia="zh-CN"/>
        </w:rPr>
      </w:pPr>
      <w:r>
        <w:t xml:space="preserve">图 </w:t>
      </w:r>
      <w:r>
        <w:fldChar w:fldCharType="begin"/>
      </w:r>
      <w:r>
        <w:instrText xml:space="preserve"> SEQ 图 \* ARABIC </w:instrText>
      </w:r>
      <w:r>
        <w:fldChar w:fldCharType="separate"/>
      </w:r>
      <w:r>
        <w:t>2</w:t>
      </w:r>
      <w:r>
        <w:fldChar w:fldCharType="end"/>
      </w:r>
      <w:r>
        <w:rPr>
          <w:rFonts w:hint="eastAsia"/>
          <w:lang w:eastAsia="zh-CN"/>
        </w:rPr>
        <w:t>：</w:t>
      </w:r>
      <w:r>
        <w:rPr>
          <w:rFonts w:hint="eastAsia"/>
          <w:lang w:val="en-US" w:eastAsia="zh-CN"/>
        </w:rPr>
        <w:t>罗祥老师课例展示现场</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7"/>
          <w:rFonts w:hint="eastAsia" w:cs="Arial" w:asciiTheme="minorEastAsia" w:hAnsiTheme="minorEastAsia" w:eastAsiaTheme="minorEastAsia"/>
          <w:b w:val="0"/>
          <w:bCs w:val="0"/>
          <w:kern w:val="2"/>
          <w:sz w:val="24"/>
          <w:szCs w:val="24"/>
          <w:shd w:val="clear" w:color="auto" w:fill="FFFFFF"/>
          <w:lang w:eastAsia="zh-CN"/>
        </w:rPr>
      </w:pPr>
      <w:r>
        <w:rPr>
          <w:rStyle w:val="7"/>
          <w:rFonts w:hint="eastAsia" w:cs="Arial" w:asciiTheme="minorEastAsia" w:hAnsiTheme="minorEastAsia" w:eastAsiaTheme="minorEastAsia"/>
          <w:b w:val="0"/>
          <w:bCs w:val="0"/>
          <w:kern w:val="2"/>
          <w:sz w:val="24"/>
          <w:szCs w:val="24"/>
          <w:shd w:val="clear" w:color="auto" w:fill="FFFFFF"/>
          <w:lang w:eastAsia="zh-CN"/>
        </w:rPr>
        <w:drawing>
          <wp:inline distT="0" distB="0" distL="114300" distR="114300">
            <wp:extent cx="4009390" cy="2974975"/>
            <wp:effectExtent l="0" t="0" r="3810" b="9525"/>
            <wp:docPr id="7" name="图片 5" descr="126GTOG_GH1M`@1)3XW5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126GTOG_GH1M`@1)3XW5O(1"/>
                    <pic:cNvPicPr>
                      <a:picLocks noChangeAspect="1"/>
                    </pic:cNvPicPr>
                  </pic:nvPicPr>
                  <pic:blipFill>
                    <a:blip r:embed="rId6"/>
                    <a:stretch>
                      <a:fillRect/>
                    </a:stretch>
                  </pic:blipFill>
                  <pic:spPr>
                    <a:xfrm>
                      <a:off x="0" y="0"/>
                      <a:ext cx="4009390" cy="2974975"/>
                    </a:xfrm>
                    <a:prstGeom prst="rect">
                      <a:avLst/>
                    </a:prstGeom>
                    <a:noFill/>
                    <a:ln>
                      <a:noFill/>
                    </a:ln>
                  </pic:spPr>
                </pic:pic>
              </a:graphicData>
            </a:graphic>
          </wp:inline>
        </w:drawing>
      </w:r>
    </w:p>
    <w:p>
      <w:pPr>
        <w:pStyle w:val="4"/>
        <w:ind w:firstLine="2400" w:firstLineChars="1200"/>
        <w:rPr>
          <w:rFonts w:hint="default" w:eastAsia="黑体"/>
          <w:lang w:val="en-US" w:eastAsia="zh-CN"/>
        </w:rPr>
      </w:pPr>
      <w:r>
        <w:t xml:space="preserve">图 </w:t>
      </w:r>
      <w:r>
        <w:fldChar w:fldCharType="begin"/>
      </w:r>
      <w:r>
        <w:instrText xml:space="preserve"> SEQ 图 \* ARABIC </w:instrText>
      </w:r>
      <w:r>
        <w:fldChar w:fldCharType="separate"/>
      </w:r>
      <w:r>
        <w:t>3</w:t>
      </w:r>
      <w:r>
        <w:fldChar w:fldCharType="end"/>
      </w:r>
      <w:r>
        <w:rPr>
          <w:rFonts w:hint="eastAsia"/>
          <w:lang w:eastAsia="zh-CN"/>
        </w:rPr>
        <w:t>：</w:t>
      </w:r>
      <w:r>
        <w:rPr>
          <w:rFonts w:hint="eastAsia"/>
          <w:lang w:val="en-US" w:eastAsia="zh-CN"/>
        </w:rPr>
        <w:t>李中军工作室老师进行评课</w:t>
      </w:r>
    </w:p>
    <w:p>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Style w:val="7"/>
          <w:rFonts w:hint="eastAsia" w:cs="Arial" w:asciiTheme="minorEastAsia" w:hAnsiTheme="minorEastAsia" w:eastAsiaTheme="minorEastAsia"/>
          <w:b w:val="0"/>
          <w:bCs w:val="0"/>
          <w:kern w:val="2"/>
          <w:sz w:val="24"/>
          <w:szCs w:val="24"/>
          <w:shd w:val="clear" w:color="auto" w:fill="FFFFFF"/>
          <w:lang w:eastAsia="zh-CN"/>
        </w:rPr>
      </w:pPr>
      <w:r>
        <w:rPr>
          <w:rStyle w:val="7"/>
          <w:rFonts w:hint="eastAsia" w:cs="Arial" w:asciiTheme="minorEastAsia" w:hAnsiTheme="minorEastAsia" w:eastAsiaTheme="minorEastAsia"/>
          <w:b w:val="0"/>
          <w:bCs w:val="0"/>
          <w:kern w:val="2"/>
          <w:sz w:val="24"/>
          <w:szCs w:val="24"/>
          <w:shd w:val="clear" w:color="auto" w:fill="FFFFFF"/>
          <w:lang w:eastAsia="zh-CN"/>
        </w:rPr>
        <w:t>研修活动的第</w:t>
      </w:r>
      <w:r>
        <w:rPr>
          <w:rStyle w:val="7"/>
          <w:rFonts w:hint="eastAsia" w:cs="Arial" w:asciiTheme="minorEastAsia" w:hAnsiTheme="minorEastAsia" w:eastAsiaTheme="minorEastAsia"/>
          <w:b w:val="0"/>
          <w:bCs w:val="0"/>
          <w:kern w:val="2"/>
          <w:sz w:val="24"/>
          <w:szCs w:val="24"/>
          <w:shd w:val="clear" w:color="auto" w:fill="FFFFFF"/>
          <w:lang w:val="en-US" w:eastAsia="zh-CN"/>
        </w:rPr>
        <w:t>三</w:t>
      </w:r>
      <w:r>
        <w:rPr>
          <w:rStyle w:val="7"/>
          <w:rFonts w:hint="eastAsia" w:cs="Arial" w:asciiTheme="minorEastAsia" w:hAnsiTheme="minorEastAsia" w:eastAsiaTheme="minorEastAsia"/>
          <w:b w:val="0"/>
          <w:bCs w:val="0"/>
          <w:kern w:val="2"/>
          <w:sz w:val="24"/>
          <w:szCs w:val="24"/>
          <w:shd w:val="clear" w:color="auto" w:fill="FFFFFF"/>
          <w:lang w:eastAsia="zh-CN"/>
        </w:rPr>
        <w:t>项</w:t>
      </w:r>
      <w:r>
        <w:rPr>
          <w:rStyle w:val="7"/>
          <w:rFonts w:hint="eastAsia" w:cs="Arial" w:asciiTheme="minorEastAsia" w:hAnsiTheme="minorEastAsia" w:eastAsiaTheme="minorEastAsia"/>
          <w:b w:val="0"/>
          <w:bCs w:val="0"/>
          <w:kern w:val="2"/>
          <w:sz w:val="24"/>
          <w:szCs w:val="24"/>
          <w:shd w:val="clear" w:color="auto" w:fill="FFFFFF"/>
          <w:lang w:val="en-US" w:eastAsia="zh-CN"/>
        </w:rPr>
        <w:t>是西藏日喀则第三高级中学陈主任及</w:t>
      </w:r>
      <w:r>
        <w:rPr>
          <w:rStyle w:val="7"/>
          <w:rFonts w:hint="eastAsia" w:cs="Arial" w:asciiTheme="minorEastAsia" w:hAnsiTheme="minorEastAsia" w:eastAsiaTheme="minorEastAsia"/>
          <w:b w:val="0"/>
          <w:bCs w:val="0"/>
          <w:kern w:val="2"/>
          <w:sz w:val="24"/>
          <w:szCs w:val="24"/>
          <w:shd w:val="clear" w:color="auto" w:fill="FFFFFF"/>
          <w:lang w:eastAsia="zh-CN"/>
        </w:rPr>
        <w:t>工作室导师李中军</w:t>
      </w:r>
      <w:r>
        <w:rPr>
          <w:rStyle w:val="7"/>
          <w:rFonts w:hint="eastAsia" w:cs="Arial" w:asciiTheme="minorEastAsia" w:hAnsiTheme="minorEastAsia" w:eastAsiaTheme="minorEastAsia"/>
          <w:b w:val="0"/>
          <w:bCs w:val="0"/>
          <w:kern w:val="2"/>
          <w:sz w:val="24"/>
          <w:szCs w:val="24"/>
          <w:shd w:val="clear" w:color="auto" w:fill="FFFFFF"/>
          <w:lang w:val="en-US" w:eastAsia="zh-CN"/>
        </w:rPr>
        <w:t>老师进行点评，提出学习目标需要改进、课堂还需让学生更多自主活动、定理证明以及应用应螺旋加深并应对接高中内容等问题，罗祥老师也对此做出了自我反思。</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7"/>
          <w:rFonts w:hint="eastAsia" w:cs="Arial" w:asciiTheme="minorEastAsia" w:hAnsiTheme="minorEastAsia" w:eastAsiaTheme="minorEastAsia"/>
          <w:b w:val="0"/>
          <w:bCs w:val="0"/>
          <w:kern w:val="2"/>
          <w:sz w:val="24"/>
          <w:szCs w:val="24"/>
          <w:shd w:val="clear" w:color="auto" w:fill="FFFFFF"/>
          <w:lang w:eastAsia="zh-CN"/>
        </w:rPr>
      </w:pPr>
      <w:r>
        <w:rPr>
          <w:rStyle w:val="7"/>
          <w:rFonts w:hint="eastAsia" w:cs="Arial" w:asciiTheme="minorEastAsia" w:hAnsiTheme="minorEastAsia" w:eastAsiaTheme="minorEastAsia"/>
          <w:b w:val="0"/>
          <w:bCs w:val="0"/>
          <w:kern w:val="2"/>
          <w:sz w:val="24"/>
          <w:szCs w:val="24"/>
          <w:shd w:val="clear" w:color="auto" w:fill="FFFFFF"/>
          <w:lang w:eastAsia="zh-CN"/>
        </w:rPr>
        <w:drawing>
          <wp:inline distT="0" distB="0" distL="114300" distR="114300">
            <wp:extent cx="3857625" cy="2893695"/>
            <wp:effectExtent l="0" t="0" r="3175" b="1905"/>
            <wp:docPr id="12" name="图片 8" descr="KHN0DZ{QUJ7)5R{M%_5(1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KHN0DZ{QUJ7)5R{M%_5(1KG"/>
                    <pic:cNvPicPr>
                      <a:picLocks noChangeAspect="1"/>
                    </pic:cNvPicPr>
                  </pic:nvPicPr>
                  <pic:blipFill>
                    <a:blip r:embed="rId7"/>
                    <a:stretch>
                      <a:fillRect/>
                    </a:stretch>
                  </pic:blipFill>
                  <pic:spPr>
                    <a:xfrm>
                      <a:off x="0" y="0"/>
                      <a:ext cx="3857625" cy="2893695"/>
                    </a:xfrm>
                    <a:prstGeom prst="rect">
                      <a:avLst/>
                    </a:prstGeom>
                    <a:noFill/>
                    <a:ln>
                      <a:noFill/>
                    </a:ln>
                  </pic:spPr>
                </pic:pic>
              </a:graphicData>
            </a:graphic>
          </wp:inline>
        </w:drawing>
      </w:r>
    </w:p>
    <w:p>
      <w:pPr>
        <w:pStyle w:val="4"/>
        <w:ind w:firstLine="1800" w:firstLineChars="900"/>
        <w:rPr>
          <w:rFonts w:hint="eastAsia"/>
          <w:lang w:val="en-US" w:eastAsia="zh-CN"/>
        </w:rPr>
      </w:pPr>
      <w:r>
        <w:t xml:space="preserve">图 </w:t>
      </w:r>
      <w:r>
        <w:fldChar w:fldCharType="begin"/>
      </w:r>
      <w:r>
        <w:instrText xml:space="preserve"> SEQ 图 \* ARABIC </w:instrText>
      </w:r>
      <w:r>
        <w:fldChar w:fldCharType="separate"/>
      </w:r>
      <w:r>
        <w:t>4</w:t>
      </w:r>
      <w:r>
        <w:fldChar w:fldCharType="end"/>
      </w:r>
      <w:r>
        <w:rPr>
          <w:rFonts w:hint="eastAsia"/>
          <w:lang w:eastAsia="zh-CN"/>
        </w:rPr>
        <w:t>：西藏日喀则第三高级中学陈主任</w:t>
      </w:r>
      <w:r>
        <w:rPr>
          <w:rFonts w:hint="eastAsia"/>
          <w:lang w:val="en-US" w:eastAsia="zh-CN"/>
        </w:rPr>
        <w:t>及李中军发言</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7"/>
          <w:rFonts w:hint="eastAsia" w:cs="Arial" w:asciiTheme="minorEastAsia" w:hAnsiTheme="minorEastAsia" w:eastAsiaTheme="minorEastAsia"/>
          <w:b w:val="0"/>
          <w:bCs w:val="0"/>
          <w:kern w:val="2"/>
          <w:sz w:val="24"/>
          <w:szCs w:val="24"/>
          <w:shd w:val="clear" w:color="auto" w:fill="FFFFFF"/>
          <w:lang w:val="en-US" w:eastAsia="zh-CN"/>
        </w:rPr>
      </w:pPr>
      <w:r>
        <w:rPr>
          <w:rStyle w:val="7"/>
          <w:rFonts w:hint="eastAsia" w:cs="Arial" w:asciiTheme="minorEastAsia" w:hAnsiTheme="minorEastAsia" w:eastAsiaTheme="minorEastAsia"/>
          <w:b w:val="0"/>
          <w:bCs w:val="0"/>
          <w:kern w:val="2"/>
          <w:sz w:val="24"/>
          <w:szCs w:val="24"/>
          <w:shd w:val="clear" w:color="auto" w:fill="FFFFFF"/>
          <w:lang w:val="en-US" w:eastAsia="zh-CN"/>
        </w:rPr>
        <w:t>最后是</w:t>
      </w:r>
      <w:r>
        <w:rPr>
          <w:rStyle w:val="7"/>
          <w:rFonts w:hint="eastAsia" w:cs="Arial" w:asciiTheme="minorEastAsia" w:hAnsiTheme="minorEastAsia" w:eastAsiaTheme="minorEastAsia"/>
          <w:b w:val="0"/>
          <w:bCs w:val="0"/>
          <w:kern w:val="2"/>
          <w:sz w:val="24"/>
          <w:szCs w:val="24"/>
          <w:shd w:val="clear" w:color="auto" w:fill="FFFFFF"/>
          <w:lang w:eastAsia="zh-CN"/>
        </w:rPr>
        <w:t>工作室导师李中军为学员们作主题为《</w:t>
      </w:r>
      <w:r>
        <w:rPr>
          <w:rStyle w:val="7"/>
          <w:rFonts w:hint="eastAsia" w:cs="Arial" w:asciiTheme="minorEastAsia" w:hAnsiTheme="minorEastAsia" w:eastAsiaTheme="minorEastAsia"/>
          <w:b w:val="0"/>
          <w:bCs w:val="0"/>
          <w:kern w:val="2"/>
          <w:sz w:val="24"/>
          <w:szCs w:val="24"/>
          <w:shd w:val="clear" w:color="auto" w:fill="FFFFFF"/>
          <w:lang w:val="en-US" w:eastAsia="zh-CN"/>
        </w:rPr>
        <w:t>概念课教学</w:t>
      </w:r>
      <w:r>
        <w:rPr>
          <w:rStyle w:val="7"/>
          <w:rFonts w:hint="eastAsia" w:cs="Arial" w:asciiTheme="minorEastAsia" w:hAnsiTheme="minorEastAsia" w:eastAsiaTheme="minorEastAsia"/>
          <w:b w:val="0"/>
          <w:bCs w:val="0"/>
          <w:kern w:val="2"/>
          <w:sz w:val="24"/>
          <w:szCs w:val="24"/>
          <w:shd w:val="clear" w:color="auto" w:fill="FFFFFF"/>
          <w:lang w:eastAsia="zh-CN"/>
        </w:rPr>
        <w:t>》的讲座，</w:t>
      </w:r>
      <w:r>
        <w:rPr>
          <w:rStyle w:val="7"/>
          <w:rFonts w:hint="eastAsia" w:cs="Arial" w:asciiTheme="minorEastAsia" w:hAnsiTheme="minorEastAsia" w:eastAsiaTheme="minorEastAsia"/>
          <w:b w:val="0"/>
          <w:bCs w:val="0"/>
          <w:kern w:val="2"/>
          <w:sz w:val="24"/>
          <w:szCs w:val="24"/>
          <w:shd w:val="clear" w:color="auto" w:fill="FFFFFF"/>
          <w:lang w:val="en-US" w:eastAsia="zh-CN"/>
        </w:rPr>
        <w:t>提出高峰时刻抓亮点、结束时抓关键点、建立关联已知点、循环往复纵深点、提前设计突破点的观点。本次</w:t>
      </w:r>
      <w:r>
        <w:rPr>
          <w:rStyle w:val="7"/>
          <w:rFonts w:hint="eastAsia" w:cs="Arial" w:asciiTheme="minorEastAsia" w:hAnsiTheme="minorEastAsia" w:eastAsiaTheme="minorEastAsia"/>
          <w:b w:val="0"/>
          <w:bCs w:val="0"/>
          <w:kern w:val="2"/>
          <w:sz w:val="24"/>
          <w:szCs w:val="24"/>
          <w:shd w:val="clear" w:color="auto" w:fill="FFFFFF"/>
          <w:lang w:eastAsia="zh-CN"/>
        </w:rPr>
        <w:t>双流区名教师</w:t>
      </w:r>
      <w:r>
        <w:rPr>
          <w:rStyle w:val="7"/>
          <w:rFonts w:hint="eastAsia" w:cs="Arial" w:asciiTheme="minorEastAsia" w:hAnsiTheme="minorEastAsia" w:eastAsiaTheme="minorEastAsia"/>
          <w:b w:val="0"/>
          <w:bCs w:val="0"/>
          <w:kern w:val="2"/>
          <w:sz w:val="24"/>
          <w:szCs w:val="24"/>
          <w:shd w:val="clear" w:color="auto" w:fill="FFFFFF"/>
        </w:rPr>
        <w:t>李中军</w:t>
      </w:r>
      <w:r>
        <w:rPr>
          <w:rStyle w:val="7"/>
          <w:rFonts w:cs="Arial" w:asciiTheme="minorEastAsia" w:hAnsiTheme="minorEastAsia" w:eastAsiaTheme="minorEastAsia"/>
          <w:b w:val="0"/>
          <w:bCs w:val="0"/>
          <w:kern w:val="2"/>
          <w:sz w:val="24"/>
          <w:szCs w:val="24"/>
          <w:shd w:val="clear" w:color="auto" w:fill="FFFFFF"/>
        </w:rPr>
        <w:t>工作室</w:t>
      </w:r>
      <w:r>
        <w:rPr>
          <w:rStyle w:val="7"/>
          <w:rFonts w:hint="eastAsia" w:cs="Arial" w:asciiTheme="minorEastAsia" w:hAnsiTheme="minorEastAsia" w:eastAsiaTheme="minorEastAsia"/>
          <w:b w:val="0"/>
          <w:bCs w:val="0"/>
          <w:kern w:val="2"/>
          <w:sz w:val="24"/>
          <w:szCs w:val="24"/>
          <w:shd w:val="clear" w:color="auto" w:fill="FFFFFF"/>
          <w:lang w:val="en-US" w:eastAsia="zh-CN"/>
        </w:rPr>
        <w:t>研讨活动以蛟龙五星初级中学张校长发言表达了对工作室的感激和对工作室活动开展的支持为结束。</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7"/>
          <w:rFonts w:hint="eastAsia" w:cs="Arial" w:asciiTheme="minorEastAsia" w:hAnsiTheme="minorEastAsia" w:eastAsiaTheme="minorEastAsia"/>
          <w:b w:val="0"/>
          <w:bCs w:val="0"/>
          <w:kern w:val="2"/>
          <w:sz w:val="24"/>
          <w:szCs w:val="24"/>
          <w:shd w:val="clear" w:color="auto" w:fill="FFFFFF"/>
          <w:lang w:val="en-US" w:eastAsia="zh-CN"/>
        </w:rPr>
      </w:pPr>
      <w:r>
        <w:rPr>
          <w:rStyle w:val="7"/>
          <w:rFonts w:hint="eastAsia" w:cs="Arial" w:asciiTheme="minorEastAsia" w:hAnsiTheme="minorEastAsia" w:eastAsiaTheme="minorEastAsia"/>
          <w:b w:val="0"/>
          <w:bCs w:val="0"/>
          <w:kern w:val="2"/>
          <w:sz w:val="24"/>
          <w:szCs w:val="24"/>
          <w:shd w:val="clear" w:color="auto" w:fill="FFFFFF"/>
          <w:lang w:val="en-US" w:eastAsia="zh-CN"/>
        </w:rPr>
        <w:drawing>
          <wp:inline distT="0" distB="0" distL="114300" distR="114300">
            <wp:extent cx="3782060" cy="2837180"/>
            <wp:effectExtent l="0" t="0" r="2540" b="7620"/>
            <wp:docPr id="8" name="图片 9" descr="}D9P]44C3ANZN))(JOLOD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descr="}D9P]44C3ANZN))(JOLODXX"/>
                    <pic:cNvPicPr>
                      <a:picLocks noChangeAspect="1"/>
                    </pic:cNvPicPr>
                  </pic:nvPicPr>
                  <pic:blipFill>
                    <a:blip r:embed="rId8"/>
                    <a:stretch>
                      <a:fillRect/>
                    </a:stretch>
                  </pic:blipFill>
                  <pic:spPr>
                    <a:xfrm>
                      <a:off x="0" y="0"/>
                      <a:ext cx="3782060" cy="2837180"/>
                    </a:xfrm>
                    <a:prstGeom prst="rect">
                      <a:avLst/>
                    </a:prstGeom>
                    <a:noFill/>
                    <a:ln>
                      <a:noFill/>
                    </a:ln>
                  </pic:spPr>
                </pic:pic>
              </a:graphicData>
            </a:graphic>
          </wp:inline>
        </w:drawing>
      </w:r>
    </w:p>
    <w:p>
      <w:pPr>
        <w:pStyle w:val="4"/>
        <w:ind w:firstLine="2000" w:firstLineChars="1000"/>
        <w:rPr>
          <w:rFonts w:hint="default" w:eastAsia="黑体"/>
          <w:lang w:val="en-US" w:eastAsia="zh-CN"/>
        </w:rPr>
      </w:pPr>
      <w:r>
        <w:t xml:space="preserve">图 </w:t>
      </w:r>
      <w:r>
        <w:fldChar w:fldCharType="begin"/>
      </w:r>
      <w:r>
        <w:instrText xml:space="preserve"> SEQ 图 \* ARABIC </w:instrText>
      </w:r>
      <w:r>
        <w:fldChar w:fldCharType="separate"/>
      </w:r>
      <w:r>
        <w:t>5</w:t>
      </w:r>
      <w:r>
        <w:fldChar w:fldCharType="end"/>
      </w:r>
      <w:r>
        <w:rPr>
          <w:rFonts w:hint="eastAsia"/>
          <w:lang w:eastAsia="zh-CN"/>
        </w:rPr>
        <w:t>：</w:t>
      </w:r>
      <w:r>
        <w:rPr>
          <w:rFonts w:hint="eastAsia"/>
          <w:lang w:val="en-US" w:eastAsia="zh-CN"/>
        </w:rPr>
        <w:t>李中军导师做专题讲座</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7"/>
          <w:rFonts w:hint="default" w:cs="Arial" w:asciiTheme="minorEastAsia" w:hAnsiTheme="minorEastAsia" w:eastAsiaTheme="minorEastAsia"/>
          <w:b w:val="0"/>
          <w:bCs w:val="0"/>
          <w:kern w:val="2"/>
          <w:sz w:val="24"/>
          <w:szCs w:val="24"/>
          <w:shd w:val="clear" w:color="auto" w:fill="FFFFFF"/>
          <w:lang w:val="en-US" w:eastAsia="zh-CN"/>
        </w:rPr>
      </w:pPr>
      <w:r>
        <w:rPr>
          <w:rStyle w:val="7"/>
          <w:rFonts w:hint="default" w:cs="Arial" w:asciiTheme="minorEastAsia" w:hAnsiTheme="minorEastAsia" w:eastAsiaTheme="minorEastAsia"/>
          <w:b w:val="0"/>
          <w:bCs w:val="0"/>
          <w:kern w:val="2"/>
          <w:sz w:val="24"/>
          <w:szCs w:val="24"/>
          <w:shd w:val="clear" w:color="auto" w:fill="FFFFFF"/>
          <w:lang w:val="en-US" w:eastAsia="zh-CN"/>
        </w:rPr>
        <w:drawing>
          <wp:inline distT="0" distB="0" distL="114300" distR="114300">
            <wp:extent cx="3612515" cy="2710180"/>
            <wp:effectExtent l="0" t="0" r="6985" b="7620"/>
            <wp:docPr id="11" name="图片 10" descr="2R~AWT~}S2B[T}CHD)IFE9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2R~AWT~}S2B[T}CHD)IFE9U"/>
                    <pic:cNvPicPr>
                      <a:picLocks noChangeAspect="1"/>
                    </pic:cNvPicPr>
                  </pic:nvPicPr>
                  <pic:blipFill>
                    <a:blip r:embed="rId9"/>
                    <a:stretch>
                      <a:fillRect/>
                    </a:stretch>
                  </pic:blipFill>
                  <pic:spPr>
                    <a:xfrm>
                      <a:off x="0" y="0"/>
                      <a:ext cx="3612515" cy="2710180"/>
                    </a:xfrm>
                    <a:prstGeom prst="rect">
                      <a:avLst/>
                    </a:prstGeom>
                    <a:noFill/>
                    <a:ln>
                      <a:noFill/>
                    </a:ln>
                  </pic:spPr>
                </pic:pic>
              </a:graphicData>
            </a:graphic>
          </wp:inline>
        </w:drawing>
      </w:r>
    </w:p>
    <w:p>
      <w:pPr>
        <w:pStyle w:val="4"/>
        <w:ind w:firstLine="2200" w:firstLineChars="1100"/>
        <w:rPr>
          <w:rFonts w:hint="default" w:eastAsia="黑体"/>
          <w:lang w:val="en-US" w:eastAsia="zh-CN"/>
        </w:rPr>
      </w:pPr>
      <w:r>
        <w:t xml:space="preserve">图 </w:t>
      </w:r>
      <w:r>
        <w:fldChar w:fldCharType="begin"/>
      </w:r>
      <w:r>
        <w:instrText xml:space="preserve"> SEQ 图 \* ARABIC </w:instrText>
      </w:r>
      <w:r>
        <w:fldChar w:fldCharType="separate"/>
      </w:r>
      <w:r>
        <w:t>6</w:t>
      </w:r>
      <w:r>
        <w:fldChar w:fldCharType="end"/>
      </w:r>
      <w:r>
        <w:rPr>
          <w:rFonts w:hint="eastAsia"/>
          <w:lang w:eastAsia="zh-CN"/>
        </w:rPr>
        <w:t>：蛟龙五星初级中学</w:t>
      </w:r>
      <w:r>
        <w:rPr>
          <w:rFonts w:hint="eastAsia"/>
          <w:lang w:val="en-US" w:eastAsia="zh-CN"/>
        </w:rPr>
        <w:t>校长发言</w:t>
      </w:r>
    </w:p>
    <w:p>
      <w:r>
        <w:rPr>
          <w:rStyle w:val="7"/>
          <w:rFonts w:hint="eastAsia" w:cs="Arial" w:asciiTheme="minorEastAsia" w:hAnsiTheme="minorEastAsia" w:eastAsiaTheme="minorEastAsia"/>
          <w:b w:val="0"/>
          <w:bCs w:val="0"/>
          <w:kern w:val="2"/>
          <w:sz w:val="24"/>
          <w:szCs w:val="24"/>
          <w:shd w:val="clear" w:color="auto" w:fill="FFFFFF"/>
          <w:lang w:val="en-US" w:eastAsia="zh-CN"/>
        </w:rPr>
        <w:t>2</w:t>
      </w:r>
      <w:r>
        <w:rPr>
          <w:rStyle w:val="7"/>
          <w:rFonts w:hint="eastAsia" w:cs="Arial" w:asciiTheme="minorEastAsia" w:hAnsiTheme="minorEastAsia" w:eastAsiaTheme="minorEastAsia"/>
          <w:b w:val="0"/>
          <w:bCs w:val="0"/>
          <w:kern w:val="2"/>
          <w:sz w:val="24"/>
          <w:szCs w:val="24"/>
          <w:shd w:val="clear" w:color="auto" w:fill="FFFFFF"/>
          <w:lang w:eastAsia="zh-CN"/>
        </w:rPr>
        <w:t>个小时的研修活动，成员们积极分享和发言，导师认真点评，在结束的时候，感觉意犹未尽。李中军老师安排了下次研修活动内容，要求学员认真准备，务必做到每一次都是扎实有效，每位学员都有收获。</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7C0182"/>
    <w:rsid w:val="0A7C0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4">
    <w:name w:val="caption"/>
    <w:basedOn w:val="1"/>
    <w:next w:val="1"/>
    <w:semiHidden/>
    <w:unhideWhenUsed/>
    <w:qFormat/>
    <w:uiPriority w:val="0"/>
    <w:rPr>
      <w:rFonts w:ascii="Arial" w:hAnsi="Arial" w:eastAsia="黑体"/>
      <w:sz w:val="20"/>
    </w:rPr>
  </w:style>
  <w:style w:type="character" w:styleId="7">
    <w:name w:val="Strong"/>
    <w:basedOn w:val="6"/>
    <w:qFormat/>
    <w:uiPriority w:val="22"/>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2022-03-02T10:48:00Z</dcterms:created>
  <dc:creator>WL</dc:creator>
  <cp:lastModifiedBy>WL</cp:lastModifiedBy>
  <dcterms:modified xsi:type="dcterms:W3CDTF">2022-03-02T10:48:16Z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85C261936B964438AD5D7B4D5A2B76ED</vt:lpwstr>
  </property>
</Properties>
</file>