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exact"/>
        <w:ind w:firstLine="602" w:firstLineChars="200"/>
        <w:jc w:val="center"/>
        <w:textAlignment w:val="auto"/>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教学评一致性理念下基于课程标准学习目标的确定与叙写</w:t>
      </w:r>
    </w:p>
    <w:p>
      <w:pPr>
        <w:pStyle w:val="2"/>
        <w:adjustRightInd w:val="0"/>
        <w:snapToGrid w:val="0"/>
        <w:spacing w:before="0" w:beforeAutospacing="0" w:after="0" w:afterAutospacing="0" w:line="480" w:lineRule="auto"/>
        <w:ind w:firstLine="643"/>
        <w:jc w:val="right"/>
        <w:rPr>
          <w:rFonts w:hint="eastAsia" w:ascii="宋体" w:hAnsi="宋体" w:eastAsia="宋体" w:cs="宋体"/>
          <w:sz w:val="24"/>
          <w:szCs w:val="24"/>
          <w:lang w:eastAsia="zh-CN"/>
        </w:rPr>
      </w:pPr>
      <w:r>
        <w:rPr>
          <w:rFonts w:hint="eastAsia" w:asciiTheme="minorEastAsia" w:hAnsiTheme="minorEastAsia" w:eastAsiaTheme="minorEastAsia"/>
          <w:bCs/>
          <w:lang w:val="en-US" w:eastAsia="zh-CN"/>
        </w:rPr>
        <w:t xml:space="preserve">  </w:t>
      </w:r>
      <w:r>
        <w:rPr>
          <w:rFonts w:hint="eastAsia" w:asciiTheme="minorEastAsia" w:hAnsiTheme="minorEastAsia" w:eastAsiaTheme="minorEastAsia"/>
          <w:bCs/>
        </w:rPr>
        <w:t xml:space="preserve"> ----廖洪森名师工作室学员   游燕</w:t>
      </w:r>
      <w:bookmarkStart w:id="0" w:name="_GoBack"/>
      <w:bookmarkEnd w:id="0"/>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什么是</w:t>
      </w:r>
      <w:r>
        <w:rPr>
          <w:rFonts w:hint="eastAsia" w:ascii="宋体" w:hAnsi="宋体" w:eastAsia="宋体" w:cs="宋体"/>
          <w:sz w:val="24"/>
          <w:szCs w:val="24"/>
        </w:rPr>
        <w:t>学习目标</w:t>
      </w:r>
      <w:r>
        <w:rPr>
          <w:rFonts w:hint="eastAsia" w:ascii="宋体" w:hAnsi="宋体" w:eastAsia="宋体" w:cs="宋体"/>
          <w:sz w:val="24"/>
          <w:szCs w:val="24"/>
          <w:lang w:eastAsia="zh-CN"/>
        </w:rPr>
        <w:t>呢？学习目标即教师</w:t>
      </w:r>
      <w:r>
        <w:rPr>
          <w:rFonts w:hint="eastAsia" w:ascii="宋体" w:hAnsi="宋体" w:eastAsia="宋体" w:cs="宋体"/>
          <w:sz w:val="24"/>
          <w:szCs w:val="24"/>
        </w:rPr>
        <w:t>预期学生经历了学习之后形成的</w:t>
      </w:r>
      <w:r>
        <w:rPr>
          <w:rFonts w:hint="eastAsia" w:ascii="宋体" w:hAnsi="宋体" w:eastAsia="宋体" w:cs="宋体"/>
          <w:sz w:val="24"/>
          <w:szCs w:val="24"/>
          <w:lang w:eastAsia="zh-CN"/>
        </w:rPr>
        <w:t>学习</w:t>
      </w:r>
      <w:r>
        <w:rPr>
          <w:rFonts w:hint="eastAsia" w:ascii="宋体" w:hAnsi="宋体" w:eastAsia="宋体" w:cs="宋体"/>
          <w:sz w:val="24"/>
          <w:szCs w:val="24"/>
        </w:rPr>
        <w:t>结果，按照涵盖范围的大小，分为学段目标，</w:t>
      </w:r>
      <w:r>
        <w:rPr>
          <w:rFonts w:hint="eastAsia" w:ascii="宋体" w:hAnsi="宋体" w:eastAsia="宋体" w:cs="宋体"/>
          <w:sz w:val="24"/>
          <w:szCs w:val="24"/>
          <w:lang w:eastAsia="zh-CN"/>
        </w:rPr>
        <w:t>学期</w:t>
      </w:r>
      <w:r>
        <w:rPr>
          <w:rFonts w:hint="eastAsia" w:ascii="宋体" w:hAnsi="宋体" w:eastAsia="宋体" w:cs="宋体"/>
          <w:sz w:val="24"/>
          <w:szCs w:val="24"/>
        </w:rPr>
        <w:t>目标</w:t>
      </w:r>
      <w:r>
        <w:rPr>
          <w:rFonts w:hint="eastAsia" w:ascii="宋体" w:hAnsi="宋体" w:eastAsia="宋体" w:cs="宋体"/>
          <w:sz w:val="24"/>
          <w:szCs w:val="24"/>
          <w:lang w:eastAsia="zh-CN"/>
        </w:rPr>
        <w:t>、</w:t>
      </w:r>
      <w:r>
        <w:rPr>
          <w:rFonts w:hint="eastAsia" w:ascii="宋体" w:hAnsi="宋体" w:eastAsia="宋体" w:cs="宋体"/>
          <w:sz w:val="24"/>
          <w:szCs w:val="24"/>
        </w:rPr>
        <w:t>单元目标</w:t>
      </w:r>
      <w:r>
        <w:rPr>
          <w:rFonts w:hint="eastAsia" w:ascii="宋体" w:hAnsi="宋体" w:eastAsia="宋体" w:cs="宋体"/>
          <w:sz w:val="24"/>
          <w:szCs w:val="24"/>
          <w:lang w:eastAsia="zh-CN"/>
        </w:rPr>
        <w:t>和</w:t>
      </w:r>
      <w:r>
        <w:rPr>
          <w:rFonts w:hint="eastAsia" w:ascii="宋体" w:hAnsi="宋体" w:eastAsia="宋体" w:cs="宋体"/>
          <w:sz w:val="24"/>
          <w:szCs w:val="24"/>
        </w:rPr>
        <w:t>课时目标</w:t>
      </w:r>
      <w:r>
        <w:rPr>
          <w:rFonts w:hint="eastAsia" w:ascii="宋体" w:hAnsi="宋体" w:eastAsia="宋体" w:cs="宋体"/>
          <w:sz w:val="24"/>
          <w:szCs w:val="24"/>
          <w:lang w:eastAsia="zh-CN"/>
        </w:rPr>
        <w:t>。</w:t>
      </w:r>
      <w:r>
        <w:rPr>
          <w:rFonts w:hint="eastAsia" w:ascii="宋体" w:hAnsi="宋体" w:eastAsia="宋体" w:cs="宋体"/>
          <w:sz w:val="24"/>
          <w:szCs w:val="24"/>
        </w:rPr>
        <w:t>从理论上说，课程标准中的内容标准就是学段的学习目标</w:t>
      </w:r>
      <w:r>
        <w:rPr>
          <w:rFonts w:hint="eastAsia" w:ascii="宋体" w:hAnsi="宋体" w:eastAsia="宋体" w:cs="宋体"/>
          <w:sz w:val="24"/>
          <w:szCs w:val="24"/>
          <w:lang w:eastAsia="zh-CN"/>
        </w:rPr>
        <w:t>，</w:t>
      </w:r>
      <w:r>
        <w:rPr>
          <w:rFonts w:hint="eastAsia" w:ascii="宋体" w:hAnsi="宋体" w:eastAsia="宋体" w:cs="宋体"/>
          <w:sz w:val="24"/>
          <w:szCs w:val="24"/>
        </w:rPr>
        <w:t>但课程标准是国家针对全国学生而定的</w:t>
      </w:r>
      <w:r>
        <w:rPr>
          <w:rFonts w:hint="eastAsia" w:ascii="宋体" w:hAnsi="宋体" w:eastAsia="宋体" w:cs="宋体"/>
          <w:sz w:val="24"/>
          <w:szCs w:val="24"/>
          <w:lang w:eastAsia="zh-CN"/>
        </w:rPr>
        <w:t>指导性文件，</w:t>
      </w:r>
      <w:r>
        <w:rPr>
          <w:rFonts w:hint="eastAsia" w:ascii="宋体" w:hAnsi="宋体" w:eastAsia="宋体" w:cs="宋体"/>
          <w:sz w:val="24"/>
          <w:szCs w:val="24"/>
        </w:rPr>
        <w:t>是比较上位的，抽象的，</w:t>
      </w:r>
      <w:r>
        <w:rPr>
          <w:rFonts w:hint="eastAsia" w:ascii="宋体" w:hAnsi="宋体" w:eastAsia="宋体" w:cs="宋体"/>
          <w:sz w:val="24"/>
          <w:szCs w:val="24"/>
          <w:lang w:eastAsia="zh-CN"/>
        </w:rPr>
        <w:t>所以</w:t>
      </w:r>
      <w:r>
        <w:rPr>
          <w:rFonts w:hint="eastAsia" w:ascii="宋体" w:hAnsi="宋体" w:eastAsia="宋体" w:cs="宋体"/>
          <w:sz w:val="24"/>
          <w:szCs w:val="24"/>
        </w:rPr>
        <w:t>我们教师有必要结合本校本班学生</w:t>
      </w:r>
      <w:r>
        <w:rPr>
          <w:rFonts w:hint="eastAsia" w:ascii="宋体" w:hAnsi="宋体" w:eastAsia="宋体" w:cs="宋体"/>
          <w:sz w:val="24"/>
          <w:szCs w:val="24"/>
          <w:lang w:eastAsia="zh-CN"/>
        </w:rPr>
        <w:t>的学情，</w:t>
      </w:r>
      <w:r>
        <w:rPr>
          <w:rFonts w:hint="eastAsia" w:ascii="宋体" w:hAnsi="宋体" w:eastAsia="宋体" w:cs="宋体"/>
          <w:sz w:val="24"/>
          <w:szCs w:val="24"/>
        </w:rPr>
        <w:t>将课程标准进行分解</w:t>
      </w:r>
      <w:r>
        <w:rPr>
          <w:rFonts w:hint="eastAsia" w:ascii="宋体" w:hAnsi="宋体" w:eastAsia="宋体" w:cs="宋体"/>
          <w:sz w:val="24"/>
          <w:szCs w:val="24"/>
          <w:lang w:eastAsia="zh-CN"/>
        </w:rPr>
        <w:t>、落实到教师的课堂教学之中</w:t>
      </w:r>
      <w:r>
        <w:rPr>
          <w:rFonts w:hint="eastAsia" w:ascii="宋体" w:hAnsi="宋体" w:eastAsia="宋体" w:cs="宋体"/>
          <w:sz w:val="24"/>
          <w:szCs w:val="24"/>
        </w:rPr>
        <w:t>，</w:t>
      </w:r>
      <w:r>
        <w:rPr>
          <w:rFonts w:hint="eastAsia" w:ascii="宋体" w:hAnsi="宋体" w:eastAsia="宋体" w:cs="宋体"/>
          <w:sz w:val="24"/>
          <w:szCs w:val="24"/>
          <w:lang w:eastAsia="zh-CN"/>
        </w:rPr>
        <w:t>也就是说，教师应理解课程标准的内涵，</w:t>
      </w:r>
      <w:r>
        <w:rPr>
          <w:rFonts w:hint="eastAsia" w:ascii="宋体" w:hAnsi="宋体" w:eastAsia="宋体" w:cs="宋体"/>
          <w:sz w:val="24"/>
          <w:szCs w:val="24"/>
        </w:rPr>
        <w:t>将上位的内容标准具体化为单元课时的学习目标，将抽象的内容标准通过分解，具体化为可评价的能直接进行教学与评价的目标</w:t>
      </w:r>
      <w:r>
        <w:rPr>
          <w:rFonts w:hint="eastAsia" w:ascii="宋体" w:hAnsi="宋体" w:eastAsia="宋体" w:cs="宋体"/>
          <w:sz w:val="24"/>
          <w:szCs w:val="24"/>
          <w:lang w:val="en-US" w:eastAsia="zh-CN"/>
        </w:rPr>
        <w:t>，并据以作为设计教学和评价的依据。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国的课程标准涉及课程理念、总目标、内容标准以及建议等内容。内容标准主要是对学生经历某一学段之后的学习结果的行为描述，它是以文字来表述的，其表达方式有许多种，其核心的内容就是学生的“应知应会”。因此，它的基本语法结构至少由行为动词和这些动词指向的核心概念（名词）构成。具体来说，内容标准的主要语法结构有以下四种：第一种，只描述了行为表现，它描述的是“学什么”如：理解同角三角函数的基本关系；“了解并梳理常见文言实词、文言虚词、文言句式的意义或用法”；第二种：行为表现+行为条件，这种表述方式为学生的学习活动或教师的教学活动提供指导和建议，描述了“学什么”和“怎么学”如：“在平面直角坐标系中，结合具体图形，探索确定直线位置的几何要素”；第三种：行为表现+表现程度，这种表述方式对学生学习行为或学习结果的表现程度提出了更明确的要求，为评价工具的开发提供指导，它描述的是“学什么”和“学到什么程度”，例如：“认识常用汉字1600-1800个”第四种：行为表现+行为条件+表现程度，这样的内容标准对课堂教学中学与教的活动提供指导和建议，也对学生的学习表现程度提出了大概的要求，为评价开发提供指导，这种结构描述了“学什么”“怎么学”“学到什么程度”例如：“通过对典型实例的分析，初步了解测定有机化合物元素含量，相对分子质量的一般方法”。</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标确定”解决的是“为什么”的问题，它指向学习目标的内容；“目标叙写”解决的“怎么写”的问题，它指向学习目标的形式。学习目标七分定制三分叙写，以行为主体、行为表现、行为条件和表现程度四要素描述学习目标，一致性回答“谁学”“学什么”“怎么学”“学到什么程度”。行为主体是学习者，不是教师，学习目标描述的是学生学的行为，书写时行为主体可以省略。制订学习目标的关键有两个：一是核心概念的分解，二是认知动词的确定。核心概念是课程标准中某一条内容目标中的知识名词，在分解课标时，先是对核心概念进行解构，明确学习目标指向的具体知识，然后再根据知识类型确定合适的认知动词。课程标准规定学段最终学习结果时，一般用了解、理解等动词表现认知过程，但这些动词不可观察，可操作性不强。故需根据目标分类学理论将这些动词进行一定的细化，用行为动词进行替换，如用转换、比较等替换“理解”。结构知识在前，适配认知动词在后。</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进行目标确定与叙写的过程中，我们除了要规避传统学习目标的模糊性和笼统性，还要摒弃教师教学的主观性、随意性和盲目性，增强学习目标的准确性和科学性。在学生的意志被充分尊重的新课改背景下，目标的准确性由课程标准、文本核心内容和学生学情来决定。课程标准是制定目标的立足点，在课程标准的分解时，教师还要注意学段性，对不同学段的学生要求也会不同，如语文中“通顺流利地朗诵课文”一直贯穿在标准中，但是不同年段的学生达成的目标是不同的。文本核心是制定目标的着眼点。这就需要老师深入分析解读教材，明确这篇文章或这个章节的地位与作用。抓住学生新旧知能的结合点、混沌点、困难点等，这些“点”才是学生要学的，也是最具价值的。一个课时的目标最多3条，一个章节的目标最多5条，不要面面俱到，定数个学习目标，使教学成为理不清、算不明的糊涂账。学生学情是制定目标的出发点。要让学生到达目的地，就必须知道学生现在的情况。学习目标的界定是某节课学习的终点，对终点的定位就是建立在找准起点的基础上，学习起点与终点之间的区域就是我们常说的最近发展区。还有一个问题需要澄清，就是教育目标叙写中对新课程三维目标的误解。知识与能力、过程与方法、情感态度与价值观，不应该分成三个维度来写，应该贯穿于同一个目标中，用以描述：通过什么方法，掌握了什么样的问题，实现了什么样的课程核心素养。</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要想判断已确定的目标在教学中能否得以实现，则需要围绕学习目标跟进相应的评价任务，运用一定的评价手段和工具检测目标的达成情况。评价任务应该持续于教学过程之中，学习的目标也是评价的目标。学习目标的达成以学习活动为依托，在学习活动的每一个环节中，评价要自然地镶嵌于学习活动的全过程，因此评价任务与教学目标一定要相匹配。所以一般情况一个目标对应一个活动，镶嵌一个评价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915CD"/>
    <w:rsid w:val="04E83E76"/>
    <w:rsid w:val="05A75F9E"/>
    <w:rsid w:val="060C18DC"/>
    <w:rsid w:val="0A433692"/>
    <w:rsid w:val="0B626B42"/>
    <w:rsid w:val="0CAC58B1"/>
    <w:rsid w:val="107746F0"/>
    <w:rsid w:val="10A45088"/>
    <w:rsid w:val="16577345"/>
    <w:rsid w:val="1665337B"/>
    <w:rsid w:val="18841EBD"/>
    <w:rsid w:val="208E36D1"/>
    <w:rsid w:val="2C357E14"/>
    <w:rsid w:val="2D1A4F35"/>
    <w:rsid w:val="2E054DEB"/>
    <w:rsid w:val="2F120046"/>
    <w:rsid w:val="30E12114"/>
    <w:rsid w:val="323B581E"/>
    <w:rsid w:val="34A70024"/>
    <w:rsid w:val="35236347"/>
    <w:rsid w:val="35AF76C6"/>
    <w:rsid w:val="38507394"/>
    <w:rsid w:val="47C0237E"/>
    <w:rsid w:val="4BEC1E27"/>
    <w:rsid w:val="526B7F70"/>
    <w:rsid w:val="564C1625"/>
    <w:rsid w:val="5C6B18F6"/>
    <w:rsid w:val="5DCB273D"/>
    <w:rsid w:val="61876317"/>
    <w:rsid w:val="63A24E64"/>
    <w:rsid w:val="643B3588"/>
    <w:rsid w:val="663247F5"/>
    <w:rsid w:val="66B16840"/>
    <w:rsid w:val="69C2792A"/>
    <w:rsid w:val="6AD11327"/>
    <w:rsid w:val="6CEB3DC2"/>
    <w:rsid w:val="6FAA7B20"/>
    <w:rsid w:val="725C6F2F"/>
    <w:rsid w:val="728A0EAF"/>
    <w:rsid w:val="72C95134"/>
    <w:rsid w:val="77F71060"/>
    <w:rsid w:val="7C031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2020-11-23T04:10:00Z</dcterms:created>
  <dc:creator>Administrator</dc:creator>
  <cp:lastModifiedBy>尹强</cp:lastModifiedBy>
  <cp:lastPrinted>2020-11-23T08:28:00Z</cp:lastPrinted>
  <dcterms:modified xsi:type="dcterms:W3CDTF">2020-12-23T04:11:44Z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