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DF3C7" w14:textId="77777777" w:rsidR="001E6A81" w:rsidRDefault="006B6996">
      <w:pPr>
        <w:jc w:val="center"/>
        <w:rPr>
          <w:b/>
          <w:bCs/>
          <w:color w:val="C00000"/>
          <w:sz w:val="96"/>
          <w:szCs w:val="160"/>
        </w:rPr>
      </w:pPr>
      <w:r>
        <w:rPr>
          <w:rFonts w:hint="eastAsia"/>
          <w:b/>
          <w:bCs/>
          <w:color w:val="C00000"/>
          <w:sz w:val="96"/>
          <w:szCs w:val="160"/>
        </w:rPr>
        <w:t>简讯</w:t>
      </w:r>
    </w:p>
    <w:p w14:paraId="6DEDF54D" w14:textId="27000E66" w:rsidR="001E6A81" w:rsidRDefault="006B6996">
      <w:pPr>
        <w:jc w:val="center"/>
        <w:rPr>
          <w:rFonts w:asciiTheme="minorEastAsia" w:hAnsiTheme="minorEastAsia"/>
          <w:b/>
          <w:bCs/>
          <w:sz w:val="28"/>
          <w:szCs w:val="28"/>
        </w:rPr>
      </w:pPr>
      <w:r>
        <w:rPr>
          <w:rFonts w:asciiTheme="minorEastAsia" w:hAnsiTheme="minorEastAsia" w:hint="eastAsia"/>
          <w:b/>
          <w:bCs/>
          <w:sz w:val="28"/>
          <w:szCs w:val="28"/>
        </w:rPr>
        <w:t>四川省</w:t>
      </w:r>
      <w:r w:rsidR="008C4DDC">
        <w:rPr>
          <w:rFonts w:asciiTheme="minorEastAsia" w:hAnsiTheme="minorEastAsia" w:hint="eastAsia"/>
          <w:b/>
          <w:bCs/>
          <w:sz w:val="28"/>
          <w:szCs w:val="28"/>
        </w:rPr>
        <w:t>成都市双流区</w:t>
      </w:r>
      <w:r>
        <w:rPr>
          <w:rFonts w:asciiTheme="minorEastAsia" w:hAnsiTheme="minorEastAsia" w:hint="eastAsia"/>
          <w:b/>
          <w:bCs/>
          <w:sz w:val="28"/>
          <w:szCs w:val="28"/>
        </w:rPr>
        <w:t>中学音乐名教师（陈双）工作室</w:t>
      </w:r>
    </w:p>
    <w:p w14:paraId="5CE88D46" w14:textId="77777777" w:rsidR="001E6A81" w:rsidRDefault="006B6996">
      <w:pPr>
        <w:jc w:val="center"/>
        <w:rPr>
          <w:rFonts w:asciiTheme="minorEastAsia" w:hAnsiTheme="minorEastAsia"/>
          <w:b/>
          <w:bCs/>
          <w:sz w:val="28"/>
          <w:szCs w:val="28"/>
        </w:rPr>
      </w:pPr>
      <w:r>
        <w:rPr>
          <w:b/>
          <w:bCs/>
          <w:noProof/>
          <w:sz w:val="52"/>
          <w:szCs w:val="52"/>
        </w:rPr>
        <mc:AlternateContent>
          <mc:Choice Requires="wps">
            <w:drawing>
              <wp:anchor distT="0" distB="0" distL="114300" distR="114300" simplePos="0" relativeHeight="251659264" behindDoc="0" locked="0" layoutInCell="1" allowOverlap="1" wp14:anchorId="436686F8" wp14:editId="4F54C065">
                <wp:simplePos x="0" y="0"/>
                <wp:positionH relativeFrom="margin">
                  <wp:align>left</wp:align>
                </wp:positionH>
                <wp:positionV relativeFrom="paragraph">
                  <wp:posOffset>328930</wp:posOffset>
                </wp:positionV>
                <wp:extent cx="5868670" cy="0"/>
                <wp:effectExtent l="0" t="19050" r="37465" b="19050"/>
                <wp:wrapNone/>
                <wp:docPr id="9" name="直接连接符 9"/>
                <wp:cNvGraphicFramePr/>
                <a:graphic xmlns:a="http://schemas.openxmlformats.org/drawingml/2006/main">
                  <a:graphicData uri="http://schemas.microsoft.com/office/word/2010/wordprocessingShape">
                    <wps:wsp>
                      <wps:cNvCnPr/>
                      <wps:spPr>
                        <a:xfrm>
                          <a:off x="0" y="0"/>
                          <a:ext cx="5868521" cy="0"/>
                        </a:xfrm>
                        <a:prstGeom prst="line">
                          <a:avLst/>
                        </a:prstGeom>
                        <a:ln w="28575" cmpd="sng">
                          <a:solidFill>
                            <a:srgbClr val="FF0000"/>
                          </a:solidFill>
                          <a:prstDash val="soli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top:25.9pt;height:0pt;width:462.1pt;mso-position-horizontal:left;mso-position-horizontal-relative:margin;z-index:251659264;mso-width-relative:page;mso-height-relative:page;" filled="f" stroked="t" coordsize="21600,21600" o:gfxdata="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2kvAdcAAAAGAQAADwAAAAAAAAABACAAAAAiAAAAZHJz&#10;L2Rvd25yZXYueG1sUEsBAhQAFAAAAAgAh07iQIPO1LXMAQAAZAMAAA4AAAAAAAAAAQAgAAAAJgEA&#10;AGRycy9lMm9Eb2MueG1sUEsFBgAAAAAGAAYAWQEAAGQFAAAAAA==&#10;">
                <v:fill on="f" focussize="0,0"/>
                <v:stroke weight="2.25pt" color="#FF0000 [3205]" miterlimit="8" joinstyle="miter"/>
                <v:imagedata o:title=""/>
                <o:lock v:ext="edit" aspectratio="f"/>
              </v:line>
            </w:pict>
          </mc:Fallback>
        </mc:AlternateContent>
      </w:r>
      <w:r>
        <w:rPr>
          <w:rFonts w:asciiTheme="minorEastAsia" w:hAnsiTheme="minorEastAsia" w:hint="eastAsia"/>
          <w:b/>
          <w:bCs/>
          <w:sz w:val="28"/>
          <w:szCs w:val="28"/>
        </w:rPr>
        <w:t>2020</w:t>
      </w:r>
      <w:r>
        <w:rPr>
          <w:rFonts w:asciiTheme="minorEastAsia" w:hAnsiTheme="minorEastAsia" w:hint="eastAsia"/>
          <w:b/>
          <w:bCs/>
          <w:sz w:val="28"/>
          <w:szCs w:val="28"/>
        </w:rPr>
        <w:t>（第</w:t>
      </w:r>
      <w:r>
        <w:rPr>
          <w:rFonts w:asciiTheme="minorEastAsia" w:hAnsiTheme="minorEastAsia" w:hint="eastAsia"/>
          <w:b/>
          <w:bCs/>
          <w:sz w:val="28"/>
          <w:szCs w:val="28"/>
        </w:rPr>
        <w:t>1</w:t>
      </w:r>
      <w:r>
        <w:rPr>
          <w:rFonts w:asciiTheme="minorEastAsia" w:hAnsiTheme="minorEastAsia"/>
          <w:b/>
          <w:bCs/>
          <w:sz w:val="28"/>
          <w:szCs w:val="28"/>
        </w:rPr>
        <w:t>2</w:t>
      </w:r>
      <w:r>
        <w:rPr>
          <w:rFonts w:asciiTheme="minorEastAsia" w:hAnsiTheme="minorEastAsia" w:hint="eastAsia"/>
          <w:b/>
          <w:bCs/>
          <w:sz w:val="28"/>
          <w:szCs w:val="28"/>
        </w:rPr>
        <w:t>期）</w:t>
      </w:r>
    </w:p>
    <w:p w14:paraId="60808B79" w14:textId="77777777" w:rsidR="001E6A81" w:rsidRDefault="006B6996">
      <w:pPr>
        <w:jc w:val="center"/>
        <w:rPr>
          <w:rFonts w:ascii="黑体" w:eastAsia="黑体" w:hAnsi="黑体"/>
          <w:b/>
          <w:bCs/>
          <w:sz w:val="32"/>
          <w:szCs w:val="32"/>
        </w:rPr>
      </w:pPr>
      <w:r>
        <w:rPr>
          <w:rFonts w:ascii="黑体" w:eastAsia="黑体" w:hAnsi="黑体" w:hint="eastAsia"/>
          <w:b/>
          <w:bCs/>
          <w:sz w:val="32"/>
          <w:szCs w:val="32"/>
        </w:rPr>
        <w:t>2020</w:t>
      </w:r>
      <w:r>
        <w:rPr>
          <w:rFonts w:ascii="黑体" w:eastAsia="黑体" w:hAnsi="黑体" w:hint="eastAsia"/>
          <w:b/>
          <w:bCs/>
          <w:sz w:val="32"/>
          <w:szCs w:val="32"/>
        </w:rPr>
        <w:t>年四川省中学音乐名教师（陈双）工作室</w:t>
      </w:r>
    </w:p>
    <w:p w14:paraId="3E738104" w14:textId="77777777" w:rsidR="001E6A81" w:rsidRDefault="006B6996">
      <w:pPr>
        <w:jc w:val="center"/>
        <w:rPr>
          <w:rFonts w:ascii="黑体" w:eastAsia="黑体" w:hAnsi="黑体"/>
          <w:b/>
          <w:bCs/>
          <w:sz w:val="32"/>
          <w:szCs w:val="32"/>
        </w:rPr>
      </w:pPr>
      <w:r>
        <w:rPr>
          <w:rFonts w:ascii="黑体" w:eastAsia="黑体" w:hAnsi="黑体" w:hint="eastAsia"/>
          <w:b/>
          <w:bCs/>
          <w:sz w:val="32"/>
          <w:szCs w:val="32"/>
        </w:rPr>
        <w:t>暑期专项培训活动</w:t>
      </w:r>
      <w:r>
        <w:rPr>
          <w:rFonts w:ascii="黑体" w:eastAsia="黑体" w:hAnsi="黑体"/>
          <w:b/>
          <w:bCs/>
          <w:sz w:val="32"/>
          <w:szCs w:val="32"/>
        </w:rPr>
        <w:t>之</w:t>
      </w:r>
      <w:r>
        <w:rPr>
          <w:rFonts w:ascii="黑体" w:eastAsia="黑体" w:hAnsi="黑体" w:hint="eastAsia"/>
          <w:b/>
          <w:bCs/>
          <w:sz w:val="32"/>
          <w:szCs w:val="32"/>
        </w:rPr>
        <w:t>课题研究</w:t>
      </w:r>
    </w:p>
    <w:p w14:paraId="70294B0B" w14:textId="77777777" w:rsidR="001E6A81" w:rsidRDefault="006B6996">
      <w:pPr>
        <w:ind w:firstLineChars="200" w:firstLine="560"/>
        <w:rPr>
          <w:sz w:val="28"/>
          <w:szCs w:val="28"/>
        </w:rPr>
      </w:pPr>
      <w:r>
        <w:rPr>
          <w:sz w:val="28"/>
          <w:szCs w:val="28"/>
        </w:rPr>
        <w:t>为全面</w:t>
      </w:r>
      <w:r>
        <w:rPr>
          <w:rFonts w:hint="eastAsia"/>
          <w:sz w:val="28"/>
          <w:szCs w:val="28"/>
        </w:rPr>
        <w:t>贯彻</w:t>
      </w:r>
      <w:r>
        <w:rPr>
          <w:sz w:val="28"/>
          <w:szCs w:val="28"/>
        </w:rPr>
        <w:t>落实《中共中央国务院关于全面深化新时代教师队伍建设改革的意见》，深化新时代教师队伍建设，推进名教师工作室发展，结合四川省教育科学研究院名教师项目管理办《关于</w:t>
      </w:r>
      <w:r>
        <w:rPr>
          <w:sz w:val="28"/>
          <w:szCs w:val="28"/>
        </w:rPr>
        <w:t>2020</w:t>
      </w:r>
      <w:r>
        <w:rPr>
          <w:sz w:val="28"/>
          <w:szCs w:val="28"/>
        </w:rPr>
        <w:t>年度四川省名教师的工作要求》，四川省中学音乐名教师（陈双）工作室领衔人陈双导师带领</w:t>
      </w:r>
      <w:r>
        <w:rPr>
          <w:rFonts w:hint="eastAsia"/>
          <w:sz w:val="28"/>
          <w:szCs w:val="28"/>
        </w:rPr>
        <w:t>工作室成员，在</w:t>
      </w:r>
      <w:r>
        <w:rPr>
          <w:sz w:val="28"/>
          <w:szCs w:val="28"/>
        </w:rPr>
        <w:t>双流艺体中学继续开展为期六天的暑期专项培训活动。</w:t>
      </w:r>
      <w:r>
        <w:rPr>
          <w:rFonts w:hint="eastAsia"/>
          <w:sz w:val="28"/>
          <w:szCs w:val="28"/>
        </w:rPr>
        <w:t>今天</w:t>
      </w:r>
      <w:r>
        <w:rPr>
          <w:sz w:val="28"/>
          <w:szCs w:val="28"/>
        </w:rPr>
        <w:t>是本次活动第二天，主题为</w:t>
      </w:r>
      <w:r>
        <w:rPr>
          <w:sz w:val="28"/>
          <w:szCs w:val="28"/>
        </w:rPr>
        <w:t>“</w:t>
      </w:r>
      <w:r>
        <w:rPr>
          <w:sz w:val="28"/>
          <w:szCs w:val="28"/>
        </w:rPr>
        <w:t>课题专项研究</w:t>
      </w:r>
      <w:r>
        <w:rPr>
          <w:sz w:val="28"/>
          <w:szCs w:val="28"/>
        </w:rPr>
        <w:t>”</w:t>
      </w:r>
      <w:r>
        <w:rPr>
          <w:sz w:val="28"/>
          <w:szCs w:val="28"/>
        </w:rPr>
        <w:t>。</w:t>
      </w:r>
    </w:p>
    <w:p w14:paraId="7B30E7F8" w14:textId="77777777" w:rsidR="001E6A81" w:rsidRDefault="006B6996">
      <w:pPr>
        <w:ind w:firstLineChars="200" w:firstLine="560"/>
        <w:rPr>
          <w:sz w:val="28"/>
          <w:szCs w:val="28"/>
        </w:rPr>
      </w:pPr>
      <w:r>
        <w:rPr>
          <w:sz w:val="28"/>
          <w:szCs w:val="28"/>
        </w:rPr>
        <w:t>今天的培训活动</w:t>
      </w:r>
      <w:r>
        <w:rPr>
          <w:rFonts w:hint="eastAsia"/>
          <w:sz w:val="28"/>
          <w:szCs w:val="28"/>
        </w:rPr>
        <w:t>分为</w:t>
      </w:r>
      <w:r>
        <w:rPr>
          <w:sz w:val="28"/>
          <w:szCs w:val="28"/>
        </w:rPr>
        <w:t>两部分，上午</w:t>
      </w:r>
      <w:r>
        <w:rPr>
          <w:rFonts w:hint="eastAsia"/>
          <w:sz w:val="28"/>
          <w:szCs w:val="28"/>
        </w:rPr>
        <w:t>由</w:t>
      </w:r>
      <w:r>
        <w:rPr>
          <w:sz w:val="28"/>
          <w:szCs w:val="28"/>
        </w:rPr>
        <w:t>省名师工作室成员吴仕均老师</w:t>
      </w:r>
      <w:r>
        <w:rPr>
          <w:rFonts w:hint="eastAsia"/>
          <w:sz w:val="28"/>
          <w:szCs w:val="28"/>
        </w:rPr>
        <w:t>作</w:t>
      </w:r>
      <w:r>
        <w:rPr>
          <w:sz w:val="28"/>
          <w:szCs w:val="28"/>
        </w:rPr>
        <w:t>关于《基于学科核心素养的高中音乐课堂教学策略实践研究》的报告，下午邀请到了四川省教育科学规划办副</w:t>
      </w:r>
      <w:r>
        <w:rPr>
          <w:sz w:val="28"/>
          <w:szCs w:val="28"/>
        </w:rPr>
        <w:t>主任、四川省教育科学研究院科研管理所长王真东</w:t>
      </w:r>
      <w:r>
        <w:rPr>
          <w:rFonts w:hint="eastAsia"/>
          <w:sz w:val="28"/>
          <w:szCs w:val="28"/>
        </w:rPr>
        <w:t>作</w:t>
      </w:r>
      <w:r>
        <w:rPr>
          <w:sz w:val="28"/>
          <w:szCs w:val="28"/>
        </w:rPr>
        <w:t>关于《研究过程的方法论》</w:t>
      </w:r>
      <w:r>
        <w:rPr>
          <w:rFonts w:hint="eastAsia"/>
          <w:sz w:val="28"/>
          <w:szCs w:val="28"/>
        </w:rPr>
        <w:t>的</w:t>
      </w:r>
      <w:r>
        <w:rPr>
          <w:sz w:val="28"/>
          <w:szCs w:val="28"/>
        </w:rPr>
        <w:t>讲座。</w:t>
      </w:r>
    </w:p>
    <w:p w14:paraId="1E40026B" w14:textId="77777777" w:rsidR="001E6A81" w:rsidRDefault="006B6996">
      <w:pPr>
        <w:jc w:val="center"/>
        <w:rPr>
          <w:b/>
          <w:bCs/>
          <w:sz w:val="28"/>
          <w:szCs w:val="28"/>
        </w:rPr>
      </w:pPr>
      <w:r>
        <w:rPr>
          <w:b/>
          <w:bCs/>
          <w:sz w:val="28"/>
          <w:szCs w:val="28"/>
        </w:rPr>
        <w:t>聚焦课题研究</w:t>
      </w:r>
      <w:r>
        <w:rPr>
          <w:b/>
          <w:bCs/>
          <w:sz w:val="28"/>
          <w:szCs w:val="28"/>
        </w:rPr>
        <w:t xml:space="preserve"> </w:t>
      </w:r>
      <w:r>
        <w:rPr>
          <w:b/>
          <w:bCs/>
          <w:sz w:val="28"/>
          <w:szCs w:val="28"/>
        </w:rPr>
        <w:t>塑造科研信心</w:t>
      </w:r>
    </w:p>
    <w:p w14:paraId="18A976F3" w14:textId="77777777" w:rsidR="001E6A81" w:rsidRDefault="006B6996">
      <w:pPr>
        <w:ind w:firstLineChars="200" w:firstLine="560"/>
        <w:rPr>
          <w:sz w:val="28"/>
          <w:szCs w:val="28"/>
        </w:rPr>
      </w:pPr>
      <w:r>
        <w:rPr>
          <w:sz w:val="28"/>
          <w:szCs w:val="28"/>
        </w:rPr>
        <w:t>早上</w:t>
      </w:r>
      <w:r>
        <w:rPr>
          <w:sz w:val="28"/>
          <w:szCs w:val="28"/>
        </w:rPr>
        <w:t>8</w:t>
      </w:r>
      <w:r>
        <w:rPr>
          <w:sz w:val="28"/>
          <w:szCs w:val="28"/>
        </w:rPr>
        <w:t>：</w:t>
      </w:r>
      <w:r>
        <w:rPr>
          <w:sz w:val="28"/>
          <w:szCs w:val="28"/>
        </w:rPr>
        <w:t>30</w:t>
      </w:r>
      <w:r>
        <w:rPr>
          <w:sz w:val="28"/>
          <w:szCs w:val="28"/>
        </w:rPr>
        <w:t>分，两级工作室全体成员齐聚双流艺体中学音乐厅，开始课题研究培训。</w:t>
      </w:r>
    </w:p>
    <w:p w14:paraId="384504F8" w14:textId="77777777" w:rsidR="001E6A81" w:rsidRDefault="006B6996">
      <w:pPr>
        <w:ind w:firstLineChars="200" w:firstLine="560"/>
        <w:rPr>
          <w:sz w:val="28"/>
          <w:szCs w:val="28"/>
        </w:rPr>
      </w:pPr>
      <w:r>
        <w:rPr>
          <w:sz w:val="28"/>
          <w:szCs w:val="28"/>
        </w:rPr>
        <w:t>首先，由吴仕均老师</w:t>
      </w:r>
      <w:r>
        <w:rPr>
          <w:rFonts w:hint="eastAsia"/>
          <w:sz w:val="28"/>
          <w:szCs w:val="28"/>
        </w:rPr>
        <w:t>作</w:t>
      </w:r>
      <w:r>
        <w:rPr>
          <w:sz w:val="28"/>
          <w:szCs w:val="28"/>
        </w:rPr>
        <w:t>关于《基于学科核心素养的高中音乐课堂教学策略实践研究》的报告。整个报告，吴老师从十五个方面展开讲</w:t>
      </w:r>
      <w:r>
        <w:rPr>
          <w:sz w:val="28"/>
          <w:szCs w:val="28"/>
        </w:rPr>
        <w:lastRenderedPageBreak/>
        <w:t>述，包括</w:t>
      </w:r>
      <w:r>
        <w:rPr>
          <w:sz w:val="28"/>
          <w:szCs w:val="28"/>
        </w:rPr>
        <w:t>“</w:t>
      </w:r>
      <w:r>
        <w:rPr>
          <w:sz w:val="28"/>
          <w:szCs w:val="28"/>
        </w:rPr>
        <w:t>课题立项研究背景、工作室提出研究问题的设想、课题研究的步骤规划、核心概念的界定、研究解决的四个方向问题、文献综述、工作室的研究愿景、课题研究的价值、课题研究的意义、课题研究的创新、课题研究的目标、课题研究的主要内容、课题研究的思路和措施、阶段性成果与问题、课题研究的问题与整改</w:t>
      </w:r>
      <w:r>
        <w:rPr>
          <w:sz w:val="28"/>
          <w:szCs w:val="28"/>
        </w:rPr>
        <w:t>”</w:t>
      </w:r>
      <w:r>
        <w:rPr>
          <w:sz w:val="28"/>
          <w:szCs w:val="28"/>
        </w:rPr>
        <w:t>。</w:t>
      </w:r>
    </w:p>
    <w:p w14:paraId="4ADC7CE1" w14:textId="77777777" w:rsidR="001E6A81" w:rsidRDefault="006B6996">
      <w:pPr>
        <w:rPr>
          <w:sz w:val="28"/>
          <w:szCs w:val="28"/>
        </w:rPr>
      </w:pPr>
      <w:r>
        <w:rPr>
          <w:noProof/>
          <w:sz w:val="28"/>
          <w:szCs w:val="28"/>
        </w:rPr>
        <w:drawing>
          <wp:inline distT="0" distB="0" distL="114300" distR="114300" wp14:anchorId="0165B68A" wp14:editId="3618896D">
            <wp:extent cx="5367655" cy="4424680"/>
            <wp:effectExtent l="0" t="0" r="17145" b="20320"/>
            <wp:docPr id="4" name="图片 4" descr="pt2020_07_27_20_03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t2020_07_27_20_03_06"/>
                    <pic:cNvPicPr>
                      <a:picLocks noChangeAspect="1"/>
                    </pic:cNvPicPr>
                  </pic:nvPicPr>
                  <pic:blipFill>
                    <a:blip r:embed="rId5"/>
                    <a:stretch>
                      <a:fillRect/>
                    </a:stretch>
                  </pic:blipFill>
                  <pic:spPr>
                    <a:xfrm>
                      <a:off x="0" y="0"/>
                      <a:ext cx="5367655" cy="4424680"/>
                    </a:xfrm>
                    <a:prstGeom prst="rect">
                      <a:avLst/>
                    </a:prstGeom>
                  </pic:spPr>
                </pic:pic>
              </a:graphicData>
            </a:graphic>
          </wp:inline>
        </w:drawing>
      </w:r>
    </w:p>
    <w:p w14:paraId="07AF94F7" w14:textId="77777777" w:rsidR="001E6A81" w:rsidRDefault="006B6996">
      <w:pPr>
        <w:ind w:firstLineChars="200" w:firstLine="560"/>
        <w:rPr>
          <w:sz w:val="28"/>
          <w:szCs w:val="28"/>
        </w:rPr>
      </w:pPr>
      <w:r>
        <w:rPr>
          <w:sz w:val="28"/>
          <w:szCs w:val="28"/>
        </w:rPr>
        <w:t>其中，吴仕均老师就</w:t>
      </w:r>
      <w:r>
        <w:rPr>
          <w:sz w:val="28"/>
          <w:szCs w:val="28"/>
        </w:rPr>
        <w:t>“</w:t>
      </w:r>
      <w:r>
        <w:rPr>
          <w:sz w:val="28"/>
          <w:szCs w:val="28"/>
        </w:rPr>
        <w:t>课题立项研究背景、研究解决的四个方向问题、课题研究的意义、课题研究的思路和措施、课题研究的问题与整改</w:t>
      </w:r>
      <w:r>
        <w:rPr>
          <w:sz w:val="28"/>
          <w:szCs w:val="28"/>
        </w:rPr>
        <w:t>”</w:t>
      </w:r>
      <w:r>
        <w:rPr>
          <w:sz w:val="28"/>
          <w:szCs w:val="28"/>
        </w:rPr>
        <w:t>这五个方面，</w:t>
      </w:r>
      <w:r>
        <w:rPr>
          <w:rFonts w:hint="eastAsia"/>
          <w:sz w:val="28"/>
          <w:szCs w:val="28"/>
        </w:rPr>
        <w:t>作</w:t>
      </w:r>
      <w:r>
        <w:rPr>
          <w:sz w:val="28"/>
          <w:szCs w:val="28"/>
        </w:rPr>
        <w:t>了细致的报告。</w:t>
      </w:r>
    </w:p>
    <w:p w14:paraId="75F2774F" w14:textId="77777777" w:rsidR="001E6A81" w:rsidRDefault="006B6996">
      <w:pPr>
        <w:ind w:firstLineChars="200" w:firstLine="560"/>
        <w:rPr>
          <w:sz w:val="28"/>
          <w:szCs w:val="28"/>
        </w:rPr>
      </w:pPr>
      <w:r>
        <w:rPr>
          <w:sz w:val="28"/>
          <w:szCs w:val="28"/>
        </w:rPr>
        <w:t>在</w:t>
      </w:r>
      <w:r>
        <w:rPr>
          <w:sz w:val="28"/>
          <w:szCs w:val="28"/>
        </w:rPr>
        <w:t>“</w:t>
      </w:r>
      <w:r>
        <w:rPr>
          <w:sz w:val="28"/>
          <w:szCs w:val="28"/>
        </w:rPr>
        <w:t>课题立项研究背景</w:t>
      </w:r>
      <w:r>
        <w:rPr>
          <w:sz w:val="28"/>
          <w:szCs w:val="28"/>
        </w:rPr>
        <w:t>”</w:t>
      </w:r>
      <w:r>
        <w:rPr>
          <w:sz w:val="28"/>
          <w:szCs w:val="28"/>
        </w:rPr>
        <w:t>方面，吴老师将研究背景划分为三大点，</w:t>
      </w:r>
      <w:r>
        <w:rPr>
          <w:rFonts w:hint="eastAsia"/>
          <w:sz w:val="28"/>
          <w:szCs w:val="28"/>
        </w:rPr>
        <w:t>分别为</w:t>
      </w:r>
      <w:r>
        <w:rPr>
          <w:sz w:val="28"/>
          <w:szCs w:val="28"/>
        </w:rPr>
        <w:t>学科核心素养、立德树人、省域中学音乐教育现状。他强调</w:t>
      </w:r>
      <w:r>
        <w:rPr>
          <w:rFonts w:hint="eastAsia"/>
          <w:sz w:val="28"/>
          <w:szCs w:val="28"/>
        </w:rPr>
        <w:t>，</w:t>
      </w:r>
      <w:r>
        <w:rPr>
          <w:sz w:val="28"/>
          <w:szCs w:val="28"/>
        </w:rPr>
        <w:t>学科核心素养是深入研究的重点要素，课题的研究背景要紧扣党的十</w:t>
      </w:r>
      <w:r>
        <w:rPr>
          <w:sz w:val="28"/>
          <w:szCs w:val="28"/>
        </w:rPr>
        <w:lastRenderedPageBreak/>
        <w:t>九大提出的</w:t>
      </w:r>
      <w:r>
        <w:rPr>
          <w:sz w:val="28"/>
          <w:szCs w:val="28"/>
        </w:rPr>
        <w:t>“</w:t>
      </w:r>
      <w:r>
        <w:rPr>
          <w:sz w:val="28"/>
          <w:szCs w:val="28"/>
        </w:rPr>
        <w:t>全面贯彻党的教育方针，落实立德树人是根本任务</w:t>
      </w:r>
      <w:r>
        <w:rPr>
          <w:sz w:val="28"/>
          <w:szCs w:val="28"/>
        </w:rPr>
        <w:t>”</w:t>
      </w:r>
      <w:r>
        <w:rPr>
          <w:rFonts w:hint="eastAsia"/>
          <w:sz w:val="28"/>
          <w:szCs w:val="28"/>
        </w:rPr>
        <w:t>，</w:t>
      </w:r>
      <w:r>
        <w:rPr>
          <w:sz w:val="28"/>
          <w:szCs w:val="28"/>
        </w:rPr>
        <w:t>工作室课题研究的调查报告应分区域、分学校、分时间详细调查省域中学音乐教育现状。</w:t>
      </w:r>
    </w:p>
    <w:p w14:paraId="71D7F8A6" w14:textId="77777777" w:rsidR="001E6A81" w:rsidRDefault="006B6996">
      <w:pPr>
        <w:ind w:firstLineChars="200" w:firstLine="560"/>
        <w:rPr>
          <w:sz w:val="28"/>
          <w:szCs w:val="28"/>
        </w:rPr>
      </w:pPr>
      <w:r>
        <w:rPr>
          <w:sz w:val="28"/>
          <w:szCs w:val="28"/>
        </w:rPr>
        <w:t>在</w:t>
      </w:r>
      <w:r>
        <w:rPr>
          <w:sz w:val="28"/>
          <w:szCs w:val="28"/>
        </w:rPr>
        <w:t>“</w:t>
      </w:r>
      <w:r>
        <w:rPr>
          <w:sz w:val="28"/>
          <w:szCs w:val="28"/>
        </w:rPr>
        <w:t>研究解决的四个方向问题</w:t>
      </w:r>
      <w:r>
        <w:rPr>
          <w:sz w:val="28"/>
          <w:szCs w:val="28"/>
        </w:rPr>
        <w:t>”</w:t>
      </w:r>
      <w:r>
        <w:rPr>
          <w:sz w:val="28"/>
          <w:szCs w:val="28"/>
        </w:rPr>
        <w:t>方面，吴老师重点强调了落实</w:t>
      </w:r>
      <w:r>
        <w:rPr>
          <w:sz w:val="28"/>
          <w:szCs w:val="28"/>
        </w:rPr>
        <w:t>“</w:t>
      </w:r>
      <w:r>
        <w:rPr>
          <w:sz w:val="28"/>
          <w:szCs w:val="28"/>
        </w:rPr>
        <w:t>立德树人</w:t>
      </w:r>
      <w:r>
        <w:rPr>
          <w:sz w:val="28"/>
          <w:szCs w:val="28"/>
        </w:rPr>
        <w:t>”</w:t>
      </w:r>
      <w:r>
        <w:rPr>
          <w:sz w:val="28"/>
          <w:szCs w:val="28"/>
        </w:rPr>
        <w:t>根本任务，提出在新课程理念下，通过理论和实践相结合的手段，可以深入研究高中音乐课堂教学策略的变革</w:t>
      </w:r>
      <w:r>
        <w:rPr>
          <w:sz w:val="28"/>
          <w:szCs w:val="28"/>
        </w:rPr>
        <w:t>内容。</w:t>
      </w:r>
    </w:p>
    <w:p w14:paraId="056AE854" w14:textId="77777777" w:rsidR="001E6A81" w:rsidRDefault="006B6996">
      <w:pPr>
        <w:ind w:firstLineChars="200" w:firstLine="560"/>
        <w:rPr>
          <w:sz w:val="28"/>
          <w:szCs w:val="28"/>
        </w:rPr>
      </w:pPr>
      <w:r>
        <w:rPr>
          <w:sz w:val="28"/>
          <w:szCs w:val="28"/>
        </w:rPr>
        <w:t>在</w:t>
      </w:r>
      <w:r>
        <w:rPr>
          <w:sz w:val="28"/>
          <w:szCs w:val="28"/>
        </w:rPr>
        <w:t>“</w:t>
      </w:r>
      <w:r>
        <w:rPr>
          <w:sz w:val="28"/>
          <w:szCs w:val="28"/>
        </w:rPr>
        <w:t>课题研究的意义</w:t>
      </w:r>
      <w:r>
        <w:rPr>
          <w:sz w:val="28"/>
          <w:szCs w:val="28"/>
        </w:rPr>
        <w:t>”</w:t>
      </w:r>
      <w:r>
        <w:rPr>
          <w:sz w:val="28"/>
          <w:szCs w:val="28"/>
        </w:rPr>
        <w:t>方面，吴老师分别阐述了四个部分，一是落实立德树人根本任务，二是充分彰显课程育人功能，三是提升教师的专业发展水平，四是促进音乐学科教学质量的提升。特别</w:t>
      </w:r>
      <w:r>
        <w:rPr>
          <w:rFonts w:hint="eastAsia"/>
          <w:sz w:val="28"/>
          <w:szCs w:val="28"/>
        </w:rPr>
        <w:t>在</w:t>
      </w:r>
      <w:r>
        <w:rPr>
          <w:sz w:val="28"/>
          <w:szCs w:val="28"/>
        </w:rPr>
        <w:t>育人功能和教师专业发展水平这两部分，吴老师着重提到</w:t>
      </w:r>
      <w:r>
        <w:rPr>
          <w:rFonts w:hint="eastAsia"/>
          <w:sz w:val="28"/>
          <w:szCs w:val="28"/>
        </w:rPr>
        <w:t>，</w:t>
      </w:r>
      <w:r>
        <w:rPr>
          <w:sz w:val="28"/>
          <w:szCs w:val="28"/>
        </w:rPr>
        <w:t>在工作室打造的优质课程设计和音乐教师五项专业技能相关培训中可以帮助各成员进一步提升教育教学</w:t>
      </w:r>
      <w:r>
        <w:rPr>
          <w:rFonts w:hint="eastAsia"/>
          <w:sz w:val="28"/>
          <w:szCs w:val="28"/>
        </w:rPr>
        <w:t>质量</w:t>
      </w:r>
      <w:r>
        <w:rPr>
          <w:sz w:val="28"/>
          <w:szCs w:val="28"/>
        </w:rPr>
        <w:t>，</w:t>
      </w:r>
      <w:r>
        <w:rPr>
          <w:rFonts w:hint="eastAsia"/>
          <w:sz w:val="28"/>
          <w:szCs w:val="28"/>
        </w:rPr>
        <w:t>凸显</w:t>
      </w:r>
      <w:r>
        <w:rPr>
          <w:sz w:val="28"/>
          <w:szCs w:val="28"/>
        </w:rPr>
        <w:t>课题研究意义。</w:t>
      </w:r>
    </w:p>
    <w:p w14:paraId="715F80E8" w14:textId="77777777" w:rsidR="001E6A81" w:rsidRDefault="006B6996">
      <w:pPr>
        <w:ind w:firstLineChars="200" w:firstLine="560"/>
        <w:rPr>
          <w:sz w:val="28"/>
          <w:szCs w:val="28"/>
        </w:rPr>
      </w:pPr>
      <w:r>
        <w:rPr>
          <w:sz w:val="28"/>
          <w:szCs w:val="28"/>
        </w:rPr>
        <w:t>在</w:t>
      </w:r>
      <w:r>
        <w:rPr>
          <w:sz w:val="28"/>
          <w:szCs w:val="28"/>
        </w:rPr>
        <w:t>“</w:t>
      </w:r>
      <w:r>
        <w:rPr>
          <w:sz w:val="28"/>
          <w:szCs w:val="28"/>
        </w:rPr>
        <w:t>课题研究的思路和措施</w:t>
      </w:r>
      <w:r>
        <w:rPr>
          <w:sz w:val="28"/>
          <w:szCs w:val="28"/>
        </w:rPr>
        <w:t>”</w:t>
      </w:r>
      <w:r>
        <w:rPr>
          <w:sz w:val="28"/>
          <w:szCs w:val="28"/>
        </w:rPr>
        <w:t>方面，吴老师再一次强调</w:t>
      </w:r>
      <w:r>
        <w:rPr>
          <w:sz w:val="28"/>
          <w:szCs w:val="28"/>
        </w:rPr>
        <w:t>“</w:t>
      </w:r>
      <w:r>
        <w:rPr>
          <w:sz w:val="28"/>
          <w:szCs w:val="28"/>
        </w:rPr>
        <w:t>问题聚焦，分层落实，深入研究，搭建平台</w:t>
      </w:r>
      <w:r>
        <w:rPr>
          <w:sz w:val="28"/>
          <w:szCs w:val="28"/>
        </w:rPr>
        <w:t>”</w:t>
      </w:r>
      <w:r>
        <w:rPr>
          <w:sz w:val="28"/>
          <w:szCs w:val="28"/>
        </w:rPr>
        <w:t>四个</w:t>
      </w:r>
      <w:r>
        <w:rPr>
          <w:rFonts w:hint="eastAsia"/>
          <w:sz w:val="28"/>
          <w:szCs w:val="28"/>
        </w:rPr>
        <w:t>要</w:t>
      </w:r>
      <w:r>
        <w:rPr>
          <w:sz w:val="28"/>
          <w:szCs w:val="28"/>
        </w:rPr>
        <w:t>点，</w:t>
      </w:r>
      <w:r>
        <w:rPr>
          <w:rFonts w:hint="eastAsia"/>
          <w:sz w:val="28"/>
          <w:szCs w:val="28"/>
        </w:rPr>
        <w:t>这是</w:t>
      </w:r>
      <w:r>
        <w:rPr>
          <w:sz w:val="28"/>
          <w:szCs w:val="28"/>
        </w:rPr>
        <w:t>课题研究必须踏踏实实落实的举措。</w:t>
      </w:r>
    </w:p>
    <w:p w14:paraId="77E12C6E" w14:textId="77777777" w:rsidR="001E6A81" w:rsidRDefault="006B6996">
      <w:pPr>
        <w:ind w:firstLineChars="200" w:firstLine="560"/>
        <w:rPr>
          <w:sz w:val="28"/>
          <w:szCs w:val="28"/>
        </w:rPr>
      </w:pPr>
      <w:r>
        <w:rPr>
          <w:sz w:val="28"/>
          <w:szCs w:val="28"/>
        </w:rPr>
        <w:t>在</w:t>
      </w:r>
      <w:r>
        <w:rPr>
          <w:sz w:val="28"/>
          <w:szCs w:val="28"/>
        </w:rPr>
        <w:t>“</w:t>
      </w:r>
      <w:r>
        <w:rPr>
          <w:sz w:val="28"/>
          <w:szCs w:val="28"/>
        </w:rPr>
        <w:t>课题研究的问题与整改</w:t>
      </w:r>
      <w:r>
        <w:rPr>
          <w:sz w:val="28"/>
          <w:szCs w:val="28"/>
        </w:rPr>
        <w:t>”</w:t>
      </w:r>
      <w:r>
        <w:rPr>
          <w:sz w:val="28"/>
          <w:szCs w:val="28"/>
        </w:rPr>
        <w:t>方</w:t>
      </w:r>
      <w:r>
        <w:rPr>
          <w:sz w:val="28"/>
          <w:szCs w:val="28"/>
        </w:rPr>
        <w:t>面，吴老师特别提出</w:t>
      </w:r>
      <w:r>
        <w:rPr>
          <w:rFonts w:hint="eastAsia"/>
          <w:sz w:val="28"/>
          <w:szCs w:val="28"/>
        </w:rPr>
        <w:t>，</w:t>
      </w:r>
      <w:r>
        <w:rPr>
          <w:sz w:val="28"/>
          <w:szCs w:val="28"/>
        </w:rPr>
        <w:t>要进一步厘清和落实工作室成员的责任和义务，拓展子工作室的子课题写作，完成辐射和带动引领工作，有效夯实课题研究内容，提炼创新性研究成果，最终</w:t>
      </w:r>
      <w:r>
        <w:rPr>
          <w:rFonts w:hint="eastAsia"/>
          <w:sz w:val="28"/>
          <w:szCs w:val="28"/>
        </w:rPr>
        <w:t>做到推而广之</w:t>
      </w:r>
      <w:r>
        <w:rPr>
          <w:sz w:val="28"/>
          <w:szCs w:val="28"/>
        </w:rPr>
        <w:t>。</w:t>
      </w:r>
    </w:p>
    <w:p w14:paraId="14726463" w14:textId="77777777" w:rsidR="001E6A81" w:rsidRDefault="006B6996">
      <w:pPr>
        <w:ind w:firstLineChars="200" w:firstLine="560"/>
        <w:rPr>
          <w:sz w:val="28"/>
          <w:szCs w:val="28"/>
        </w:rPr>
      </w:pPr>
      <w:r>
        <w:rPr>
          <w:sz w:val="28"/>
          <w:szCs w:val="28"/>
        </w:rPr>
        <w:t>总之，通过省级工作室吴仕均老师的报告，</w:t>
      </w:r>
      <w:r>
        <w:rPr>
          <w:rFonts w:hint="eastAsia"/>
          <w:sz w:val="28"/>
          <w:szCs w:val="28"/>
        </w:rPr>
        <w:t>使我们</w:t>
      </w:r>
      <w:r>
        <w:rPr>
          <w:sz w:val="28"/>
          <w:szCs w:val="28"/>
        </w:rPr>
        <w:t>更加深刻</w:t>
      </w:r>
      <w:r>
        <w:rPr>
          <w:rFonts w:hint="eastAsia"/>
          <w:sz w:val="28"/>
          <w:szCs w:val="28"/>
        </w:rPr>
        <w:t>地</w:t>
      </w:r>
      <w:r>
        <w:rPr>
          <w:sz w:val="28"/>
          <w:szCs w:val="28"/>
        </w:rPr>
        <w:t>认识到课题研究</w:t>
      </w:r>
      <w:r>
        <w:rPr>
          <w:rFonts w:hint="eastAsia"/>
          <w:sz w:val="28"/>
          <w:szCs w:val="28"/>
        </w:rPr>
        <w:t>的重要意义，能极大地促进</w:t>
      </w:r>
      <w:r>
        <w:rPr>
          <w:sz w:val="28"/>
          <w:szCs w:val="28"/>
        </w:rPr>
        <w:t>高素质专业化教师队伍建设。教师</w:t>
      </w:r>
      <w:r>
        <w:rPr>
          <w:rFonts w:hint="eastAsia"/>
          <w:sz w:val="28"/>
          <w:szCs w:val="28"/>
        </w:rPr>
        <w:t>要</w:t>
      </w:r>
      <w:r>
        <w:rPr>
          <w:sz w:val="28"/>
          <w:szCs w:val="28"/>
        </w:rPr>
        <w:t>结合</w:t>
      </w:r>
      <w:r>
        <w:rPr>
          <w:rFonts w:hint="eastAsia"/>
          <w:sz w:val="28"/>
          <w:szCs w:val="28"/>
        </w:rPr>
        <w:t>平时</w:t>
      </w:r>
      <w:r>
        <w:rPr>
          <w:sz w:val="28"/>
          <w:szCs w:val="28"/>
        </w:rPr>
        <w:t>的教育教学实践和理论知识，</w:t>
      </w:r>
      <w:r>
        <w:rPr>
          <w:rFonts w:hint="eastAsia"/>
          <w:sz w:val="28"/>
          <w:szCs w:val="28"/>
        </w:rPr>
        <w:t>通过</w:t>
      </w:r>
      <w:r>
        <w:rPr>
          <w:sz w:val="28"/>
          <w:szCs w:val="28"/>
        </w:rPr>
        <w:t>课题研究中逐渐形</w:t>
      </w:r>
      <w:r>
        <w:rPr>
          <w:sz w:val="28"/>
          <w:szCs w:val="28"/>
        </w:rPr>
        <w:lastRenderedPageBreak/>
        <w:t>成自己的</w:t>
      </w:r>
      <w:r>
        <w:rPr>
          <w:rFonts w:hint="eastAsia"/>
          <w:sz w:val="28"/>
          <w:szCs w:val="28"/>
        </w:rPr>
        <w:t>独特</w:t>
      </w:r>
      <w:r>
        <w:rPr>
          <w:sz w:val="28"/>
          <w:szCs w:val="28"/>
        </w:rPr>
        <w:t>教学理念，</w:t>
      </w:r>
      <w:r>
        <w:rPr>
          <w:rFonts w:hint="eastAsia"/>
          <w:sz w:val="28"/>
          <w:szCs w:val="28"/>
        </w:rPr>
        <w:t>才能不断</w:t>
      </w:r>
      <w:r>
        <w:rPr>
          <w:sz w:val="28"/>
          <w:szCs w:val="28"/>
        </w:rPr>
        <w:t>提高教育教学质量。</w:t>
      </w:r>
    </w:p>
    <w:p w14:paraId="0381D727" w14:textId="77777777" w:rsidR="001E6A81" w:rsidRDefault="006B6996">
      <w:pPr>
        <w:rPr>
          <w:sz w:val="28"/>
          <w:szCs w:val="28"/>
        </w:rPr>
      </w:pPr>
      <w:r>
        <w:rPr>
          <w:noProof/>
          <w:sz w:val="28"/>
          <w:szCs w:val="28"/>
        </w:rPr>
        <w:drawing>
          <wp:anchor distT="0" distB="0" distL="114300" distR="114300" simplePos="0" relativeHeight="251660288" behindDoc="0" locked="0" layoutInCell="1" allowOverlap="1" wp14:anchorId="665CE467" wp14:editId="14B32581">
            <wp:simplePos x="0" y="0"/>
            <wp:positionH relativeFrom="column">
              <wp:posOffset>38100</wp:posOffset>
            </wp:positionH>
            <wp:positionV relativeFrom="paragraph">
              <wp:posOffset>48260</wp:posOffset>
            </wp:positionV>
            <wp:extent cx="5257165" cy="2097405"/>
            <wp:effectExtent l="0" t="0" r="635" b="10795"/>
            <wp:wrapSquare wrapText="bothSides"/>
            <wp:docPr id="5" name="图片 5" descr="pt2020_07_27_20_05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t2020_07_27_20_05_49"/>
                    <pic:cNvPicPr>
                      <a:picLocks noChangeAspect="1"/>
                    </pic:cNvPicPr>
                  </pic:nvPicPr>
                  <pic:blipFill>
                    <a:blip r:embed="rId6"/>
                    <a:stretch>
                      <a:fillRect/>
                    </a:stretch>
                  </pic:blipFill>
                  <pic:spPr>
                    <a:xfrm>
                      <a:off x="0" y="0"/>
                      <a:ext cx="5257165" cy="2097405"/>
                    </a:xfrm>
                    <a:prstGeom prst="rect">
                      <a:avLst/>
                    </a:prstGeom>
                  </pic:spPr>
                </pic:pic>
              </a:graphicData>
            </a:graphic>
          </wp:anchor>
        </w:drawing>
      </w:r>
      <w:r>
        <w:rPr>
          <w:sz w:val="28"/>
          <w:szCs w:val="28"/>
        </w:rPr>
        <w:t xml:space="preserve">    </w:t>
      </w:r>
      <w:r>
        <w:rPr>
          <w:sz w:val="28"/>
          <w:szCs w:val="28"/>
        </w:rPr>
        <w:t>在省级工作室吴仕均老师做报告的整个过程中，工作室领衔人陈双导师全程记录指导，并对全体工作室成员</w:t>
      </w:r>
      <w:r>
        <w:rPr>
          <w:rFonts w:hint="eastAsia"/>
          <w:sz w:val="28"/>
          <w:szCs w:val="28"/>
        </w:rPr>
        <w:t>作</w:t>
      </w:r>
      <w:r>
        <w:rPr>
          <w:sz w:val="28"/>
          <w:szCs w:val="28"/>
        </w:rPr>
        <w:t>了进</w:t>
      </w:r>
      <w:r>
        <w:rPr>
          <w:sz w:val="28"/>
          <w:szCs w:val="28"/>
        </w:rPr>
        <w:t>一步的培训。</w:t>
      </w:r>
    </w:p>
    <w:p w14:paraId="27279496" w14:textId="77777777" w:rsidR="001E6A81" w:rsidRDefault="006B6996">
      <w:pPr>
        <w:ind w:firstLineChars="200" w:firstLine="560"/>
        <w:rPr>
          <w:sz w:val="28"/>
          <w:szCs w:val="28"/>
        </w:rPr>
      </w:pPr>
      <w:r>
        <w:rPr>
          <w:sz w:val="28"/>
          <w:szCs w:val="28"/>
        </w:rPr>
        <w:t>首先</w:t>
      </w:r>
      <w:r>
        <w:rPr>
          <w:rFonts w:hint="eastAsia"/>
          <w:sz w:val="28"/>
          <w:szCs w:val="28"/>
        </w:rPr>
        <w:t>，陈老师考察了工作室</w:t>
      </w:r>
      <w:r>
        <w:rPr>
          <w:sz w:val="28"/>
          <w:szCs w:val="28"/>
        </w:rPr>
        <w:t>成员对初中和高中课标的研究和理解</w:t>
      </w:r>
      <w:r>
        <w:rPr>
          <w:rFonts w:hint="eastAsia"/>
          <w:sz w:val="28"/>
          <w:szCs w:val="28"/>
        </w:rPr>
        <w:t>。详细</w:t>
      </w:r>
      <w:r>
        <w:rPr>
          <w:sz w:val="28"/>
          <w:szCs w:val="28"/>
        </w:rPr>
        <w:t>提问了高中音乐教材分为哪几个模块</w:t>
      </w:r>
      <w:r>
        <w:rPr>
          <w:rFonts w:hint="eastAsia"/>
          <w:sz w:val="28"/>
          <w:szCs w:val="28"/>
        </w:rPr>
        <w:t>、</w:t>
      </w:r>
      <w:r>
        <w:rPr>
          <w:sz w:val="28"/>
          <w:szCs w:val="28"/>
        </w:rPr>
        <w:t>高中音乐学科核心素养三部分的解读以及初中音乐教学的四个领域与高中音乐教学的区别等问题</w:t>
      </w:r>
      <w:r>
        <w:rPr>
          <w:rFonts w:hint="eastAsia"/>
          <w:sz w:val="28"/>
          <w:szCs w:val="28"/>
        </w:rPr>
        <w:t>，促使</w:t>
      </w:r>
      <w:r>
        <w:rPr>
          <w:sz w:val="28"/>
          <w:szCs w:val="28"/>
        </w:rPr>
        <w:t>工作室成员展开热烈的</w:t>
      </w:r>
      <w:r>
        <w:rPr>
          <w:rFonts w:hint="eastAsia"/>
          <w:sz w:val="28"/>
          <w:szCs w:val="28"/>
        </w:rPr>
        <w:t>讨论</w:t>
      </w:r>
      <w:r>
        <w:rPr>
          <w:sz w:val="28"/>
          <w:szCs w:val="28"/>
        </w:rPr>
        <w:t>。</w:t>
      </w:r>
    </w:p>
    <w:p w14:paraId="347C18C8" w14:textId="77777777" w:rsidR="001E6A81" w:rsidRDefault="006B6996">
      <w:pPr>
        <w:ind w:firstLineChars="200" w:firstLine="560"/>
        <w:rPr>
          <w:sz w:val="28"/>
          <w:szCs w:val="28"/>
        </w:rPr>
      </w:pPr>
      <w:r>
        <w:rPr>
          <w:sz w:val="28"/>
          <w:szCs w:val="28"/>
        </w:rPr>
        <w:t>其次，陈老师再次强调和细化了</w:t>
      </w:r>
      <w:r>
        <w:rPr>
          <w:rFonts w:hint="eastAsia"/>
          <w:sz w:val="28"/>
          <w:szCs w:val="28"/>
        </w:rPr>
        <w:t>下一步</w:t>
      </w:r>
      <w:r>
        <w:rPr>
          <w:sz w:val="28"/>
          <w:szCs w:val="28"/>
        </w:rPr>
        <w:t>课题研究的内容</w:t>
      </w:r>
      <w:r>
        <w:rPr>
          <w:rFonts w:hint="eastAsia"/>
          <w:sz w:val="28"/>
          <w:szCs w:val="28"/>
        </w:rPr>
        <w:t>。要求工作室成员</w:t>
      </w:r>
      <w:r>
        <w:rPr>
          <w:sz w:val="28"/>
          <w:szCs w:val="28"/>
        </w:rPr>
        <w:t>围绕</w:t>
      </w:r>
      <w:r>
        <w:rPr>
          <w:sz w:val="28"/>
          <w:szCs w:val="28"/>
        </w:rPr>
        <w:t>“</w:t>
      </w:r>
      <w:r>
        <w:rPr>
          <w:sz w:val="28"/>
          <w:szCs w:val="28"/>
        </w:rPr>
        <w:t>校本课程的建设、加强各个模块优秀课例的设计开发、保障策略的实施以及评价机制方法策略的研究，包括评价路径和评价原则、评价量表等</w:t>
      </w:r>
      <w:r>
        <w:rPr>
          <w:sz w:val="28"/>
          <w:szCs w:val="28"/>
        </w:rPr>
        <w:t>”</w:t>
      </w:r>
      <w:r>
        <w:rPr>
          <w:rFonts w:hint="eastAsia"/>
          <w:sz w:val="28"/>
          <w:szCs w:val="28"/>
        </w:rPr>
        <w:t>等开展深入研究</w:t>
      </w:r>
      <w:r>
        <w:rPr>
          <w:sz w:val="28"/>
          <w:szCs w:val="28"/>
        </w:rPr>
        <w:t>。</w:t>
      </w:r>
    </w:p>
    <w:p w14:paraId="17CF85C7" w14:textId="77777777" w:rsidR="001E6A81" w:rsidRDefault="006B6996">
      <w:pPr>
        <w:ind w:firstLineChars="200" w:firstLine="560"/>
        <w:rPr>
          <w:sz w:val="28"/>
          <w:szCs w:val="28"/>
        </w:rPr>
      </w:pPr>
      <w:r>
        <w:rPr>
          <w:sz w:val="28"/>
          <w:szCs w:val="28"/>
        </w:rPr>
        <w:t>最后，陈老师提出</w:t>
      </w:r>
      <w:r>
        <w:rPr>
          <w:rFonts w:hint="eastAsia"/>
          <w:sz w:val="28"/>
          <w:szCs w:val="28"/>
        </w:rPr>
        <w:t>今后</w:t>
      </w:r>
      <w:r>
        <w:rPr>
          <w:sz w:val="28"/>
          <w:szCs w:val="28"/>
        </w:rPr>
        <w:t>三年工作室必须完成的任务</w:t>
      </w:r>
      <w:r>
        <w:rPr>
          <w:rFonts w:hint="eastAsia"/>
          <w:sz w:val="28"/>
          <w:szCs w:val="28"/>
        </w:rPr>
        <w:t>目标</w:t>
      </w:r>
      <w:r>
        <w:rPr>
          <w:sz w:val="28"/>
          <w:szCs w:val="28"/>
        </w:rPr>
        <w:t>，并</w:t>
      </w:r>
      <w:r>
        <w:rPr>
          <w:rFonts w:hint="eastAsia"/>
          <w:sz w:val="28"/>
          <w:szCs w:val="28"/>
        </w:rPr>
        <w:t>针对</w:t>
      </w:r>
      <w:r>
        <w:rPr>
          <w:sz w:val="28"/>
          <w:szCs w:val="28"/>
        </w:rPr>
        <w:t>每一位成员提出</w:t>
      </w:r>
      <w:r>
        <w:rPr>
          <w:rFonts w:hint="eastAsia"/>
          <w:sz w:val="28"/>
          <w:szCs w:val="28"/>
        </w:rPr>
        <w:t>了具体</w:t>
      </w:r>
      <w:r>
        <w:rPr>
          <w:sz w:val="28"/>
          <w:szCs w:val="28"/>
        </w:rPr>
        <w:t>要求</w:t>
      </w:r>
      <w:r>
        <w:rPr>
          <w:rFonts w:hint="eastAsia"/>
          <w:sz w:val="28"/>
          <w:szCs w:val="28"/>
        </w:rPr>
        <w:t>。希望</w:t>
      </w:r>
      <w:r>
        <w:rPr>
          <w:sz w:val="28"/>
          <w:szCs w:val="28"/>
        </w:rPr>
        <w:t>大家认真钻研，</w:t>
      </w:r>
      <w:r>
        <w:rPr>
          <w:rFonts w:hint="eastAsia"/>
          <w:sz w:val="28"/>
          <w:szCs w:val="28"/>
        </w:rPr>
        <w:t>努力</w:t>
      </w:r>
      <w:r>
        <w:rPr>
          <w:sz w:val="28"/>
          <w:szCs w:val="28"/>
        </w:rPr>
        <w:t>进步，</w:t>
      </w:r>
      <w:r>
        <w:rPr>
          <w:rFonts w:hint="eastAsia"/>
          <w:sz w:val="28"/>
          <w:szCs w:val="28"/>
        </w:rPr>
        <w:t>通过</w:t>
      </w:r>
      <w:r>
        <w:rPr>
          <w:sz w:val="28"/>
          <w:szCs w:val="28"/>
        </w:rPr>
        <w:t>三年</w:t>
      </w:r>
      <w:r>
        <w:rPr>
          <w:rFonts w:hint="eastAsia"/>
          <w:sz w:val="28"/>
          <w:szCs w:val="28"/>
        </w:rPr>
        <w:t>的工作室历练，都能</w:t>
      </w:r>
      <w:r>
        <w:rPr>
          <w:sz w:val="28"/>
          <w:szCs w:val="28"/>
        </w:rPr>
        <w:t>有所收获，拥有更多教育教学成果。</w:t>
      </w:r>
    </w:p>
    <w:p w14:paraId="0F4BE3F6" w14:textId="77777777" w:rsidR="001E6A81" w:rsidRDefault="006B6996">
      <w:pPr>
        <w:rPr>
          <w:sz w:val="28"/>
          <w:szCs w:val="28"/>
        </w:rPr>
      </w:pPr>
      <w:r>
        <w:rPr>
          <w:noProof/>
          <w:sz w:val="28"/>
          <w:szCs w:val="28"/>
        </w:rPr>
        <w:lastRenderedPageBreak/>
        <w:drawing>
          <wp:inline distT="0" distB="0" distL="114300" distR="114300" wp14:anchorId="37B2706C" wp14:editId="538FBFAB">
            <wp:extent cx="5257165" cy="3669030"/>
            <wp:effectExtent l="0" t="0" r="635" b="13970"/>
            <wp:docPr id="14" name="图片 14" descr="pt2020_07_27_20_10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pt2020_07_27_20_10_38"/>
                    <pic:cNvPicPr>
                      <a:picLocks noChangeAspect="1"/>
                    </pic:cNvPicPr>
                  </pic:nvPicPr>
                  <pic:blipFill>
                    <a:blip r:embed="rId7"/>
                    <a:stretch>
                      <a:fillRect/>
                    </a:stretch>
                  </pic:blipFill>
                  <pic:spPr>
                    <a:xfrm>
                      <a:off x="0" y="0"/>
                      <a:ext cx="5257165" cy="3669030"/>
                    </a:xfrm>
                    <a:prstGeom prst="rect">
                      <a:avLst/>
                    </a:prstGeom>
                  </pic:spPr>
                </pic:pic>
              </a:graphicData>
            </a:graphic>
          </wp:inline>
        </w:drawing>
      </w:r>
    </w:p>
    <w:p w14:paraId="6D74FE79" w14:textId="77777777" w:rsidR="001E6A81" w:rsidRDefault="006B6996">
      <w:pPr>
        <w:ind w:firstLineChars="200" w:firstLine="560"/>
        <w:rPr>
          <w:sz w:val="28"/>
          <w:szCs w:val="28"/>
        </w:rPr>
      </w:pPr>
      <w:r>
        <w:rPr>
          <w:sz w:val="28"/>
          <w:szCs w:val="28"/>
        </w:rPr>
        <w:t>陈双导师</w:t>
      </w:r>
      <w:r>
        <w:rPr>
          <w:rFonts w:hint="eastAsia"/>
          <w:sz w:val="28"/>
          <w:szCs w:val="28"/>
        </w:rPr>
        <w:t>高屋建瓴</w:t>
      </w:r>
      <w:r>
        <w:rPr>
          <w:sz w:val="28"/>
          <w:szCs w:val="28"/>
        </w:rPr>
        <w:t>的</w:t>
      </w:r>
      <w:r>
        <w:rPr>
          <w:rFonts w:hint="eastAsia"/>
          <w:sz w:val="28"/>
          <w:szCs w:val="28"/>
        </w:rPr>
        <w:t>指导</w:t>
      </w:r>
      <w:r>
        <w:rPr>
          <w:sz w:val="28"/>
          <w:szCs w:val="28"/>
        </w:rPr>
        <w:t>，</w:t>
      </w:r>
      <w:r>
        <w:rPr>
          <w:rFonts w:hint="eastAsia"/>
          <w:sz w:val="28"/>
          <w:szCs w:val="28"/>
        </w:rPr>
        <w:t>深化了</w:t>
      </w:r>
      <w:r>
        <w:rPr>
          <w:sz w:val="28"/>
          <w:szCs w:val="28"/>
        </w:rPr>
        <w:t>工作室成员</w:t>
      </w:r>
      <w:r>
        <w:rPr>
          <w:rFonts w:hint="eastAsia"/>
          <w:sz w:val="28"/>
          <w:szCs w:val="28"/>
        </w:rPr>
        <w:t>对课题研究的理解，进一步提高了大家的认识。大家一致表示，要通过</w:t>
      </w:r>
      <w:r>
        <w:rPr>
          <w:sz w:val="28"/>
          <w:szCs w:val="28"/>
        </w:rPr>
        <w:t>课题研究</w:t>
      </w:r>
      <w:r>
        <w:rPr>
          <w:rFonts w:hint="eastAsia"/>
          <w:sz w:val="28"/>
          <w:szCs w:val="28"/>
        </w:rPr>
        <w:t>提高</w:t>
      </w:r>
      <w:r>
        <w:rPr>
          <w:sz w:val="28"/>
          <w:szCs w:val="28"/>
        </w:rPr>
        <w:t>自身专业</w:t>
      </w:r>
      <w:r>
        <w:rPr>
          <w:rFonts w:hint="eastAsia"/>
          <w:sz w:val="28"/>
          <w:szCs w:val="28"/>
        </w:rPr>
        <w:t>素养</w:t>
      </w:r>
      <w:r>
        <w:rPr>
          <w:sz w:val="28"/>
          <w:szCs w:val="28"/>
        </w:rPr>
        <w:t>，</w:t>
      </w:r>
      <w:r>
        <w:rPr>
          <w:rFonts w:hint="eastAsia"/>
          <w:sz w:val="28"/>
          <w:szCs w:val="28"/>
        </w:rPr>
        <w:t>推动</w:t>
      </w:r>
      <w:r>
        <w:rPr>
          <w:sz w:val="28"/>
          <w:szCs w:val="28"/>
        </w:rPr>
        <w:t>教育、教学工作模式由</w:t>
      </w:r>
      <w:r>
        <w:rPr>
          <w:sz w:val="28"/>
          <w:szCs w:val="28"/>
        </w:rPr>
        <w:t>“</w:t>
      </w:r>
      <w:r>
        <w:rPr>
          <w:sz w:val="28"/>
          <w:szCs w:val="28"/>
        </w:rPr>
        <w:t>经验型</w:t>
      </w:r>
      <w:r>
        <w:rPr>
          <w:sz w:val="28"/>
          <w:szCs w:val="28"/>
        </w:rPr>
        <w:t>”</w:t>
      </w:r>
      <w:r>
        <w:rPr>
          <w:sz w:val="28"/>
          <w:szCs w:val="28"/>
        </w:rPr>
        <w:t>转向</w:t>
      </w:r>
      <w:r>
        <w:rPr>
          <w:sz w:val="28"/>
          <w:szCs w:val="28"/>
        </w:rPr>
        <w:t>“</w:t>
      </w:r>
      <w:r>
        <w:rPr>
          <w:sz w:val="28"/>
          <w:szCs w:val="28"/>
        </w:rPr>
        <w:t>科研型</w:t>
      </w:r>
      <w:r>
        <w:rPr>
          <w:sz w:val="28"/>
          <w:szCs w:val="28"/>
        </w:rPr>
        <w:t>”</w:t>
      </w:r>
      <w:r>
        <w:rPr>
          <w:sz w:val="28"/>
          <w:szCs w:val="28"/>
        </w:rPr>
        <w:t>，进而促使教</w:t>
      </w:r>
      <w:r>
        <w:rPr>
          <w:sz w:val="28"/>
          <w:szCs w:val="28"/>
        </w:rPr>
        <w:t>育教学工作更加科学化和系统化。</w:t>
      </w:r>
    </w:p>
    <w:p w14:paraId="3C536B4F" w14:textId="77777777" w:rsidR="001E6A81" w:rsidRDefault="006B6996">
      <w:pPr>
        <w:rPr>
          <w:sz w:val="28"/>
          <w:szCs w:val="28"/>
        </w:rPr>
      </w:pPr>
      <w:r>
        <w:rPr>
          <w:noProof/>
          <w:sz w:val="28"/>
          <w:szCs w:val="28"/>
        </w:rPr>
        <w:drawing>
          <wp:anchor distT="0" distB="0" distL="114300" distR="114300" simplePos="0" relativeHeight="251661312" behindDoc="0" locked="0" layoutInCell="1" allowOverlap="1" wp14:anchorId="4CB8D431" wp14:editId="69B14A2B">
            <wp:simplePos x="0" y="0"/>
            <wp:positionH relativeFrom="column">
              <wp:posOffset>2959100</wp:posOffset>
            </wp:positionH>
            <wp:positionV relativeFrom="paragraph">
              <wp:posOffset>139700</wp:posOffset>
            </wp:positionV>
            <wp:extent cx="2398395" cy="3150235"/>
            <wp:effectExtent l="0" t="0" r="14605" b="24765"/>
            <wp:wrapSquare wrapText="bothSides"/>
            <wp:docPr id="8" name="图片 8" descr="pt2020_07_27_20_04_23_mh159585147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t2020_07_27_20_04_23_mh1595851470952"/>
                    <pic:cNvPicPr>
                      <a:picLocks noChangeAspect="1"/>
                    </pic:cNvPicPr>
                  </pic:nvPicPr>
                  <pic:blipFill>
                    <a:blip r:embed="rId8"/>
                    <a:stretch>
                      <a:fillRect/>
                    </a:stretch>
                  </pic:blipFill>
                  <pic:spPr>
                    <a:xfrm>
                      <a:off x="0" y="0"/>
                      <a:ext cx="2398395" cy="3150235"/>
                    </a:xfrm>
                    <a:prstGeom prst="rect">
                      <a:avLst/>
                    </a:prstGeom>
                  </pic:spPr>
                </pic:pic>
              </a:graphicData>
            </a:graphic>
          </wp:anchor>
        </w:drawing>
      </w:r>
      <w:r>
        <w:rPr>
          <w:noProof/>
          <w:sz w:val="28"/>
          <w:szCs w:val="28"/>
        </w:rPr>
        <w:drawing>
          <wp:inline distT="0" distB="0" distL="114300" distR="114300" wp14:anchorId="517742D0" wp14:editId="674B14AE">
            <wp:extent cx="2545080" cy="3348990"/>
            <wp:effectExtent l="0" t="0" r="20320" b="3810"/>
            <wp:docPr id="6" name="图片 6" descr="pt2020_07_27_20_13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t2020_07_27_20_13_20"/>
                    <pic:cNvPicPr>
                      <a:picLocks noChangeAspect="1"/>
                    </pic:cNvPicPr>
                  </pic:nvPicPr>
                  <pic:blipFill>
                    <a:blip r:embed="rId9"/>
                    <a:stretch>
                      <a:fillRect/>
                    </a:stretch>
                  </pic:blipFill>
                  <pic:spPr>
                    <a:xfrm>
                      <a:off x="0" y="0"/>
                      <a:ext cx="2545080" cy="3348990"/>
                    </a:xfrm>
                    <a:prstGeom prst="rect">
                      <a:avLst/>
                    </a:prstGeom>
                  </pic:spPr>
                </pic:pic>
              </a:graphicData>
            </a:graphic>
          </wp:inline>
        </w:drawing>
      </w:r>
    </w:p>
    <w:p w14:paraId="67487935" w14:textId="77777777" w:rsidR="001E6A81" w:rsidRDefault="001E6A81">
      <w:pPr>
        <w:ind w:firstLineChars="200" w:firstLine="560"/>
        <w:jc w:val="center"/>
        <w:rPr>
          <w:b/>
          <w:bCs/>
          <w:sz w:val="28"/>
          <w:szCs w:val="28"/>
        </w:rPr>
      </w:pPr>
    </w:p>
    <w:p w14:paraId="625ED958" w14:textId="77777777" w:rsidR="001E6A81" w:rsidRDefault="006B6996">
      <w:pPr>
        <w:ind w:firstLineChars="200" w:firstLine="560"/>
        <w:jc w:val="center"/>
        <w:rPr>
          <w:b/>
          <w:bCs/>
          <w:sz w:val="28"/>
          <w:szCs w:val="28"/>
        </w:rPr>
      </w:pPr>
      <w:r>
        <w:rPr>
          <w:b/>
          <w:bCs/>
          <w:sz w:val="28"/>
          <w:szCs w:val="28"/>
        </w:rPr>
        <w:t>引课题研究精准路线</w:t>
      </w:r>
      <w:r>
        <w:rPr>
          <w:b/>
          <w:bCs/>
          <w:sz w:val="28"/>
          <w:szCs w:val="28"/>
        </w:rPr>
        <w:t xml:space="preserve"> </w:t>
      </w:r>
      <w:r>
        <w:rPr>
          <w:b/>
          <w:bCs/>
          <w:sz w:val="28"/>
          <w:szCs w:val="28"/>
        </w:rPr>
        <w:t>助教师队伍高效发展</w:t>
      </w:r>
    </w:p>
    <w:p w14:paraId="6BC4DECE" w14:textId="77777777" w:rsidR="001E6A81" w:rsidRDefault="006B6996">
      <w:pPr>
        <w:ind w:firstLineChars="200" w:firstLine="560"/>
        <w:jc w:val="left"/>
        <w:rPr>
          <w:sz w:val="28"/>
          <w:szCs w:val="28"/>
        </w:rPr>
      </w:pPr>
      <w:r>
        <w:rPr>
          <w:sz w:val="28"/>
          <w:szCs w:val="28"/>
        </w:rPr>
        <w:t>下午</w:t>
      </w:r>
      <w:r>
        <w:rPr>
          <w:sz w:val="28"/>
          <w:szCs w:val="28"/>
        </w:rPr>
        <w:t>14</w:t>
      </w:r>
      <w:r>
        <w:rPr>
          <w:sz w:val="28"/>
          <w:szCs w:val="28"/>
        </w:rPr>
        <w:t>：</w:t>
      </w:r>
      <w:r>
        <w:rPr>
          <w:sz w:val="28"/>
          <w:szCs w:val="28"/>
        </w:rPr>
        <w:t>00</w:t>
      </w:r>
      <w:r>
        <w:rPr>
          <w:sz w:val="28"/>
          <w:szCs w:val="28"/>
        </w:rPr>
        <w:t>，两级工作室成员再次齐聚双流艺体中学音乐厅，认真聆听</w:t>
      </w:r>
      <w:r>
        <w:rPr>
          <w:sz w:val="28"/>
          <w:szCs w:val="28"/>
        </w:rPr>
        <w:t>四川省教育科学规划办副主任、四川省教育科学研究院科研管理所长王真东《研究过程的方法论》专题讲座。</w:t>
      </w:r>
    </w:p>
    <w:p w14:paraId="7AA47CDE" w14:textId="77777777" w:rsidR="001E6A81" w:rsidRDefault="006B6996">
      <w:pPr>
        <w:ind w:firstLineChars="200" w:firstLine="560"/>
        <w:jc w:val="left"/>
        <w:rPr>
          <w:sz w:val="28"/>
          <w:szCs w:val="28"/>
        </w:rPr>
      </w:pPr>
      <w:r>
        <w:rPr>
          <w:sz w:val="28"/>
          <w:szCs w:val="28"/>
        </w:rPr>
        <w:t>本次讲座，王主任从宏观</w:t>
      </w:r>
      <w:r>
        <w:rPr>
          <w:rFonts w:hint="eastAsia"/>
          <w:sz w:val="28"/>
          <w:szCs w:val="28"/>
        </w:rPr>
        <w:t>和</w:t>
      </w:r>
      <w:r>
        <w:rPr>
          <w:sz w:val="28"/>
          <w:szCs w:val="28"/>
        </w:rPr>
        <w:t>微观的角度</w:t>
      </w:r>
      <w:r>
        <w:rPr>
          <w:rFonts w:hint="eastAsia"/>
          <w:sz w:val="28"/>
          <w:szCs w:val="28"/>
        </w:rPr>
        <w:t>详细剖析了课题研究过程的方式方法，</w:t>
      </w:r>
      <w:r>
        <w:rPr>
          <w:sz w:val="28"/>
          <w:szCs w:val="28"/>
        </w:rPr>
        <w:t>结合数据图表和课题实例</w:t>
      </w:r>
      <w:r>
        <w:rPr>
          <w:rFonts w:hint="eastAsia"/>
          <w:sz w:val="28"/>
          <w:szCs w:val="28"/>
        </w:rPr>
        <w:t>，</w:t>
      </w:r>
      <w:r>
        <w:rPr>
          <w:sz w:val="28"/>
          <w:szCs w:val="28"/>
        </w:rPr>
        <w:t>分步骤</w:t>
      </w:r>
      <w:r>
        <w:rPr>
          <w:rFonts w:hint="eastAsia"/>
          <w:sz w:val="28"/>
          <w:szCs w:val="28"/>
        </w:rPr>
        <w:t>对</w:t>
      </w:r>
      <w:r>
        <w:rPr>
          <w:sz w:val="28"/>
          <w:szCs w:val="28"/>
        </w:rPr>
        <w:t>课题构架到课题研究内容</w:t>
      </w:r>
      <w:r>
        <w:rPr>
          <w:rFonts w:hint="eastAsia"/>
          <w:sz w:val="28"/>
          <w:szCs w:val="28"/>
        </w:rPr>
        <w:t>等进行了全链条式梳理培训，进一步加深了</w:t>
      </w:r>
      <w:r>
        <w:rPr>
          <w:sz w:val="28"/>
          <w:szCs w:val="28"/>
        </w:rPr>
        <w:t>工作室成员对课题研究</w:t>
      </w:r>
      <w:r>
        <w:rPr>
          <w:rFonts w:hint="eastAsia"/>
          <w:sz w:val="28"/>
          <w:szCs w:val="28"/>
        </w:rPr>
        <w:t>的</w:t>
      </w:r>
      <w:r>
        <w:rPr>
          <w:sz w:val="28"/>
          <w:szCs w:val="28"/>
        </w:rPr>
        <w:t>系统化理解和认知。</w:t>
      </w:r>
    </w:p>
    <w:p w14:paraId="1357508E" w14:textId="77777777" w:rsidR="001E6A81" w:rsidRDefault="006B6996">
      <w:pPr>
        <w:jc w:val="left"/>
        <w:rPr>
          <w:sz w:val="28"/>
          <w:szCs w:val="28"/>
        </w:rPr>
      </w:pPr>
      <w:r>
        <w:rPr>
          <w:noProof/>
          <w:sz w:val="28"/>
          <w:szCs w:val="28"/>
        </w:rPr>
        <w:drawing>
          <wp:anchor distT="0" distB="0" distL="114300" distR="114300" simplePos="0" relativeHeight="251662336" behindDoc="0" locked="0" layoutInCell="1" allowOverlap="1" wp14:anchorId="46653F5C" wp14:editId="353C98B2">
            <wp:simplePos x="0" y="0"/>
            <wp:positionH relativeFrom="column">
              <wp:posOffset>0</wp:posOffset>
            </wp:positionH>
            <wp:positionV relativeFrom="paragraph">
              <wp:posOffset>38100</wp:posOffset>
            </wp:positionV>
            <wp:extent cx="5257165" cy="3886200"/>
            <wp:effectExtent l="0" t="0" r="635" b="0"/>
            <wp:wrapSquare wrapText="bothSides"/>
            <wp:docPr id="10" name="图片 10" descr="pt2020_07_27_20_17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pt2020_07_27_20_17_44"/>
                    <pic:cNvPicPr>
                      <a:picLocks noChangeAspect="1"/>
                    </pic:cNvPicPr>
                  </pic:nvPicPr>
                  <pic:blipFill>
                    <a:blip r:embed="rId10"/>
                    <a:stretch>
                      <a:fillRect/>
                    </a:stretch>
                  </pic:blipFill>
                  <pic:spPr>
                    <a:xfrm>
                      <a:off x="0" y="0"/>
                      <a:ext cx="5257165" cy="3886200"/>
                    </a:xfrm>
                    <a:prstGeom prst="rect">
                      <a:avLst/>
                    </a:prstGeom>
                  </pic:spPr>
                </pic:pic>
              </a:graphicData>
            </a:graphic>
          </wp:anchor>
        </w:drawing>
      </w:r>
      <w:r>
        <w:rPr>
          <w:sz w:val="28"/>
          <w:szCs w:val="28"/>
        </w:rPr>
        <w:t xml:space="preserve">    </w:t>
      </w:r>
      <w:r>
        <w:rPr>
          <w:sz w:val="28"/>
          <w:szCs w:val="28"/>
        </w:rPr>
        <w:t>王主任讲座分为三个板块</w:t>
      </w:r>
      <w:r>
        <w:rPr>
          <w:rFonts w:hint="eastAsia"/>
          <w:sz w:val="28"/>
          <w:szCs w:val="28"/>
        </w:rPr>
        <w:t>：</w:t>
      </w:r>
    </w:p>
    <w:p w14:paraId="17BA0D76" w14:textId="77777777" w:rsidR="001E6A81" w:rsidRDefault="006B6996">
      <w:pPr>
        <w:ind w:firstLineChars="200" w:firstLine="560"/>
        <w:jc w:val="left"/>
        <w:rPr>
          <w:sz w:val="28"/>
          <w:szCs w:val="28"/>
        </w:rPr>
      </w:pPr>
      <w:r>
        <w:rPr>
          <w:sz w:val="28"/>
          <w:szCs w:val="28"/>
        </w:rPr>
        <w:t>第一板块，概述课题研究的五个阶段，</w:t>
      </w:r>
      <w:r>
        <w:rPr>
          <w:rFonts w:hint="eastAsia"/>
          <w:sz w:val="28"/>
          <w:szCs w:val="28"/>
        </w:rPr>
        <w:t>并</w:t>
      </w:r>
      <w:r>
        <w:rPr>
          <w:sz w:val="28"/>
          <w:szCs w:val="28"/>
        </w:rPr>
        <w:t>利用数据图表分析比较了</w:t>
      </w:r>
      <w:r>
        <w:rPr>
          <w:sz w:val="28"/>
          <w:szCs w:val="28"/>
        </w:rPr>
        <w:t>2012</w:t>
      </w:r>
      <w:r>
        <w:rPr>
          <w:sz w:val="28"/>
          <w:szCs w:val="28"/>
        </w:rPr>
        <w:t>年</w:t>
      </w:r>
      <w:r>
        <w:rPr>
          <w:rFonts w:hint="eastAsia"/>
          <w:sz w:val="28"/>
          <w:szCs w:val="28"/>
        </w:rPr>
        <w:t>至</w:t>
      </w:r>
      <w:r>
        <w:rPr>
          <w:sz w:val="28"/>
          <w:szCs w:val="28"/>
        </w:rPr>
        <w:t>2019</w:t>
      </w:r>
      <w:r>
        <w:rPr>
          <w:sz w:val="28"/>
          <w:szCs w:val="28"/>
        </w:rPr>
        <w:t>年国家与四川省艺体立项课题占基础教育立项</w:t>
      </w:r>
      <w:r>
        <w:rPr>
          <w:sz w:val="28"/>
          <w:szCs w:val="28"/>
        </w:rPr>
        <w:lastRenderedPageBreak/>
        <w:t>的比例，强调艺体立项课题研究的重要价值和推广意义。</w:t>
      </w:r>
    </w:p>
    <w:p w14:paraId="57A33258" w14:textId="77777777" w:rsidR="001E6A81" w:rsidRDefault="006B6996">
      <w:pPr>
        <w:ind w:firstLineChars="200" w:firstLine="560"/>
        <w:jc w:val="left"/>
        <w:rPr>
          <w:sz w:val="28"/>
          <w:szCs w:val="28"/>
        </w:rPr>
      </w:pPr>
      <w:r>
        <w:rPr>
          <w:sz w:val="28"/>
          <w:szCs w:val="28"/>
        </w:rPr>
        <w:t>第二板块，</w:t>
      </w:r>
      <w:r>
        <w:rPr>
          <w:rFonts w:hint="eastAsia"/>
          <w:sz w:val="28"/>
          <w:szCs w:val="28"/>
        </w:rPr>
        <w:t>详细论述核心素养纳入学科教学的重要意义。一是</w:t>
      </w:r>
      <w:r>
        <w:rPr>
          <w:sz w:val="28"/>
          <w:szCs w:val="28"/>
        </w:rPr>
        <w:t>结合著名哲学家黑格尔的名言</w:t>
      </w:r>
      <w:r>
        <w:rPr>
          <w:sz w:val="28"/>
          <w:szCs w:val="28"/>
        </w:rPr>
        <w:t>“</w:t>
      </w:r>
      <w:r>
        <w:rPr>
          <w:sz w:val="28"/>
          <w:szCs w:val="28"/>
        </w:rPr>
        <w:t>熟知非真知</w:t>
      </w:r>
      <w:r>
        <w:rPr>
          <w:sz w:val="28"/>
          <w:szCs w:val="28"/>
        </w:rPr>
        <w:t>”</w:t>
      </w:r>
      <w:r>
        <w:rPr>
          <w:rFonts w:hint="eastAsia"/>
          <w:sz w:val="28"/>
          <w:szCs w:val="28"/>
        </w:rPr>
        <w:t>，</w:t>
      </w:r>
      <w:r>
        <w:rPr>
          <w:sz w:val="28"/>
          <w:szCs w:val="28"/>
        </w:rPr>
        <w:t>细致剖析了核心素养</w:t>
      </w:r>
      <w:r>
        <w:rPr>
          <w:rFonts w:hint="eastAsia"/>
          <w:sz w:val="28"/>
          <w:szCs w:val="28"/>
        </w:rPr>
        <w:t>纳入</w:t>
      </w:r>
      <w:r>
        <w:rPr>
          <w:sz w:val="28"/>
          <w:szCs w:val="28"/>
        </w:rPr>
        <w:t>学科教学</w:t>
      </w:r>
      <w:r>
        <w:rPr>
          <w:rFonts w:hint="eastAsia"/>
          <w:sz w:val="28"/>
          <w:szCs w:val="28"/>
        </w:rPr>
        <w:t>能有效提高</w:t>
      </w:r>
      <w:r>
        <w:rPr>
          <w:sz w:val="28"/>
          <w:szCs w:val="28"/>
        </w:rPr>
        <w:t>学生综合素质，</w:t>
      </w:r>
      <w:r>
        <w:rPr>
          <w:rFonts w:hint="eastAsia"/>
          <w:sz w:val="28"/>
          <w:szCs w:val="28"/>
        </w:rPr>
        <w:t>进一步</w:t>
      </w:r>
      <w:r>
        <w:rPr>
          <w:sz w:val="28"/>
          <w:szCs w:val="28"/>
        </w:rPr>
        <w:t>培养社会责任感和沟通合作能力、自主发展能力等。</w:t>
      </w:r>
      <w:r>
        <w:rPr>
          <w:rFonts w:hint="eastAsia"/>
          <w:sz w:val="28"/>
          <w:szCs w:val="28"/>
        </w:rPr>
        <w:t>二是</w:t>
      </w:r>
      <w:r>
        <w:rPr>
          <w:sz w:val="28"/>
          <w:szCs w:val="28"/>
        </w:rPr>
        <w:t>核心素养</w:t>
      </w:r>
      <w:r>
        <w:rPr>
          <w:rFonts w:hint="eastAsia"/>
          <w:sz w:val="28"/>
          <w:szCs w:val="28"/>
        </w:rPr>
        <w:t>纳入可</w:t>
      </w:r>
      <w:r>
        <w:rPr>
          <w:sz w:val="28"/>
          <w:szCs w:val="28"/>
        </w:rPr>
        <w:t>使学科课程目标具体化、内容标准化、方法合理化</w:t>
      </w:r>
      <w:r>
        <w:rPr>
          <w:rFonts w:hint="eastAsia"/>
          <w:sz w:val="28"/>
          <w:szCs w:val="28"/>
        </w:rPr>
        <w:t>，</w:t>
      </w:r>
      <w:r>
        <w:rPr>
          <w:sz w:val="28"/>
          <w:szCs w:val="28"/>
        </w:rPr>
        <w:t>达到良好的教学成效，从而产生课题研究的可行性质量标准。</w:t>
      </w:r>
      <w:r>
        <w:rPr>
          <w:rFonts w:hint="eastAsia"/>
          <w:sz w:val="28"/>
          <w:szCs w:val="28"/>
        </w:rPr>
        <w:t>三是</w:t>
      </w:r>
      <w:r>
        <w:rPr>
          <w:sz w:val="28"/>
          <w:szCs w:val="28"/>
        </w:rPr>
        <w:t>学科教育在学科教学</w:t>
      </w:r>
      <w:r>
        <w:rPr>
          <w:sz w:val="28"/>
          <w:szCs w:val="28"/>
        </w:rPr>
        <w:t>和学科课程中通过核心素养的</w:t>
      </w:r>
      <w:r>
        <w:rPr>
          <w:rFonts w:hint="eastAsia"/>
          <w:sz w:val="28"/>
          <w:szCs w:val="28"/>
        </w:rPr>
        <w:t>纳入，</w:t>
      </w:r>
      <w:r>
        <w:rPr>
          <w:sz w:val="28"/>
          <w:szCs w:val="28"/>
        </w:rPr>
        <w:t>展现出了以发挥学科知识育人功能为目的的一种新的学科知识形态</w:t>
      </w:r>
      <w:r>
        <w:rPr>
          <w:rFonts w:hint="eastAsia"/>
          <w:sz w:val="28"/>
          <w:szCs w:val="28"/>
        </w:rPr>
        <w:t>，这是</w:t>
      </w:r>
      <w:r>
        <w:rPr>
          <w:sz w:val="28"/>
          <w:szCs w:val="28"/>
        </w:rPr>
        <w:t>工作室课题研究关于</w:t>
      </w:r>
      <w:r>
        <w:rPr>
          <w:sz w:val="28"/>
          <w:szCs w:val="28"/>
        </w:rPr>
        <w:t>“</w:t>
      </w:r>
      <w:r>
        <w:rPr>
          <w:sz w:val="28"/>
          <w:szCs w:val="28"/>
        </w:rPr>
        <w:t>高中音乐课堂教学策略实践研究</w:t>
      </w:r>
      <w:r>
        <w:rPr>
          <w:sz w:val="28"/>
          <w:szCs w:val="28"/>
        </w:rPr>
        <w:t>”</w:t>
      </w:r>
      <w:r>
        <w:rPr>
          <w:sz w:val="28"/>
          <w:szCs w:val="28"/>
        </w:rPr>
        <w:t>必须突破和深入研究的要点。</w:t>
      </w:r>
    </w:p>
    <w:p w14:paraId="2ACF48F0" w14:textId="77777777" w:rsidR="001E6A81" w:rsidRDefault="006B6996">
      <w:pPr>
        <w:ind w:firstLineChars="200" w:firstLine="560"/>
        <w:jc w:val="left"/>
        <w:rPr>
          <w:sz w:val="28"/>
          <w:szCs w:val="28"/>
        </w:rPr>
      </w:pPr>
      <w:r>
        <w:rPr>
          <w:sz w:val="28"/>
          <w:szCs w:val="28"/>
        </w:rPr>
        <w:t>第三板块，</w:t>
      </w:r>
      <w:r>
        <w:rPr>
          <w:rFonts w:hint="eastAsia"/>
          <w:sz w:val="28"/>
          <w:szCs w:val="28"/>
        </w:rPr>
        <w:t>通过实际案例指导课题研究。</w:t>
      </w:r>
      <w:r>
        <w:rPr>
          <w:sz w:val="28"/>
          <w:szCs w:val="28"/>
        </w:rPr>
        <w:t>相关案例包括</w:t>
      </w:r>
      <w:r>
        <w:rPr>
          <w:rFonts w:hint="eastAsia"/>
          <w:sz w:val="28"/>
          <w:szCs w:val="28"/>
        </w:rPr>
        <w:t>：</w:t>
      </w:r>
      <w:r>
        <w:rPr>
          <w:sz w:val="28"/>
          <w:szCs w:val="28"/>
        </w:rPr>
        <w:t>1.</w:t>
      </w:r>
      <w:r>
        <w:rPr>
          <w:sz w:val="28"/>
          <w:szCs w:val="28"/>
        </w:rPr>
        <w:t>上海市主动寻求转变与突破的教学研究是</w:t>
      </w:r>
      <w:r>
        <w:rPr>
          <w:sz w:val="28"/>
          <w:szCs w:val="28"/>
        </w:rPr>
        <w:t>“</w:t>
      </w:r>
      <w:r>
        <w:rPr>
          <w:sz w:val="28"/>
          <w:szCs w:val="28"/>
        </w:rPr>
        <w:t>证据与经验相结合</w:t>
      </w:r>
      <w:r>
        <w:rPr>
          <w:sz w:val="28"/>
          <w:szCs w:val="28"/>
        </w:rPr>
        <w:t>”</w:t>
      </w:r>
      <w:r>
        <w:rPr>
          <w:sz w:val="28"/>
          <w:szCs w:val="28"/>
        </w:rPr>
        <w:t>的转变模式。</w:t>
      </w:r>
      <w:r>
        <w:rPr>
          <w:sz w:val="28"/>
          <w:szCs w:val="28"/>
        </w:rPr>
        <w:t>2.</w:t>
      </w:r>
      <w:r>
        <w:rPr>
          <w:sz w:val="28"/>
          <w:szCs w:val="28"/>
        </w:rPr>
        <w:t>共四期课题研究简报的分享，特别针对撰写内容和相关写作步骤进行了深层次解读。</w:t>
      </w:r>
      <w:r>
        <w:rPr>
          <w:sz w:val="28"/>
          <w:szCs w:val="28"/>
        </w:rPr>
        <w:t>3.</w:t>
      </w:r>
      <w:r>
        <w:rPr>
          <w:sz w:val="28"/>
          <w:szCs w:val="28"/>
        </w:rPr>
        <w:t>分享了泸县教师关于</w:t>
      </w:r>
      <w:r>
        <w:rPr>
          <w:sz w:val="28"/>
          <w:szCs w:val="28"/>
        </w:rPr>
        <w:t>“</w:t>
      </w:r>
      <w:r>
        <w:rPr>
          <w:sz w:val="28"/>
          <w:szCs w:val="28"/>
        </w:rPr>
        <w:t>互联网与乡村教师的课题研究</w:t>
      </w:r>
      <w:r>
        <w:rPr>
          <w:sz w:val="28"/>
          <w:szCs w:val="28"/>
        </w:rPr>
        <w:t>”</w:t>
      </w:r>
      <w:r>
        <w:rPr>
          <w:sz w:val="28"/>
          <w:szCs w:val="28"/>
        </w:rPr>
        <w:t>，解读了课题中研究呈现的亮点和优势。</w:t>
      </w:r>
      <w:r>
        <w:rPr>
          <w:sz w:val="28"/>
          <w:szCs w:val="28"/>
        </w:rPr>
        <w:t>4.</w:t>
      </w:r>
      <w:r>
        <w:rPr>
          <w:sz w:val="28"/>
          <w:szCs w:val="28"/>
        </w:rPr>
        <w:t>分享了仁寿县关于</w:t>
      </w:r>
      <w:r>
        <w:rPr>
          <w:sz w:val="28"/>
          <w:szCs w:val="28"/>
        </w:rPr>
        <w:t>“</w:t>
      </w:r>
      <w:r>
        <w:rPr>
          <w:sz w:val="28"/>
          <w:szCs w:val="28"/>
        </w:rPr>
        <w:t>促进县域学科工作建设的研究</w:t>
      </w:r>
      <w:r>
        <w:rPr>
          <w:sz w:val="28"/>
          <w:szCs w:val="28"/>
        </w:rPr>
        <w:t>”</w:t>
      </w:r>
      <w:r>
        <w:rPr>
          <w:sz w:val="28"/>
          <w:szCs w:val="28"/>
        </w:rPr>
        <w:t>课题，解读了课题中关于</w:t>
      </w:r>
      <w:r>
        <w:rPr>
          <w:sz w:val="28"/>
          <w:szCs w:val="28"/>
        </w:rPr>
        <w:t>“</w:t>
      </w:r>
      <w:r>
        <w:rPr>
          <w:sz w:val="28"/>
          <w:szCs w:val="28"/>
        </w:rPr>
        <w:t>管理机制运行方式，内容与运转问题</w:t>
      </w:r>
      <w:r>
        <w:rPr>
          <w:sz w:val="28"/>
          <w:szCs w:val="28"/>
        </w:rPr>
        <w:t>”</w:t>
      </w:r>
      <w:r>
        <w:rPr>
          <w:sz w:val="28"/>
          <w:szCs w:val="28"/>
        </w:rPr>
        <w:t>的研究，以及实用性强的课题研究策略，并提倡工作室做课题一定要将研究策略落到实处，才能呈现出更好的研究成果。</w:t>
      </w:r>
    </w:p>
    <w:p w14:paraId="6D2DF966" w14:textId="77777777" w:rsidR="001E6A81" w:rsidRDefault="006B6996">
      <w:pPr>
        <w:jc w:val="left"/>
        <w:rPr>
          <w:sz w:val="28"/>
          <w:szCs w:val="28"/>
        </w:rPr>
      </w:pPr>
      <w:r>
        <w:rPr>
          <w:noProof/>
          <w:sz w:val="28"/>
          <w:szCs w:val="28"/>
        </w:rPr>
        <w:lastRenderedPageBreak/>
        <w:drawing>
          <wp:inline distT="0" distB="0" distL="114300" distR="114300" wp14:anchorId="70BAAA32" wp14:editId="44202F95">
            <wp:extent cx="5257165" cy="2806700"/>
            <wp:effectExtent l="0" t="0" r="635" b="12700"/>
            <wp:docPr id="11" name="图片 11" descr="pt2020_07_27_20_17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t2020_07_27_20_17_26"/>
                    <pic:cNvPicPr>
                      <a:picLocks noChangeAspect="1"/>
                    </pic:cNvPicPr>
                  </pic:nvPicPr>
                  <pic:blipFill>
                    <a:blip r:embed="rId11"/>
                    <a:stretch>
                      <a:fillRect/>
                    </a:stretch>
                  </pic:blipFill>
                  <pic:spPr>
                    <a:xfrm>
                      <a:off x="0" y="0"/>
                      <a:ext cx="5257165" cy="2806700"/>
                    </a:xfrm>
                    <a:prstGeom prst="rect">
                      <a:avLst/>
                    </a:prstGeom>
                  </pic:spPr>
                </pic:pic>
              </a:graphicData>
            </a:graphic>
          </wp:inline>
        </w:drawing>
      </w:r>
    </w:p>
    <w:p w14:paraId="17C5B292" w14:textId="77777777" w:rsidR="001E6A81" w:rsidRDefault="006B6996">
      <w:pPr>
        <w:ind w:firstLineChars="200" w:firstLine="560"/>
        <w:jc w:val="left"/>
        <w:rPr>
          <w:sz w:val="28"/>
          <w:szCs w:val="28"/>
        </w:rPr>
      </w:pPr>
      <w:r>
        <w:rPr>
          <w:sz w:val="28"/>
          <w:szCs w:val="28"/>
        </w:rPr>
        <w:t>王真东主任的讲座，让我们</w:t>
      </w:r>
      <w:r>
        <w:rPr>
          <w:rFonts w:hint="eastAsia"/>
          <w:sz w:val="28"/>
          <w:szCs w:val="28"/>
        </w:rPr>
        <w:t>更加</w:t>
      </w:r>
      <w:r>
        <w:rPr>
          <w:sz w:val="28"/>
          <w:szCs w:val="28"/>
        </w:rPr>
        <w:t>坚定了做科研型教师的决心，相信通过对本工作室</w:t>
      </w:r>
      <w:r>
        <w:rPr>
          <w:rFonts w:hint="eastAsia"/>
          <w:sz w:val="28"/>
          <w:szCs w:val="28"/>
        </w:rPr>
        <w:t>的</w:t>
      </w:r>
      <w:r>
        <w:rPr>
          <w:sz w:val="28"/>
          <w:szCs w:val="28"/>
        </w:rPr>
        <w:t>课题研究</w:t>
      </w:r>
      <w:r>
        <w:rPr>
          <w:rFonts w:hint="eastAsia"/>
          <w:sz w:val="28"/>
          <w:szCs w:val="28"/>
        </w:rPr>
        <w:t>，</w:t>
      </w:r>
      <w:r>
        <w:rPr>
          <w:sz w:val="28"/>
          <w:szCs w:val="28"/>
        </w:rPr>
        <w:t>三年后工作室成员自身素养</w:t>
      </w:r>
      <w:r>
        <w:rPr>
          <w:rFonts w:hint="eastAsia"/>
          <w:sz w:val="28"/>
          <w:szCs w:val="28"/>
        </w:rPr>
        <w:t>都</w:t>
      </w:r>
      <w:r>
        <w:rPr>
          <w:sz w:val="28"/>
          <w:szCs w:val="28"/>
        </w:rPr>
        <w:t>会</w:t>
      </w:r>
      <w:r>
        <w:rPr>
          <w:rFonts w:hint="eastAsia"/>
          <w:sz w:val="28"/>
          <w:szCs w:val="28"/>
        </w:rPr>
        <w:t>获得</w:t>
      </w:r>
      <w:r>
        <w:rPr>
          <w:sz w:val="28"/>
          <w:szCs w:val="28"/>
        </w:rPr>
        <w:t>大幅度提高，在教育教学中遇到的困惑也会得到</w:t>
      </w:r>
      <w:r>
        <w:rPr>
          <w:rFonts w:hint="eastAsia"/>
          <w:sz w:val="28"/>
          <w:szCs w:val="28"/>
        </w:rPr>
        <w:t>及时</w:t>
      </w:r>
      <w:r>
        <w:rPr>
          <w:sz w:val="28"/>
          <w:szCs w:val="28"/>
        </w:rPr>
        <w:t>解决。总之，课题</w:t>
      </w:r>
      <w:r>
        <w:rPr>
          <w:rFonts w:hint="eastAsia"/>
          <w:sz w:val="28"/>
          <w:szCs w:val="28"/>
        </w:rPr>
        <w:t>的</w:t>
      </w:r>
      <w:r>
        <w:rPr>
          <w:sz w:val="28"/>
          <w:szCs w:val="28"/>
        </w:rPr>
        <w:t>研究是教师发展和自我提高的重要渠道，是教师职业发展的需要，更是提高学校教育教学质量的助推器。</w:t>
      </w:r>
    </w:p>
    <w:p w14:paraId="16604FE7" w14:textId="77777777" w:rsidR="001E6A81" w:rsidRDefault="006B6996">
      <w:pPr>
        <w:jc w:val="left"/>
        <w:rPr>
          <w:sz w:val="28"/>
          <w:szCs w:val="28"/>
        </w:rPr>
      </w:pPr>
      <w:r>
        <w:rPr>
          <w:noProof/>
          <w:sz w:val="28"/>
          <w:szCs w:val="28"/>
        </w:rPr>
        <w:drawing>
          <wp:inline distT="0" distB="0" distL="114300" distR="114300" wp14:anchorId="21CE44DE" wp14:editId="0134B50B">
            <wp:extent cx="5257165" cy="2489200"/>
            <wp:effectExtent l="0" t="0" r="635" b="0"/>
            <wp:docPr id="12" name="图片 12" descr="pt2020_07_27_21_20_20_mh1595856117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t2020_07_27_21_20_20_mh1595856117075"/>
                    <pic:cNvPicPr>
                      <a:picLocks noChangeAspect="1"/>
                    </pic:cNvPicPr>
                  </pic:nvPicPr>
                  <pic:blipFill>
                    <a:blip r:embed="rId12"/>
                    <a:stretch>
                      <a:fillRect/>
                    </a:stretch>
                  </pic:blipFill>
                  <pic:spPr>
                    <a:xfrm>
                      <a:off x="0" y="0"/>
                      <a:ext cx="5257165" cy="2489200"/>
                    </a:xfrm>
                    <a:prstGeom prst="rect">
                      <a:avLst/>
                    </a:prstGeom>
                  </pic:spPr>
                </pic:pic>
              </a:graphicData>
            </a:graphic>
          </wp:inline>
        </w:drawing>
      </w:r>
    </w:p>
    <w:p w14:paraId="07E601A0" w14:textId="77777777" w:rsidR="001E6A81" w:rsidRDefault="006B6996">
      <w:pPr>
        <w:ind w:firstLineChars="200" w:firstLine="560"/>
        <w:rPr>
          <w:sz w:val="28"/>
          <w:szCs w:val="28"/>
        </w:rPr>
      </w:pPr>
      <w:r>
        <w:rPr>
          <w:sz w:val="28"/>
          <w:szCs w:val="28"/>
        </w:rPr>
        <w:t>教育兴则国家兴，教育强则国家强。今天的培训紧密结合了习近平总书记</w:t>
      </w:r>
      <w:r>
        <w:rPr>
          <w:sz w:val="28"/>
          <w:szCs w:val="28"/>
        </w:rPr>
        <w:t>在全国教育大会重要讲话中提到的</w:t>
      </w:r>
      <w:r>
        <w:rPr>
          <w:sz w:val="28"/>
          <w:szCs w:val="28"/>
        </w:rPr>
        <w:t>“</w:t>
      </w:r>
      <w:r>
        <w:rPr>
          <w:sz w:val="28"/>
          <w:szCs w:val="28"/>
        </w:rPr>
        <w:t>百年大计，教育为本。教育大计，教师为本</w:t>
      </w:r>
      <w:r>
        <w:rPr>
          <w:sz w:val="28"/>
          <w:szCs w:val="28"/>
        </w:rPr>
        <w:t>”</w:t>
      </w:r>
      <w:r>
        <w:rPr>
          <w:sz w:val="28"/>
          <w:szCs w:val="28"/>
        </w:rPr>
        <w:t>的理论原则，对教师的成长，教师高质量队伍建</w:t>
      </w:r>
      <w:r>
        <w:rPr>
          <w:sz w:val="28"/>
          <w:szCs w:val="28"/>
        </w:rPr>
        <w:lastRenderedPageBreak/>
        <w:t>设开拓了具有实际意义的培养路线。</w:t>
      </w:r>
    </w:p>
    <w:p w14:paraId="1DD90D27" w14:textId="77777777" w:rsidR="001E6A81" w:rsidRDefault="006B6996">
      <w:pPr>
        <w:ind w:firstLineChars="200" w:firstLine="560"/>
        <w:rPr>
          <w:sz w:val="28"/>
          <w:szCs w:val="28"/>
        </w:rPr>
      </w:pPr>
      <w:r>
        <w:rPr>
          <w:sz w:val="28"/>
          <w:szCs w:val="28"/>
        </w:rPr>
        <w:t>相信七月二十七日盛夏的这一天，对于四川省中学音乐名教师（陈双）工作室以及双流区音乐名教师（陈双）工作室的全体成员来说是一个带着求知而来，满载收获而归的一天。感恩教育，感恩工作室的栽培，我们定会时时处处留意身边的教育科研之花，采撷之、播种之！</w:t>
      </w:r>
    </w:p>
    <w:p w14:paraId="2ADA4339" w14:textId="0D1003FB" w:rsidR="001E6A81" w:rsidRDefault="006B6996">
      <w:pPr>
        <w:jc w:val="left"/>
        <w:rPr>
          <w:sz w:val="24"/>
          <w:szCs w:val="24"/>
        </w:rPr>
      </w:pPr>
      <w:r>
        <w:rPr>
          <w:sz w:val="24"/>
          <w:szCs w:val="24"/>
        </w:rPr>
        <w:t>编辑：</w:t>
      </w:r>
      <w:r w:rsidR="008C4DDC">
        <w:rPr>
          <w:rFonts w:hint="eastAsia"/>
          <w:sz w:val="24"/>
          <w:szCs w:val="24"/>
        </w:rPr>
        <w:t>王虹羚</w:t>
      </w:r>
      <w:r>
        <w:rPr>
          <w:sz w:val="24"/>
          <w:szCs w:val="24"/>
        </w:rPr>
        <w:t xml:space="preserve">             </w:t>
      </w:r>
      <w:r>
        <w:rPr>
          <w:sz w:val="24"/>
          <w:szCs w:val="24"/>
        </w:rPr>
        <w:t>核稿：</w:t>
      </w:r>
      <w:r w:rsidR="008C4DDC">
        <w:rPr>
          <w:rFonts w:hint="eastAsia"/>
          <w:sz w:val="24"/>
          <w:szCs w:val="24"/>
        </w:rPr>
        <w:t>冯梓原</w:t>
      </w:r>
      <w:r>
        <w:rPr>
          <w:sz w:val="24"/>
          <w:szCs w:val="24"/>
        </w:rPr>
        <w:t xml:space="preserve">              </w:t>
      </w:r>
      <w:r>
        <w:rPr>
          <w:sz w:val="24"/>
          <w:szCs w:val="24"/>
        </w:rPr>
        <w:t>审稿、签发：陈双</w:t>
      </w:r>
    </w:p>
    <w:p w14:paraId="1251A213" w14:textId="77777777" w:rsidR="001E6A81" w:rsidRDefault="006B6996" w:rsidP="006B6996">
      <w:pPr>
        <w:ind w:firstLineChars="1700" w:firstLine="3060"/>
        <w:jc w:val="left"/>
        <w:rPr>
          <w:sz w:val="28"/>
          <w:szCs w:val="28"/>
        </w:rPr>
      </w:pPr>
      <w:r>
        <w:rPr>
          <w:sz w:val="18"/>
          <w:szCs w:val="18"/>
        </w:rPr>
        <w:t>四川省中学音乐名教师（陈双</w:t>
      </w:r>
      <w:r>
        <w:rPr>
          <w:sz w:val="18"/>
          <w:szCs w:val="18"/>
        </w:rPr>
        <w:t>）工作室</w:t>
      </w:r>
      <w:r>
        <w:rPr>
          <w:sz w:val="18"/>
          <w:szCs w:val="18"/>
        </w:rPr>
        <w:t xml:space="preserve"> 2020</w:t>
      </w:r>
      <w:r>
        <w:rPr>
          <w:sz w:val="18"/>
          <w:szCs w:val="18"/>
        </w:rPr>
        <w:t>年</w:t>
      </w:r>
      <w:r>
        <w:rPr>
          <w:sz w:val="18"/>
          <w:szCs w:val="18"/>
        </w:rPr>
        <w:t>7</w:t>
      </w:r>
      <w:r>
        <w:rPr>
          <w:sz w:val="18"/>
          <w:szCs w:val="18"/>
        </w:rPr>
        <w:t>月</w:t>
      </w:r>
      <w:r>
        <w:rPr>
          <w:sz w:val="18"/>
          <w:szCs w:val="18"/>
        </w:rPr>
        <w:t>27</w:t>
      </w:r>
      <w:r>
        <w:rPr>
          <w:sz w:val="18"/>
          <w:szCs w:val="18"/>
        </w:rPr>
        <w:t>日印发</w:t>
      </w:r>
    </w:p>
    <w:p w14:paraId="60C36780" w14:textId="77777777" w:rsidR="001E6A81" w:rsidRDefault="001E6A81">
      <w:pPr>
        <w:ind w:firstLineChars="200" w:firstLine="560"/>
        <w:jc w:val="left"/>
        <w:rPr>
          <w:sz w:val="28"/>
          <w:szCs w:val="28"/>
        </w:rPr>
      </w:pPr>
    </w:p>
    <w:sectPr w:rsidR="001E6A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96"/>
    <w:rsid w:val="BBFFF3E2"/>
    <w:rsid w:val="DBFEC90E"/>
    <w:rsid w:val="F78F3BE4"/>
    <w:rsid w:val="FDE2178B"/>
    <w:rsid w:val="00014741"/>
    <w:rsid w:val="00087E83"/>
    <w:rsid w:val="000F02AC"/>
    <w:rsid w:val="0011105F"/>
    <w:rsid w:val="00165E87"/>
    <w:rsid w:val="001C47CE"/>
    <w:rsid w:val="001D3E7A"/>
    <w:rsid w:val="001D4C0D"/>
    <w:rsid w:val="001E6A81"/>
    <w:rsid w:val="003324CE"/>
    <w:rsid w:val="00392700"/>
    <w:rsid w:val="003A4123"/>
    <w:rsid w:val="003B4372"/>
    <w:rsid w:val="00475505"/>
    <w:rsid w:val="00495DBE"/>
    <w:rsid w:val="0051292F"/>
    <w:rsid w:val="005A2543"/>
    <w:rsid w:val="006B6996"/>
    <w:rsid w:val="00773964"/>
    <w:rsid w:val="007F42CD"/>
    <w:rsid w:val="008032CC"/>
    <w:rsid w:val="00821C74"/>
    <w:rsid w:val="00825E96"/>
    <w:rsid w:val="00896565"/>
    <w:rsid w:val="008C4DDC"/>
    <w:rsid w:val="008E0F95"/>
    <w:rsid w:val="0090579A"/>
    <w:rsid w:val="009641D0"/>
    <w:rsid w:val="009937D4"/>
    <w:rsid w:val="00A84C92"/>
    <w:rsid w:val="00AB3936"/>
    <w:rsid w:val="00AC0FEA"/>
    <w:rsid w:val="00B0242F"/>
    <w:rsid w:val="00B15A6A"/>
    <w:rsid w:val="00B35DD1"/>
    <w:rsid w:val="00B87B01"/>
    <w:rsid w:val="00BB0582"/>
    <w:rsid w:val="00BD1C1B"/>
    <w:rsid w:val="00BE1D7C"/>
    <w:rsid w:val="00BF08BA"/>
    <w:rsid w:val="00C34A86"/>
    <w:rsid w:val="00C5501B"/>
    <w:rsid w:val="00CE2F5B"/>
    <w:rsid w:val="00D11BA4"/>
    <w:rsid w:val="00D557A2"/>
    <w:rsid w:val="00DA6BAE"/>
    <w:rsid w:val="00E41494"/>
    <w:rsid w:val="00E82C29"/>
    <w:rsid w:val="00E84ABA"/>
    <w:rsid w:val="00EC705F"/>
    <w:rsid w:val="00ED0517"/>
    <w:rsid w:val="00EE3E53"/>
    <w:rsid w:val="00F22ABB"/>
    <w:rsid w:val="00F7608C"/>
    <w:rsid w:val="00F86BF6"/>
    <w:rsid w:val="00FE4DE0"/>
    <w:rsid w:val="00FE6898"/>
    <w:rsid w:val="5A2B4071"/>
    <w:rsid w:val="72E22972"/>
    <w:rsid w:val="7BBCC60B"/>
    <w:rsid w:val="7E7B2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9DE8AFC"/>
  <w15:docId w15:val="{8C008FCC-094C-4EAD-BBD8-2C51566B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Bodytext2">
    <w:name w:val="Body text|2_"/>
    <w:basedOn w:val="a0"/>
    <w:link w:val="Bodytext20"/>
    <w:qFormat/>
    <w:rPr>
      <w:rFonts w:ascii="宋体" w:eastAsia="宋体" w:hAnsi="宋体" w:cs="宋体"/>
      <w:sz w:val="26"/>
      <w:szCs w:val="26"/>
      <w:lang w:val="zh-CN" w:bidi="zh-CN"/>
    </w:rPr>
  </w:style>
  <w:style w:type="paragraph" w:customStyle="1" w:styleId="Bodytext20">
    <w:name w:val="Body text|2"/>
    <w:basedOn w:val="a"/>
    <w:link w:val="Bodytext2"/>
    <w:qFormat/>
    <w:pPr>
      <w:spacing w:after="330"/>
      <w:ind w:firstLine="220"/>
      <w:jc w:val="left"/>
    </w:pPr>
    <w:rPr>
      <w:rFonts w:ascii="宋体" w:eastAsia="宋体" w:hAnsi="宋体" w:cs="宋体"/>
      <w:sz w:val="26"/>
      <w:szCs w:val="26"/>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邓文兵</dc:creator>
  <cp:lastModifiedBy>志勇 张</cp:lastModifiedBy>
  <cp:revision>5</cp:revision>
  <cp:lastPrinted>2020-07-27T13:57:00Z</cp:lastPrinted>
  <dcterms:created xsi:type="dcterms:W3CDTF">2020-07-27T13:53:00Z</dcterms:created>
  <dcterms:modified xsi:type="dcterms:W3CDTF">2020-07-31T06:55:00Z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