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6B44" w:rsidRPr="00E414ED" w:rsidRDefault="009F6B44" w:rsidP="009F6B44">
      <w:pPr>
        <w:pStyle w:val="a3"/>
        <w:rPr>
          <w:rFonts w:ascii="黑体" w:eastAsia="黑体" w:hAnsi="黑体" w:cs="Tahoma"/>
          <w:sz w:val="32"/>
          <w:szCs w:val="32"/>
        </w:rPr>
      </w:pPr>
      <w:r w:rsidRPr="00E414ED">
        <w:rPr>
          <w:rFonts w:ascii="黑体" w:eastAsia="黑体" w:hAnsi="黑体" w:cs="Tahoma"/>
          <w:sz w:val="32"/>
          <w:szCs w:val="32"/>
        </w:rPr>
        <w:t>双流区名教师张志勇工作室</w:t>
      </w:r>
    </w:p>
    <w:p w:rsidR="009F6B44" w:rsidRPr="00E414ED" w:rsidRDefault="009F6B44" w:rsidP="009F6B44">
      <w:pPr>
        <w:pStyle w:val="a3"/>
        <w:rPr>
          <w:rFonts w:ascii="仿宋" w:eastAsia="仿宋" w:hAnsi="仿宋" w:cs="Tahoma"/>
          <w:sz w:val="28"/>
          <w:szCs w:val="28"/>
        </w:rPr>
      </w:pPr>
      <w:r w:rsidRPr="00E414ED">
        <w:rPr>
          <w:rFonts w:ascii="仿宋" w:eastAsia="仿宋" w:hAnsi="仿宋" w:cs="Tahoma"/>
          <w:sz w:val="28"/>
          <w:szCs w:val="28"/>
        </w:rPr>
        <w:t>工作简报</w:t>
      </w:r>
    </w:p>
    <w:p w:rsidR="009F6B44" w:rsidRPr="00E414ED" w:rsidRDefault="009F6B44" w:rsidP="009F6B44">
      <w:pPr>
        <w:pStyle w:val="a3"/>
        <w:rPr>
          <w:rFonts w:ascii="仿宋" w:eastAsia="仿宋" w:hAnsi="仿宋" w:cs="Tahoma"/>
          <w:sz w:val="28"/>
          <w:szCs w:val="28"/>
        </w:rPr>
      </w:pPr>
      <w:r w:rsidRPr="00E414ED">
        <w:rPr>
          <w:rFonts w:ascii="仿宋" w:eastAsia="仿宋" w:hAnsi="仿宋" w:cs="Tahoma"/>
          <w:sz w:val="28"/>
          <w:szCs w:val="28"/>
        </w:rPr>
        <w:t>（2019年4月）</w:t>
      </w:r>
    </w:p>
    <w:p w:rsidR="009F6B44" w:rsidRPr="00E414ED" w:rsidRDefault="009F6B44" w:rsidP="009F6B44">
      <w:pPr>
        <w:pStyle w:val="a3"/>
        <w:rPr>
          <w:rFonts w:ascii="仿宋" w:eastAsia="仿宋" w:hAnsi="仿宋" w:cs="Tahoma"/>
          <w:sz w:val="28"/>
          <w:szCs w:val="28"/>
        </w:rPr>
      </w:pPr>
      <w:r w:rsidRPr="00E414ED">
        <w:rPr>
          <w:rFonts w:ascii="仿宋" w:eastAsia="仿宋" w:hAnsi="仿宋" w:cs="Tahoma"/>
          <w:sz w:val="28"/>
          <w:szCs w:val="28"/>
        </w:rPr>
        <w:t>编辑部：张志勇工作室</w:t>
      </w:r>
    </w:p>
    <w:p w:rsidR="009F6B44" w:rsidRPr="00E414ED" w:rsidRDefault="009F6B44" w:rsidP="009F6B44">
      <w:pPr>
        <w:pStyle w:val="a3"/>
        <w:rPr>
          <w:rFonts w:ascii="仿宋" w:eastAsia="仿宋" w:hAnsi="仿宋" w:cs="Tahoma"/>
          <w:sz w:val="28"/>
          <w:szCs w:val="28"/>
        </w:rPr>
      </w:pPr>
      <w:r w:rsidRPr="00E414ED">
        <w:rPr>
          <w:rFonts w:ascii="仿宋" w:eastAsia="仿宋" w:hAnsi="仿宋" w:cs="Tahoma"/>
          <w:sz w:val="28"/>
          <w:szCs w:val="28"/>
        </w:rPr>
        <w:t>负责人：张志勇</w:t>
      </w:r>
    </w:p>
    <w:p w:rsidR="009F6B44" w:rsidRPr="00E414ED" w:rsidRDefault="009F6B44" w:rsidP="009F6B44">
      <w:pPr>
        <w:pStyle w:val="a3"/>
        <w:rPr>
          <w:rFonts w:ascii="仿宋" w:eastAsia="仿宋" w:hAnsi="仿宋" w:cs="Tahoma"/>
          <w:sz w:val="28"/>
          <w:szCs w:val="28"/>
        </w:rPr>
      </w:pPr>
      <w:r w:rsidRPr="00E414ED">
        <w:rPr>
          <w:rFonts w:ascii="仿宋" w:eastAsia="仿宋" w:hAnsi="仿宋" w:cs="Tahoma"/>
          <w:sz w:val="28"/>
          <w:szCs w:val="28"/>
        </w:rPr>
        <w:t>责任编辑：</w:t>
      </w:r>
      <w:r w:rsidRPr="00E414ED">
        <w:rPr>
          <w:rFonts w:ascii="仿宋" w:eastAsia="仿宋" w:hAnsi="仿宋" w:cs="Tahoma" w:hint="eastAsia"/>
          <w:sz w:val="28"/>
          <w:szCs w:val="28"/>
        </w:rPr>
        <w:t>赵俊康</w:t>
      </w:r>
    </w:p>
    <w:p w:rsidR="009F6B44" w:rsidRPr="00E414ED" w:rsidRDefault="009F6B44" w:rsidP="009F6B44">
      <w:pPr>
        <w:pStyle w:val="a3"/>
        <w:rPr>
          <w:rFonts w:ascii="仿宋" w:eastAsia="仿宋" w:hAnsi="仿宋" w:cs="Tahoma"/>
          <w:sz w:val="28"/>
          <w:szCs w:val="28"/>
        </w:rPr>
      </w:pPr>
      <w:r w:rsidRPr="00E414ED">
        <w:rPr>
          <w:rFonts w:ascii="仿宋" w:eastAsia="仿宋" w:hAnsi="仿宋" w:cs="Tahoma"/>
          <w:sz w:val="28"/>
          <w:szCs w:val="28"/>
        </w:rPr>
        <w:t>编委：李发友 赵梓诚 李晓燕 王章玉 刘永宏 何 凤 夏江来 漆 帅 陈 意 杨君秀 李小燕</w:t>
      </w:r>
    </w:p>
    <w:p w:rsidR="00E414ED" w:rsidRDefault="00E414ED" w:rsidP="009F6B44">
      <w:pPr>
        <w:pStyle w:val="a3"/>
        <w:rPr>
          <w:rFonts w:ascii="仿宋" w:eastAsia="仿宋" w:hAnsi="仿宋" w:cs="Tahoma"/>
          <w:sz w:val="28"/>
          <w:szCs w:val="28"/>
        </w:rPr>
      </w:pPr>
    </w:p>
    <w:p w:rsidR="00E414ED" w:rsidRDefault="00E414ED" w:rsidP="009F6B44">
      <w:pPr>
        <w:pStyle w:val="a3"/>
        <w:rPr>
          <w:rFonts w:ascii="仿宋" w:eastAsia="仿宋" w:hAnsi="仿宋" w:cs="Tahoma"/>
          <w:sz w:val="28"/>
          <w:szCs w:val="28"/>
        </w:rPr>
      </w:pPr>
    </w:p>
    <w:p w:rsidR="00E414ED" w:rsidRDefault="00E414ED" w:rsidP="009F6B44">
      <w:pPr>
        <w:pStyle w:val="a3"/>
        <w:rPr>
          <w:rFonts w:ascii="仿宋" w:eastAsia="仿宋" w:hAnsi="仿宋" w:cs="Tahoma"/>
          <w:sz w:val="28"/>
          <w:szCs w:val="28"/>
        </w:rPr>
      </w:pPr>
    </w:p>
    <w:p w:rsidR="00E414ED" w:rsidRDefault="00E414ED" w:rsidP="009F6B44">
      <w:pPr>
        <w:pStyle w:val="a3"/>
        <w:rPr>
          <w:rFonts w:ascii="仿宋" w:eastAsia="仿宋" w:hAnsi="仿宋" w:cs="Tahoma"/>
          <w:sz w:val="28"/>
          <w:szCs w:val="28"/>
        </w:rPr>
      </w:pPr>
    </w:p>
    <w:p w:rsidR="00E414ED" w:rsidRDefault="00E414ED" w:rsidP="009F6B44">
      <w:pPr>
        <w:pStyle w:val="a3"/>
        <w:rPr>
          <w:rFonts w:ascii="仿宋" w:eastAsia="仿宋" w:hAnsi="仿宋" w:cs="Tahoma"/>
          <w:sz w:val="28"/>
          <w:szCs w:val="28"/>
        </w:rPr>
      </w:pPr>
    </w:p>
    <w:p w:rsidR="00E414ED" w:rsidRDefault="00E414ED" w:rsidP="009F6B44">
      <w:pPr>
        <w:pStyle w:val="a3"/>
        <w:rPr>
          <w:rFonts w:ascii="仿宋" w:eastAsia="仿宋" w:hAnsi="仿宋" w:cs="Tahoma"/>
          <w:sz w:val="28"/>
          <w:szCs w:val="28"/>
        </w:rPr>
      </w:pPr>
    </w:p>
    <w:p w:rsidR="00E414ED" w:rsidRDefault="00E414ED" w:rsidP="009F6B44">
      <w:pPr>
        <w:pStyle w:val="a3"/>
        <w:rPr>
          <w:rFonts w:ascii="仿宋" w:eastAsia="仿宋" w:hAnsi="仿宋" w:cs="Tahoma"/>
          <w:sz w:val="28"/>
          <w:szCs w:val="28"/>
        </w:rPr>
      </w:pPr>
    </w:p>
    <w:p w:rsidR="00E414ED" w:rsidRDefault="00E414ED" w:rsidP="009F6B44">
      <w:pPr>
        <w:pStyle w:val="a3"/>
        <w:rPr>
          <w:rFonts w:ascii="仿宋" w:eastAsia="仿宋" w:hAnsi="仿宋" w:cs="Tahoma"/>
          <w:sz w:val="28"/>
          <w:szCs w:val="28"/>
        </w:rPr>
      </w:pPr>
    </w:p>
    <w:p w:rsidR="00E414ED" w:rsidRDefault="00E414ED" w:rsidP="009F6B44">
      <w:pPr>
        <w:pStyle w:val="a3"/>
        <w:rPr>
          <w:rFonts w:ascii="仿宋" w:eastAsia="仿宋" w:hAnsi="仿宋" w:cs="Tahoma"/>
          <w:sz w:val="28"/>
          <w:szCs w:val="28"/>
        </w:rPr>
      </w:pPr>
    </w:p>
    <w:p w:rsidR="00E414ED" w:rsidRDefault="00E414ED" w:rsidP="009F6B44">
      <w:pPr>
        <w:pStyle w:val="a3"/>
        <w:rPr>
          <w:rFonts w:ascii="仿宋" w:eastAsia="仿宋" w:hAnsi="仿宋" w:cs="Tahoma"/>
          <w:sz w:val="28"/>
          <w:szCs w:val="28"/>
        </w:rPr>
      </w:pPr>
    </w:p>
    <w:p w:rsidR="00E414ED" w:rsidRDefault="00E414ED" w:rsidP="009F6B44">
      <w:pPr>
        <w:pStyle w:val="a3"/>
        <w:rPr>
          <w:rFonts w:ascii="仿宋" w:eastAsia="仿宋" w:hAnsi="仿宋" w:cs="Tahoma"/>
          <w:sz w:val="28"/>
          <w:szCs w:val="28"/>
        </w:rPr>
      </w:pPr>
    </w:p>
    <w:p w:rsidR="00E414ED" w:rsidRDefault="00E414ED" w:rsidP="009F6B44">
      <w:pPr>
        <w:pStyle w:val="a3"/>
        <w:rPr>
          <w:rFonts w:ascii="仿宋" w:eastAsia="仿宋" w:hAnsi="仿宋" w:cs="Tahoma"/>
          <w:sz w:val="28"/>
          <w:szCs w:val="28"/>
        </w:rPr>
      </w:pPr>
    </w:p>
    <w:p w:rsidR="009F6B44" w:rsidRPr="00E414ED" w:rsidRDefault="009F6B44" w:rsidP="009F6B44">
      <w:pPr>
        <w:pStyle w:val="a3"/>
        <w:rPr>
          <w:rFonts w:ascii="仿宋" w:eastAsia="仿宋" w:hAnsi="仿宋" w:cs="Tahoma"/>
          <w:sz w:val="28"/>
          <w:szCs w:val="28"/>
        </w:rPr>
      </w:pPr>
      <w:r w:rsidRPr="00E414ED">
        <w:rPr>
          <w:rFonts w:ascii="仿宋" w:eastAsia="仿宋" w:hAnsi="仿宋" w:cs="Tahoma"/>
          <w:sz w:val="28"/>
          <w:szCs w:val="28"/>
        </w:rPr>
        <w:lastRenderedPageBreak/>
        <w:t>目录</w:t>
      </w:r>
    </w:p>
    <w:p w:rsidR="009F6B44" w:rsidRPr="00E414ED" w:rsidRDefault="009F6B44" w:rsidP="009F6B44">
      <w:pPr>
        <w:pStyle w:val="a3"/>
        <w:rPr>
          <w:rFonts w:ascii="仿宋" w:eastAsia="仿宋" w:hAnsi="仿宋" w:cs="Tahoma"/>
          <w:sz w:val="28"/>
          <w:szCs w:val="28"/>
        </w:rPr>
      </w:pPr>
      <w:r w:rsidRPr="00E414ED">
        <w:rPr>
          <w:rFonts w:ascii="仿宋" w:eastAsia="仿宋" w:hAnsi="仿宋" w:cs="Tahoma"/>
          <w:sz w:val="28"/>
          <w:szCs w:val="28"/>
        </w:rPr>
        <w:t>一、活动掠影................................................................................................................... 2</w:t>
      </w:r>
    </w:p>
    <w:p w:rsidR="009F6B44" w:rsidRPr="00E414ED" w:rsidRDefault="009F6B44" w:rsidP="009F6B44">
      <w:pPr>
        <w:pStyle w:val="a3"/>
        <w:rPr>
          <w:rFonts w:ascii="仿宋" w:eastAsia="仿宋" w:hAnsi="仿宋" w:cs="Tahoma"/>
          <w:sz w:val="28"/>
          <w:szCs w:val="28"/>
        </w:rPr>
      </w:pPr>
      <w:r w:rsidRPr="00E414ED">
        <w:rPr>
          <w:rFonts w:ascii="仿宋" w:eastAsia="仿宋" w:hAnsi="仿宋" w:cs="Tahoma"/>
          <w:sz w:val="28"/>
          <w:szCs w:val="28"/>
        </w:rPr>
        <w:t>双流区名教师张志勇工作室活动简讯速写观摩课</w:t>
      </w:r>
      <w:r w:rsidR="00546F97" w:rsidRPr="00E414ED">
        <w:rPr>
          <w:rFonts w:ascii="仿宋" w:eastAsia="仿宋" w:hAnsi="仿宋" w:cs="Tahoma"/>
          <w:sz w:val="28"/>
          <w:szCs w:val="28"/>
        </w:rPr>
        <w:t>................................................... .............2</w:t>
      </w:r>
    </w:p>
    <w:p w:rsidR="00546F97" w:rsidRPr="00E414ED" w:rsidRDefault="00546F97" w:rsidP="009F6B44">
      <w:pPr>
        <w:pStyle w:val="a3"/>
        <w:rPr>
          <w:rFonts w:ascii="仿宋" w:eastAsia="仿宋" w:hAnsi="仿宋" w:cs="Tahoma"/>
          <w:sz w:val="28"/>
          <w:szCs w:val="28"/>
        </w:rPr>
      </w:pPr>
      <w:r w:rsidRPr="00E414ED">
        <w:rPr>
          <w:rFonts w:ascii="仿宋" w:eastAsia="仿宋" w:hAnsi="仿宋" w:cs="Tahoma"/>
          <w:sz w:val="28"/>
          <w:szCs w:val="28"/>
        </w:rPr>
        <w:t>双流区名教师张志勇工作室活动简讯1......................................................................................2</w:t>
      </w:r>
    </w:p>
    <w:p w:rsidR="009F6B44" w:rsidRPr="00E414ED" w:rsidRDefault="009F6B44" w:rsidP="009F6B44">
      <w:pPr>
        <w:pStyle w:val="a3"/>
        <w:rPr>
          <w:rFonts w:ascii="仿宋" w:eastAsia="仿宋" w:hAnsi="仿宋" w:cs="Tahoma"/>
          <w:sz w:val="28"/>
          <w:szCs w:val="28"/>
        </w:rPr>
      </w:pPr>
      <w:r w:rsidRPr="00E414ED">
        <w:rPr>
          <w:rFonts w:ascii="仿宋" w:eastAsia="仿宋" w:hAnsi="仿宋" w:cs="Tahoma"/>
          <w:sz w:val="28"/>
          <w:szCs w:val="28"/>
        </w:rPr>
        <w:t>——砥砺前行，眺望远方</w:t>
      </w:r>
      <w:r w:rsidRPr="00E414ED">
        <w:rPr>
          <w:rFonts w:ascii="仿宋" w:eastAsia="仿宋" w:hAnsi="仿宋" w:cs="Tahoma" w:hint="eastAsia"/>
          <w:sz w:val="28"/>
          <w:szCs w:val="28"/>
        </w:rPr>
        <w:t>。观摩赵俊康、</w:t>
      </w:r>
      <w:r w:rsidRPr="00E414ED">
        <w:rPr>
          <w:rFonts w:ascii="仿宋" w:eastAsia="仿宋" w:hAnsi="仿宋" w:cs="Tahoma"/>
          <w:sz w:val="28"/>
          <w:szCs w:val="28"/>
        </w:rPr>
        <w:t>赵梓诚，陈意</w:t>
      </w:r>
      <w:r w:rsidRPr="00E414ED">
        <w:rPr>
          <w:rFonts w:ascii="仿宋" w:eastAsia="仿宋" w:hAnsi="仿宋" w:cs="Tahoma" w:hint="eastAsia"/>
          <w:sz w:val="28"/>
          <w:szCs w:val="28"/>
        </w:rPr>
        <w:t>老师</w:t>
      </w:r>
      <w:r w:rsidRPr="00E414ED">
        <w:rPr>
          <w:rFonts w:ascii="仿宋" w:eastAsia="仿宋" w:hAnsi="仿宋" w:cs="Tahoma"/>
          <w:sz w:val="28"/>
          <w:szCs w:val="28"/>
        </w:rPr>
        <w:t>速写课堂...................</w:t>
      </w:r>
      <w:r w:rsidR="00546F97" w:rsidRPr="00E414ED">
        <w:rPr>
          <w:rFonts w:ascii="仿宋" w:eastAsia="仿宋" w:hAnsi="仿宋" w:cs="Tahoma"/>
          <w:sz w:val="28"/>
          <w:szCs w:val="28"/>
        </w:rPr>
        <w:t>.............................. 2</w:t>
      </w:r>
    </w:p>
    <w:p w:rsidR="009F6B44" w:rsidRPr="00E414ED" w:rsidRDefault="009F6B44" w:rsidP="009F6B44">
      <w:pPr>
        <w:pStyle w:val="a3"/>
        <w:rPr>
          <w:rFonts w:ascii="仿宋" w:eastAsia="仿宋" w:hAnsi="仿宋" w:cs="Tahoma"/>
          <w:sz w:val="28"/>
          <w:szCs w:val="28"/>
        </w:rPr>
      </w:pPr>
      <w:r w:rsidRPr="00E414ED">
        <w:rPr>
          <w:rFonts w:ascii="仿宋" w:eastAsia="仿宋" w:hAnsi="仿宋" w:cs="Tahoma"/>
          <w:sz w:val="28"/>
          <w:szCs w:val="28"/>
        </w:rPr>
        <w:t>双流区名教师张志勇工作室活动简讯2........................................</w:t>
      </w:r>
      <w:r w:rsidR="00546F97" w:rsidRPr="00E414ED">
        <w:rPr>
          <w:rFonts w:ascii="仿宋" w:eastAsia="仿宋" w:hAnsi="仿宋" w:cs="Tahoma"/>
          <w:sz w:val="28"/>
          <w:szCs w:val="28"/>
        </w:rPr>
        <w:t>.............................. ......... ......... 3</w:t>
      </w:r>
    </w:p>
    <w:p w:rsidR="009F6B44" w:rsidRPr="00E414ED" w:rsidRDefault="009F6B44" w:rsidP="009F6B44">
      <w:pPr>
        <w:pStyle w:val="a3"/>
        <w:rPr>
          <w:rFonts w:ascii="仿宋" w:eastAsia="仿宋" w:hAnsi="仿宋" w:cs="Tahoma"/>
          <w:sz w:val="28"/>
          <w:szCs w:val="28"/>
        </w:rPr>
      </w:pPr>
      <w:r w:rsidRPr="00E414ED">
        <w:rPr>
          <w:rFonts w:ascii="仿宋" w:eastAsia="仿宋" w:hAnsi="仿宋" w:cs="Tahoma"/>
          <w:sz w:val="28"/>
          <w:szCs w:val="28"/>
        </w:rPr>
        <w:t>双流区名教师张志勇工作室活动简讯3........................................</w:t>
      </w:r>
      <w:r w:rsidR="00546F97" w:rsidRPr="00E414ED">
        <w:rPr>
          <w:rFonts w:ascii="仿宋" w:eastAsia="仿宋" w:hAnsi="仿宋" w:cs="Tahoma"/>
          <w:sz w:val="28"/>
          <w:szCs w:val="28"/>
        </w:rPr>
        <w:t>............................ ......... ..........3</w:t>
      </w:r>
    </w:p>
    <w:p w:rsidR="009F6B44" w:rsidRPr="00E414ED" w:rsidRDefault="009F6B44" w:rsidP="009F6B44">
      <w:pPr>
        <w:pStyle w:val="a3"/>
        <w:rPr>
          <w:rFonts w:ascii="仿宋" w:eastAsia="仿宋" w:hAnsi="仿宋" w:cs="Tahoma"/>
          <w:sz w:val="28"/>
          <w:szCs w:val="28"/>
        </w:rPr>
      </w:pPr>
      <w:r w:rsidRPr="00E414ED">
        <w:rPr>
          <w:rFonts w:ascii="仿宋" w:eastAsia="仿宋" w:hAnsi="仿宋" w:cs="Tahoma"/>
          <w:sz w:val="28"/>
          <w:szCs w:val="28"/>
        </w:rPr>
        <w:t>二、教学设计.........................................................</w:t>
      </w:r>
      <w:r w:rsidRPr="00E414ED">
        <w:rPr>
          <w:rFonts w:ascii="仿宋" w:eastAsia="仿宋" w:hAnsi="仿宋" w:cs="Tahoma"/>
          <w:sz w:val="28"/>
          <w:szCs w:val="28"/>
        </w:rPr>
        <w:lastRenderedPageBreak/>
        <w:t>................................................</w:t>
      </w:r>
      <w:r w:rsidR="00546F97" w:rsidRPr="00E414ED">
        <w:rPr>
          <w:rFonts w:ascii="仿宋" w:eastAsia="仿宋" w:hAnsi="仿宋" w:cs="Tahoma"/>
          <w:sz w:val="28"/>
          <w:szCs w:val="28"/>
        </w:rPr>
        <w:t xml:space="preserve"> ................. 4</w:t>
      </w:r>
    </w:p>
    <w:p w:rsidR="009F6B44" w:rsidRPr="00E414ED" w:rsidRDefault="009F6B44" w:rsidP="009F6B44">
      <w:pPr>
        <w:pStyle w:val="a3"/>
        <w:rPr>
          <w:rFonts w:ascii="仿宋" w:eastAsia="仿宋" w:hAnsi="仿宋" w:cs="Tahoma"/>
          <w:sz w:val="28"/>
          <w:szCs w:val="28"/>
        </w:rPr>
      </w:pPr>
      <w:r w:rsidRPr="00E414ED">
        <w:rPr>
          <w:rFonts w:ascii="仿宋" w:eastAsia="仿宋" w:hAnsi="仿宋" w:cs="Tahoma"/>
          <w:sz w:val="28"/>
          <w:szCs w:val="28"/>
        </w:rPr>
        <w:t>三、论文成果展示..................................................................................................</w:t>
      </w:r>
      <w:r w:rsidR="00546F97" w:rsidRPr="00E414ED">
        <w:rPr>
          <w:rFonts w:ascii="仿宋" w:eastAsia="仿宋" w:hAnsi="仿宋" w:cs="Tahoma"/>
          <w:sz w:val="28"/>
          <w:szCs w:val="28"/>
        </w:rPr>
        <w:t xml:space="preserve"> ................. 6</w:t>
      </w:r>
    </w:p>
    <w:p w:rsidR="009F6B44" w:rsidRPr="00E414ED" w:rsidRDefault="009F6B44" w:rsidP="009F6B44">
      <w:pPr>
        <w:pStyle w:val="a3"/>
        <w:rPr>
          <w:rFonts w:ascii="仿宋" w:eastAsia="仿宋" w:hAnsi="仿宋" w:cs="Tahoma"/>
          <w:sz w:val="28"/>
          <w:szCs w:val="28"/>
        </w:rPr>
      </w:pPr>
      <w:r w:rsidRPr="00E414ED">
        <w:rPr>
          <w:rFonts w:ascii="仿宋" w:eastAsia="仿宋" w:hAnsi="仿宋" w:cs="Tahoma"/>
          <w:sz w:val="28"/>
          <w:szCs w:val="28"/>
        </w:rPr>
        <w:t>对现代教育技术在美术教学中的点滴认识............................................................</w:t>
      </w:r>
      <w:r w:rsidR="00546F97" w:rsidRPr="00E414ED">
        <w:rPr>
          <w:rFonts w:ascii="仿宋" w:eastAsia="仿宋" w:hAnsi="仿宋" w:cs="Tahoma"/>
          <w:sz w:val="28"/>
          <w:szCs w:val="28"/>
        </w:rPr>
        <w:t xml:space="preserve"> ......... .........</w:t>
      </w:r>
      <w:r w:rsidRPr="00E414ED">
        <w:rPr>
          <w:rFonts w:ascii="仿宋" w:eastAsia="仿宋" w:hAnsi="仿宋" w:cs="Tahoma"/>
          <w:sz w:val="28"/>
          <w:szCs w:val="28"/>
        </w:rPr>
        <w:t xml:space="preserve">.... </w:t>
      </w:r>
      <w:r w:rsidR="00546F97" w:rsidRPr="00E414ED">
        <w:rPr>
          <w:rFonts w:ascii="仿宋" w:eastAsia="仿宋" w:hAnsi="仿宋" w:cs="Tahoma"/>
          <w:sz w:val="28"/>
          <w:szCs w:val="28"/>
        </w:rPr>
        <w:t>6</w:t>
      </w:r>
    </w:p>
    <w:p w:rsidR="009F6B44" w:rsidRPr="00E414ED" w:rsidRDefault="009F6B44" w:rsidP="009F6B44">
      <w:pPr>
        <w:pStyle w:val="a3"/>
        <w:rPr>
          <w:rFonts w:ascii="仿宋" w:eastAsia="仿宋" w:hAnsi="仿宋" w:cs="Tahoma"/>
          <w:sz w:val="28"/>
          <w:szCs w:val="28"/>
        </w:rPr>
      </w:pPr>
      <w:r w:rsidRPr="00E414ED">
        <w:rPr>
          <w:rFonts w:ascii="仿宋" w:eastAsia="仿宋" w:hAnsi="仿宋" w:cs="Tahoma"/>
          <w:sz w:val="28"/>
          <w:szCs w:val="28"/>
        </w:rPr>
        <w:t>四、教学反思.......................................................................................................</w:t>
      </w:r>
      <w:r w:rsidR="00546F97" w:rsidRPr="00E414ED">
        <w:rPr>
          <w:rFonts w:ascii="仿宋" w:eastAsia="仿宋" w:hAnsi="仿宋" w:cs="Tahoma"/>
          <w:sz w:val="28"/>
          <w:szCs w:val="28"/>
        </w:rPr>
        <w:t xml:space="preserve"> ................... 15</w:t>
      </w:r>
    </w:p>
    <w:p w:rsidR="009F6B44" w:rsidRPr="00E414ED" w:rsidRDefault="009F6B44" w:rsidP="009F6B44">
      <w:pPr>
        <w:pStyle w:val="a3"/>
        <w:rPr>
          <w:rFonts w:ascii="仿宋" w:eastAsia="仿宋" w:hAnsi="仿宋" w:cs="Tahoma"/>
          <w:sz w:val="28"/>
          <w:szCs w:val="28"/>
        </w:rPr>
      </w:pPr>
      <w:r w:rsidRPr="00E414ED">
        <w:rPr>
          <w:rFonts w:ascii="仿宋" w:eastAsia="仿宋" w:hAnsi="仿宋" w:cs="Tahoma"/>
          <w:sz w:val="28"/>
          <w:szCs w:val="28"/>
        </w:rPr>
        <w:t>关于《高中美术新课程标准》的一些思考...............................................................</w:t>
      </w:r>
      <w:r w:rsidR="00546F97" w:rsidRPr="00E414ED">
        <w:rPr>
          <w:rFonts w:ascii="仿宋" w:eastAsia="仿宋" w:hAnsi="仿宋" w:cs="Tahoma"/>
          <w:sz w:val="28"/>
          <w:szCs w:val="28"/>
        </w:rPr>
        <w:t xml:space="preserve"> ......... .......... 15</w:t>
      </w:r>
    </w:p>
    <w:p w:rsidR="009F6B44" w:rsidRPr="00E414ED" w:rsidRDefault="00546F97" w:rsidP="009F6B44">
      <w:pPr>
        <w:pStyle w:val="a3"/>
        <w:rPr>
          <w:rFonts w:ascii="仿宋" w:eastAsia="仿宋" w:hAnsi="仿宋" w:cs="Tahoma"/>
          <w:sz w:val="28"/>
          <w:szCs w:val="28"/>
        </w:rPr>
      </w:pPr>
      <w:r w:rsidRPr="00E414ED">
        <w:rPr>
          <w:rFonts w:ascii="仿宋" w:eastAsia="仿宋" w:hAnsi="仿宋" w:cs="Tahoma" w:hint="eastAsia"/>
          <w:sz w:val="28"/>
          <w:szCs w:val="28"/>
        </w:rPr>
        <w:t>图片资料</w:t>
      </w:r>
      <w:r w:rsidRPr="00E414ED">
        <w:rPr>
          <w:rFonts w:ascii="仿宋" w:eastAsia="仿宋" w:hAnsi="仿宋" w:cs="Tahoma"/>
          <w:sz w:val="28"/>
          <w:szCs w:val="28"/>
        </w:rPr>
        <w:t>......... ......... ......... ......... ......... ......... ......... ......... ......... ......... ......... ......... .........15</w:t>
      </w:r>
    </w:p>
    <w:p w:rsidR="009F6B44" w:rsidRPr="00E414ED" w:rsidRDefault="009F6B44" w:rsidP="009F6B44">
      <w:pPr>
        <w:pStyle w:val="a3"/>
        <w:rPr>
          <w:rFonts w:ascii="仿宋" w:eastAsia="仿宋" w:hAnsi="仿宋" w:cs="Tahoma"/>
          <w:sz w:val="28"/>
          <w:szCs w:val="28"/>
        </w:rPr>
      </w:pPr>
    </w:p>
    <w:p w:rsidR="009F6B44" w:rsidRPr="00E414ED" w:rsidRDefault="009F6B44" w:rsidP="009F6B44">
      <w:pPr>
        <w:pStyle w:val="a3"/>
        <w:rPr>
          <w:rFonts w:ascii="仿宋" w:eastAsia="仿宋" w:hAnsi="仿宋" w:cs="Tahoma"/>
          <w:sz w:val="28"/>
          <w:szCs w:val="28"/>
        </w:rPr>
      </w:pPr>
      <w:r w:rsidRPr="00E414ED">
        <w:rPr>
          <w:rFonts w:ascii="仿宋" w:eastAsia="仿宋" w:hAnsi="仿宋" w:cs="Tahoma"/>
          <w:sz w:val="28"/>
          <w:szCs w:val="28"/>
        </w:rPr>
        <w:lastRenderedPageBreak/>
        <w:t>一、活动掠影</w:t>
      </w:r>
    </w:p>
    <w:p w:rsidR="00243B6E" w:rsidRPr="00E414ED" w:rsidRDefault="009F6B44" w:rsidP="00243B6E">
      <w:pPr>
        <w:pStyle w:val="a3"/>
        <w:rPr>
          <w:rFonts w:ascii="仿宋" w:eastAsia="仿宋" w:hAnsi="仿宋" w:cs="Tahoma"/>
          <w:sz w:val="28"/>
          <w:szCs w:val="28"/>
        </w:rPr>
      </w:pPr>
      <w:r w:rsidRPr="00E414ED">
        <w:rPr>
          <w:rFonts w:ascii="仿宋" w:eastAsia="仿宋" w:hAnsi="仿宋" w:cs="Tahoma"/>
          <w:sz w:val="28"/>
          <w:szCs w:val="28"/>
        </w:rPr>
        <w:t>双流区名教师张志勇工作室活动简讯1</w:t>
      </w:r>
    </w:p>
    <w:p w:rsidR="00243B6E" w:rsidRPr="00E414ED" w:rsidRDefault="00243B6E" w:rsidP="00243B6E">
      <w:pPr>
        <w:pStyle w:val="a3"/>
        <w:rPr>
          <w:rFonts w:ascii="仿宋" w:eastAsia="仿宋" w:hAnsi="仿宋" w:cs="Tahoma"/>
          <w:sz w:val="28"/>
          <w:szCs w:val="28"/>
        </w:rPr>
      </w:pPr>
      <w:r w:rsidRPr="00E414ED">
        <w:rPr>
          <w:rFonts w:ascii="仿宋" w:eastAsia="仿宋" w:hAnsi="仿宋" w:cs="Tahoma"/>
          <w:sz w:val="28"/>
          <w:szCs w:val="28"/>
        </w:rPr>
        <w:t>张志勇工作室4月3日活动简讯</w:t>
      </w:r>
    </w:p>
    <w:p w:rsidR="00243B6E" w:rsidRPr="00E414ED" w:rsidRDefault="00243B6E" w:rsidP="00243B6E">
      <w:pPr>
        <w:pStyle w:val="a3"/>
        <w:rPr>
          <w:rFonts w:ascii="仿宋" w:eastAsia="仿宋" w:hAnsi="仿宋" w:cs="Tahoma"/>
          <w:sz w:val="28"/>
          <w:szCs w:val="28"/>
        </w:rPr>
      </w:pPr>
      <w:r w:rsidRPr="00E414ED">
        <w:rPr>
          <w:rFonts w:ascii="仿宋" w:eastAsia="仿宋" w:hAnsi="仿宋" w:cs="Tahoma"/>
          <w:sz w:val="28"/>
          <w:szCs w:val="28"/>
        </w:rPr>
        <w:t>速写观摩课</w:t>
      </w:r>
    </w:p>
    <w:p w:rsidR="00243B6E" w:rsidRPr="00E414ED" w:rsidRDefault="00243B6E" w:rsidP="00243B6E">
      <w:pPr>
        <w:pStyle w:val="a3"/>
        <w:rPr>
          <w:rFonts w:ascii="仿宋" w:eastAsia="仿宋" w:hAnsi="仿宋" w:cs="Tahoma"/>
          <w:sz w:val="28"/>
          <w:szCs w:val="28"/>
        </w:rPr>
      </w:pPr>
      <w:r w:rsidRPr="00E414ED">
        <w:rPr>
          <w:rFonts w:ascii="仿宋" w:eastAsia="仿宋" w:hAnsi="仿宋" w:cs="Tahoma"/>
          <w:sz w:val="28"/>
          <w:szCs w:val="28"/>
        </w:rPr>
        <w:t>——砥砺前行，眺望远方</w:t>
      </w:r>
    </w:p>
    <w:p w:rsidR="00243B6E" w:rsidRPr="00E414ED" w:rsidRDefault="00243B6E" w:rsidP="00243B6E">
      <w:pPr>
        <w:pStyle w:val="a3"/>
        <w:rPr>
          <w:rFonts w:ascii="仿宋" w:eastAsia="仿宋" w:hAnsi="仿宋" w:cs="Tahoma"/>
          <w:sz w:val="28"/>
          <w:szCs w:val="28"/>
        </w:rPr>
      </w:pPr>
      <w:r w:rsidRPr="00E414ED">
        <w:rPr>
          <w:rFonts w:ascii="仿宋" w:eastAsia="仿宋" w:hAnsi="仿宋" w:cs="Tahoma"/>
          <w:sz w:val="28"/>
          <w:szCs w:val="28"/>
        </w:rPr>
        <w:t>时 间：2019年4月3日下午</w:t>
      </w:r>
    </w:p>
    <w:p w:rsidR="00243B6E" w:rsidRPr="00E414ED" w:rsidRDefault="00243B6E" w:rsidP="00243B6E">
      <w:pPr>
        <w:pStyle w:val="a3"/>
        <w:rPr>
          <w:rFonts w:ascii="仿宋" w:eastAsia="仿宋" w:hAnsi="仿宋" w:cs="Tahoma"/>
          <w:sz w:val="28"/>
          <w:szCs w:val="28"/>
        </w:rPr>
      </w:pPr>
      <w:r w:rsidRPr="00E414ED">
        <w:rPr>
          <w:rFonts w:ascii="仿宋" w:eastAsia="仿宋" w:hAnsi="仿宋" w:cs="Tahoma"/>
          <w:sz w:val="28"/>
          <w:szCs w:val="28"/>
        </w:rPr>
        <w:t>地 点： 双流艺体中学</w:t>
      </w:r>
    </w:p>
    <w:p w:rsidR="00243B6E" w:rsidRPr="00E414ED" w:rsidRDefault="00243B6E" w:rsidP="00243B6E">
      <w:pPr>
        <w:pStyle w:val="a3"/>
        <w:rPr>
          <w:rFonts w:ascii="仿宋" w:eastAsia="仿宋" w:hAnsi="仿宋" w:cs="Tahoma"/>
          <w:sz w:val="28"/>
          <w:szCs w:val="28"/>
        </w:rPr>
      </w:pPr>
      <w:r w:rsidRPr="00E414ED">
        <w:rPr>
          <w:rFonts w:ascii="仿宋" w:eastAsia="仿宋" w:hAnsi="仿宋" w:cs="Tahoma"/>
          <w:sz w:val="28"/>
          <w:szCs w:val="28"/>
        </w:rPr>
        <w:t>参会人员：张志勇工作室全体学员</w:t>
      </w:r>
    </w:p>
    <w:p w:rsidR="00243B6E" w:rsidRPr="00E414ED" w:rsidRDefault="00243B6E" w:rsidP="00243B6E">
      <w:pPr>
        <w:pStyle w:val="a3"/>
        <w:rPr>
          <w:rFonts w:ascii="仿宋" w:eastAsia="仿宋" w:hAnsi="仿宋" w:cs="Tahoma"/>
          <w:sz w:val="28"/>
          <w:szCs w:val="28"/>
        </w:rPr>
      </w:pPr>
      <w:r w:rsidRPr="00E414ED">
        <w:rPr>
          <w:rFonts w:ascii="仿宋" w:eastAsia="仿宋" w:hAnsi="仿宋" w:cs="Tahoma"/>
          <w:sz w:val="28"/>
          <w:szCs w:val="28"/>
        </w:rPr>
        <w:t>主讲人：赵俊康、赵梓诚、陈意</w:t>
      </w:r>
    </w:p>
    <w:p w:rsidR="00243B6E" w:rsidRPr="00E414ED" w:rsidRDefault="00243B6E" w:rsidP="00243B6E">
      <w:pPr>
        <w:pStyle w:val="a3"/>
        <w:rPr>
          <w:rFonts w:ascii="仿宋" w:eastAsia="仿宋" w:hAnsi="仿宋" w:cs="Tahoma"/>
          <w:sz w:val="28"/>
          <w:szCs w:val="28"/>
        </w:rPr>
      </w:pPr>
      <w:r w:rsidRPr="00E414ED">
        <w:rPr>
          <w:rFonts w:ascii="仿宋" w:eastAsia="仿宋" w:hAnsi="仿宋" w:cs="Tahoma"/>
          <w:sz w:val="28"/>
          <w:szCs w:val="28"/>
        </w:rPr>
        <w:t>2019年4月3日下午，在导师张志勇的组织下，张志勇名师工作室学员赵俊康、赵梓诚、陈意开展了三场速写教学观摩课。教学课程主要围绕高考美术速写教学知识点——赵俊康老师关于速写人物线条的虚实、节奏表现，赵梓诚老师的人物三大体积与动态关系的表现，陈意老师的速写人物嘴唇的分析。观摩课结束后全体成员对三位老师的课堂优缺点进行互评、自评，以及对接下来的课程作进行安排。</w:t>
      </w:r>
    </w:p>
    <w:p w:rsidR="00243B6E" w:rsidRPr="00E414ED" w:rsidRDefault="00243B6E" w:rsidP="00243B6E">
      <w:pPr>
        <w:pStyle w:val="a3"/>
        <w:rPr>
          <w:rFonts w:ascii="仿宋" w:eastAsia="仿宋" w:hAnsi="仿宋" w:cs="Tahoma"/>
          <w:sz w:val="28"/>
          <w:szCs w:val="28"/>
        </w:rPr>
      </w:pPr>
      <w:r w:rsidRPr="00E414ED">
        <w:rPr>
          <w:rFonts w:ascii="仿宋" w:eastAsia="仿宋" w:hAnsi="仿宋" w:cs="Tahoma"/>
          <w:sz w:val="28"/>
          <w:szCs w:val="28"/>
        </w:rPr>
        <w:t>1、时间：14:30-15:10 主讲人：赵俊康 课题《速写人物的线条表现》</w:t>
      </w:r>
    </w:p>
    <w:p w:rsidR="00243B6E" w:rsidRPr="00E414ED" w:rsidRDefault="00243B6E" w:rsidP="00243B6E">
      <w:pPr>
        <w:pStyle w:val="a3"/>
        <w:rPr>
          <w:rFonts w:ascii="仿宋" w:eastAsia="仿宋" w:hAnsi="仿宋" w:cs="Tahoma"/>
          <w:sz w:val="28"/>
          <w:szCs w:val="28"/>
        </w:rPr>
      </w:pPr>
      <w:r w:rsidRPr="00E414ED">
        <w:rPr>
          <w:rFonts w:ascii="仿宋" w:eastAsia="仿宋" w:hAnsi="仿宋" w:cs="Tahoma"/>
          <w:sz w:val="28"/>
          <w:szCs w:val="28"/>
        </w:rPr>
        <w:t>赵俊康老师以直接示范为切入点，结合本班的近期速写作业展开了本节课的知识点的讲解，将全班学生分组训练，部分学生更直观明了。边示范边讲解速写人物的线条虚实、疏密，节奏和韵律，尤其</w:t>
      </w:r>
      <w:r w:rsidRPr="00E414ED">
        <w:rPr>
          <w:rFonts w:ascii="仿宋" w:eastAsia="仿宋" w:hAnsi="仿宋" w:cs="Tahoma"/>
          <w:sz w:val="28"/>
          <w:szCs w:val="28"/>
        </w:rPr>
        <w:lastRenderedPageBreak/>
        <w:t>是强调了用线的重要性，如何运用笔锋，如何把控疏密和节奏。整堂课学生都认真听讲和做笔记，积极参与到课堂的讨论环节中，展现了班级良好的专业学期氛围，赵俊康老师也充分展现了个人教学魅力。</w:t>
      </w:r>
    </w:p>
    <w:p w:rsidR="00243B6E" w:rsidRPr="00E414ED" w:rsidRDefault="00243B6E" w:rsidP="00243B6E">
      <w:pPr>
        <w:pStyle w:val="a3"/>
        <w:rPr>
          <w:rFonts w:ascii="仿宋" w:eastAsia="仿宋" w:hAnsi="仿宋" w:cs="Tahoma"/>
          <w:sz w:val="28"/>
          <w:szCs w:val="28"/>
        </w:rPr>
      </w:pPr>
      <w:r w:rsidRPr="00E414ED">
        <w:rPr>
          <w:rFonts w:ascii="仿宋" w:eastAsia="仿宋" w:hAnsi="仿宋" w:cs="Tahoma"/>
          <w:sz w:val="28"/>
          <w:szCs w:val="28"/>
        </w:rPr>
        <w:t>2、时间：15:30-16:10 主讲人：赵梓诚 课题《速写人物的三大体积和动态表现》</w:t>
      </w:r>
    </w:p>
    <w:p w:rsidR="00243B6E" w:rsidRPr="00E414ED" w:rsidRDefault="00243B6E" w:rsidP="00243B6E">
      <w:pPr>
        <w:pStyle w:val="a3"/>
        <w:rPr>
          <w:rFonts w:ascii="仿宋" w:eastAsia="仿宋" w:hAnsi="仿宋" w:cs="Tahoma"/>
          <w:sz w:val="28"/>
          <w:szCs w:val="28"/>
        </w:rPr>
      </w:pPr>
      <w:r w:rsidRPr="00E414ED">
        <w:rPr>
          <w:rFonts w:ascii="仿宋" w:eastAsia="仿宋" w:hAnsi="仿宋" w:cs="Tahoma"/>
          <w:sz w:val="28"/>
          <w:szCs w:val="28"/>
        </w:rPr>
        <w:t>赵梓诚老师先是以上周的速写作业点评为切入点，选出具有代表性的几张周末作业进行讲评，指出这部分同学的普遍问题，并在作品上进行调整再结合优秀作品讲课题引入到本课的重点，选取一张动态直接现场示范，让同学们直接明了的理解本课的重点。再是通过学生的相互做模特写生加深对知识点的认识并且在写生的过程中加以指导和调整，最后进行总结和随堂练习，强化理解。</w:t>
      </w:r>
    </w:p>
    <w:p w:rsidR="00243B6E" w:rsidRPr="00E414ED" w:rsidRDefault="00243B6E" w:rsidP="00243B6E">
      <w:pPr>
        <w:pStyle w:val="a3"/>
        <w:rPr>
          <w:rFonts w:ascii="仿宋" w:eastAsia="仿宋" w:hAnsi="仿宋" w:cs="Tahoma"/>
          <w:sz w:val="28"/>
          <w:szCs w:val="28"/>
        </w:rPr>
      </w:pPr>
      <w:r w:rsidRPr="00E414ED">
        <w:rPr>
          <w:rFonts w:ascii="仿宋" w:eastAsia="仿宋" w:hAnsi="仿宋" w:cs="Tahoma"/>
          <w:sz w:val="28"/>
          <w:szCs w:val="28"/>
        </w:rPr>
        <w:t>3、时间：16;20-17:00 主讲人：陈意 课题《嘴唇的基本知识》</w:t>
      </w:r>
    </w:p>
    <w:p w:rsidR="00243B6E" w:rsidRPr="00E414ED" w:rsidRDefault="00243B6E" w:rsidP="00243B6E">
      <w:pPr>
        <w:pStyle w:val="a3"/>
        <w:rPr>
          <w:rFonts w:ascii="仿宋" w:eastAsia="仿宋" w:hAnsi="仿宋" w:cs="Tahoma"/>
          <w:sz w:val="28"/>
          <w:szCs w:val="28"/>
        </w:rPr>
      </w:pPr>
      <w:r w:rsidRPr="00E414ED">
        <w:rPr>
          <w:rFonts w:ascii="仿宋" w:eastAsia="仿宋" w:hAnsi="仿宋" w:cs="Tahoma"/>
          <w:sz w:val="28"/>
          <w:szCs w:val="28"/>
        </w:rPr>
        <w:t>最后一课是由陈意老师主讲的，陈老师首先讲解了嘴唇的基本机构和造型方法，再结合不同的嘴唇在不同方位的透视规律加深知识点的讲解，学生通过临摹达到理解和消化本堂课的知识点，最后通过优秀的嘴唇绘画视加深理解。整节课都围绕嘴唇的知识点讲解，重难点突出，并且指出嘴唇在整个头部中的关系和结构提出绘画方法，既让同学们知道自己画面所面临的挑战又同时有科学的解决方法。</w:t>
      </w:r>
    </w:p>
    <w:p w:rsidR="00243B6E" w:rsidRPr="00E414ED" w:rsidRDefault="00243B6E" w:rsidP="00243B6E">
      <w:pPr>
        <w:pStyle w:val="a3"/>
        <w:rPr>
          <w:rFonts w:ascii="仿宋" w:eastAsia="仿宋" w:hAnsi="仿宋" w:cs="Tahoma"/>
          <w:sz w:val="28"/>
          <w:szCs w:val="28"/>
        </w:rPr>
      </w:pPr>
      <w:r w:rsidRPr="00E414ED">
        <w:rPr>
          <w:rFonts w:ascii="仿宋" w:eastAsia="仿宋" w:hAnsi="仿宋" w:cs="Tahoma"/>
          <w:sz w:val="28"/>
          <w:szCs w:val="28"/>
        </w:rPr>
        <w:t>4、时间：17:05—18:00 主讲人：工作室全体成员 内容：评课议课</w:t>
      </w:r>
    </w:p>
    <w:p w:rsidR="00243B6E" w:rsidRPr="00E414ED" w:rsidRDefault="00243B6E" w:rsidP="00243B6E">
      <w:pPr>
        <w:pStyle w:val="a3"/>
        <w:rPr>
          <w:rFonts w:ascii="仿宋" w:eastAsia="仿宋" w:hAnsi="仿宋" w:cs="Tahoma"/>
          <w:sz w:val="28"/>
          <w:szCs w:val="28"/>
        </w:rPr>
      </w:pPr>
      <w:r w:rsidRPr="00E414ED">
        <w:rPr>
          <w:rFonts w:ascii="仿宋" w:eastAsia="仿宋" w:hAnsi="仿宋" w:cs="Tahoma"/>
          <w:sz w:val="28"/>
          <w:szCs w:val="28"/>
        </w:rPr>
        <w:lastRenderedPageBreak/>
        <w:t>观摩课后全体成员来到工作室活动室，对三位老师的专业观摩课进行了评课议课活动，总共分为自评、他评及导师总结指导三个环节，第一个环节由三位老师分别进行自评，三位老师都根据自己的上课状态对自己的班情、学情进行了简单介绍，自己在教学中的困惑和所得，当局者迷希望其余老师能够真诚的进行点评和建议；第二个环节是由其余成员进行他评，每位老师都对三位老师的课堂进行的真诚的评价，尤其是对老师课堂上的突出问题进行分析并提出了很好的建议，并对其中值得学习的地方给予了高度评价。各位工作室的成员在这场观摩课中、观摩课后，收获颇丰；第三个环节由工作室导师张志勇进行总结和指导，既对今天三位老师进行肯定，又对所有老师都提出了更高的要求，希望每位老师都能珍惜这样的交流学习机会，努力提高个人的教育教学教研水平。</w:t>
      </w:r>
    </w:p>
    <w:p w:rsidR="00243B6E" w:rsidRPr="00E414ED" w:rsidRDefault="00243B6E" w:rsidP="009F6B44">
      <w:pPr>
        <w:pStyle w:val="a3"/>
        <w:rPr>
          <w:rFonts w:ascii="仿宋" w:eastAsia="仿宋" w:hAnsi="仿宋" w:cs="Tahoma"/>
          <w:sz w:val="28"/>
          <w:szCs w:val="28"/>
        </w:rPr>
      </w:pPr>
      <w:r w:rsidRPr="00E414ED">
        <w:rPr>
          <w:rFonts w:ascii="仿宋" w:eastAsia="仿宋" w:hAnsi="仿宋" w:cs="Tahoma"/>
          <w:sz w:val="28"/>
          <w:szCs w:val="28"/>
        </w:rPr>
        <w:t>2019年4月3日星期三</w:t>
      </w:r>
    </w:p>
    <w:p w:rsidR="009F6B44" w:rsidRPr="00E414ED" w:rsidRDefault="009F6B44" w:rsidP="009F6B44">
      <w:pPr>
        <w:pStyle w:val="a3"/>
        <w:rPr>
          <w:rFonts w:ascii="仿宋" w:eastAsia="仿宋" w:hAnsi="仿宋" w:cs="Tahoma"/>
          <w:sz w:val="28"/>
          <w:szCs w:val="28"/>
        </w:rPr>
      </w:pPr>
      <w:r w:rsidRPr="00E414ED">
        <w:rPr>
          <w:rFonts w:ascii="仿宋" w:eastAsia="仿宋" w:hAnsi="仿宋" w:cs="Tahoma"/>
          <w:sz w:val="28"/>
          <w:szCs w:val="28"/>
        </w:rPr>
        <w:t>双流区名教师张志勇工作室活动简讯2</w:t>
      </w:r>
    </w:p>
    <w:p w:rsidR="00243B6E" w:rsidRPr="00E414ED" w:rsidRDefault="00243B6E" w:rsidP="00243B6E">
      <w:pPr>
        <w:pStyle w:val="a3"/>
        <w:rPr>
          <w:rFonts w:ascii="仿宋" w:eastAsia="仿宋" w:hAnsi="仿宋" w:cs="Tahoma"/>
          <w:sz w:val="28"/>
          <w:szCs w:val="28"/>
        </w:rPr>
      </w:pPr>
      <w:r w:rsidRPr="00E414ED">
        <w:rPr>
          <w:rFonts w:ascii="仿宋" w:eastAsia="仿宋" w:hAnsi="仿宋" w:cs="Tahoma"/>
          <w:sz w:val="28"/>
          <w:szCs w:val="28"/>
        </w:rPr>
        <w:t>张志勇工作室4月9日活动简讯</w:t>
      </w:r>
    </w:p>
    <w:p w:rsidR="00243B6E" w:rsidRPr="00E414ED" w:rsidRDefault="00243B6E" w:rsidP="00243B6E">
      <w:pPr>
        <w:pStyle w:val="a3"/>
        <w:rPr>
          <w:rFonts w:ascii="仿宋" w:eastAsia="仿宋" w:hAnsi="仿宋" w:cs="Tahoma"/>
          <w:sz w:val="28"/>
          <w:szCs w:val="28"/>
        </w:rPr>
      </w:pPr>
      <w:r w:rsidRPr="00E414ED">
        <w:rPr>
          <w:rFonts w:ascii="仿宋" w:eastAsia="仿宋" w:hAnsi="仿宋" w:cs="Tahoma"/>
          <w:sz w:val="28"/>
          <w:szCs w:val="28"/>
        </w:rPr>
        <w:t>——步调统一，与朋友同行。</w:t>
      </w:r>
    </w:p>
    <w:p w:rsidR="00243B6E" w:rsidRPr="00E414ED" w:rsidRDefault="00243B6E" w:rsidP="00243B6E">
      <w:pPr>
        <w:pStyle w:val="a3"/>
        <w:rPr>
          <w:rFonts w:ascii="仿宋" w:eastAsia="仿宋" w:hAnsi="仿宋" w:cs="Tahoma"/>
          <w:sz w:val="28"/>
          <w:szCs w:val="28"/>
        </w:rPr>
      </w:pPr>
      <w:r w:rsidRPr="00E414ED">
        <w:rPr>
          <w:rFonts w:ascii="仿宋" w:eastAsia="仿宋" w:hAnsi="仿宋" w:cs="Tahoma"/>
          <w:sz w:val="28"/>
          <w:szCs w:val="28"/>
        </w:rPr>
        <w:t>时 间：2019年4月9日下午</w:t>
      </w:r>
    </w:p>
    <w:p w:rsidR="00243B6E" w:rsidRPr="00E414ED" w:rsidRDefault="00243B6E" w:rsidP="00243B6E">
      <w:pPr>
        <w:pStyle w:val="a3"/>
        <w:rPr>
          <w:rFonts w:ascii="仿宋" w:eastAsia="仿宋" w:hAnsi="仿宋" w:cs="Tahoma"/>
          <w:sz w:val="28"/>
          <w:szCs w:val="28"/>
        </w:rPr>
      </w:pPr>
      <w:r w:rsidRPr="00E414ED">
        <w:rPr>
          <w:rFonts w:ascii="仿宋" w:eastAsia="仿宋" w:hAnsi="仿宋" w:cs="Tahoma"/>
          <w:sz w:val="28"/>
          <w:szCs w:val="28"/>
        </w:rPr>
        <w:t>地 点： 双流艺体中学</w:t>
      </w:r>
    </w:p>
    <w:p w:rsidR="00243B6E" w:rsidRPr="00E414ED" w:rsidRDefault="00243B6E" w:rsidP="00243B6E">
      <w:pPr>
        <w:pStyle w:val="a3"/>
        <w:rPr>
          <w:rFonts w:ascii="仿宋" w:eastAsia="仿宋" w:hAnsi="仿宋" w:cs="Tahoma"/>
          <w:sz w:val="28"/>
          <w:szCs w:val="28"/>
        </w:rPr>
      </w:pPr>
      <w:r w:rsidRPr="00E414ED">
        <w:rPr>
          <w:rFonts w:ascii="仿宋" w:eastAsia="仿宋" w:hAnsi="仿宋" w:cs="Tahoma"/>
          <w:sz w:val="28"/>
          <w:szCs w:val="28"/>
        </w:rPr>
        <w:t>参会人员：张志勇工作室全体学员</w:t>
      </w:r>
    </w:p>
    <w:p w:rsidR="00243B6E" w:rsidRPr="00E414ED" w:rsidRDefault="00243B6E" w:rsidP="00243B6E">
      <w:pPr>
        <w:pStyle w:val="a3"/>
        <w:rPr>
          <w:rFonts w:ascii="仿宋" w:eastAsia="仿宋" w:hAnsi="仿宋" w:cs="Tahoma"/>
          <w:sz w:val="28"/>
          <w:szCs w:val="28"/>
        </w:rPr>
      </w:pPr>
      <w:r w:rsidRPr="00E414ED">
        <w:rPr>
          <w:rFonts w:ascii="仿宋" w:eastAsia="仿宋" w:hAnsi="仿宋" w:cs="Tahoma"/>
          <w:sz w:val="28"/>
          <w:szCs w:val="28"/>
        </w:rPr>
        <w:t>主讲人：夏江来，漆帅</w:t>
      </w:r>
    </w:p>
    <w:p w:rsidR="00243B6E" w:rsidRPr="00E414ED" w:rsidRDefault="00243B6E" w:rsidP="00243B6E">
      <w:pPr>
        <w:pStyle w:val="a3"/>
        <w:rPr>
          <w:rFonts w:ascii="仿宋" w:eastAsia="仿宋" w:hAnsi="仿宋" w:cs="Tahoma"/>
          <w:sz w:val="28"/>
          <w:szCs w:val="28"/>
        </w:rPr>
      </w:pPr>
      <w:r w:rsidRPr="00E414ED">
        <w:rPr>
          <w:rFonts w:ascii="仿宋" w:eastAsia="仿宋" w:hAnsi="仿宋" w:cs="Tahoma"/>
          <w:sz w:val="28"/>
          <w:szCs w:val="28"/>
        </w:rPr>
        <w:lastRenderedPageBreak/>
        <w:t>2019年4月9日下午，在导师张志勇的组织下，张志勇名师工作室学员夏江来，漆帅开展了两场速写、色彩教学观摩课。教学课程主要围绕高考美术速写、色彩教学知识点——夏江来老师关于色彩静物铺色顺序、技巧等训练，漆帅老师的速写人物作业点评以及找形和三大体积与动态关系的表现。观摩课结束后全体成员对两位老师的课堂优缺点进行互评、自评，以及对接下来的课程作进行安排。</w:t>
      </w:r>
    </w:p>
    <w:p w:rsidR="00243B6E" w:rsidRPr="00E414ED" w:rsidRDefault="00243B6E" w:rsidP="00243B6E">
      <w:pPr>
        <w:pStyle w:val="a3"/>
        <w:rPr>
          <w:rFonts w:ascii="仿宋" w:eastAsia="仿宋" w:hAnsi="仿宋" w:cs="Tahoma"/>
          <w:sz w:val="28"/>
          <w:szCs w:val="28"/>
        </w:rPr>
      </w:pPr>
      <w:r w:rsidRPr="00E414ED">
        <w:rPr>
          <w:rFonts w:ascii="仿宋" w:eastAsia="仿宋" w:hAnsi="仿宋" w:cs="Tahoma"/>
          <w:sz w:val="28"/>
          <w:szCs w:val="28"/>
        </w:rPr>
        <w:t>1、时间：14:30-15:10 主讲人：夏江来 课题《色彩静物铺色训练》</w:t>
      </w:r>
    </w:p>
    <w:p w:rsidR="00243B6E" w:rsidRPr="00E414ED" w:rsidRDefault="00243B6E" w:rsidP="00243B6E">
      <w:pPr>
        <w:pStyle w:val="a3"/>
        <w:rPr>
          <w:rFonts w:ascii="仿宋" w:eastAsia="仿宋" w:hAnsi="仿宋" w:cs="Tahoma"/>
          <w:sz w:val="28"/>
          <w:szCs w:val="28"/>
        </w:rPr>
      </w:pPr>
      <w:r w:rsidRPr="00E414ED">
        <w:rPr>
          <w:rFonts w:ascii="仿宋" w:eastAsia="仿宋" w:hAnsi="仿宋" w:cs="Tahoma"/>
          <w:sz w:val="28"/>
          <w:szCs w:val="28"/>
        </w:rPr>
        <w:t>夏江来老师以直接示范为切入点，结合本班的近期色彩作业展开了本节课的知识点的讲解，将全班学生分组训练，部分学生更直观明了。边示范边讲解色彩静物的铺色顺序尤其强调了注重大关系以明度训练为主不要太过于强调冷暖，其是强调了用笔的技巧重要性，如何运用笔锋，如何把控节奏。整堂课学生都认真听讲和做笔记，积极参与到课堂的讨论环节中，展现了班级良好的专业学期氛围，夏江来老师也充分展现了个人教学魅力。</w:t>
      </w:r>
    </w:p>
    <w:p w:rsidR="00243B6E" w:rsidRPr="00E414ED" w:rsidRDefault="00243B6E" w:rsidP="00243B6E">
      <w:pPr>
        <w:pStyle w:val="a3"/>
        <w:rPr>
          <w:rFonts w:ascii="仿宋" w:eastAsia="仿宋" w:hAnsi="仿宋" w:cs="Tahoma"/>
          <w:sz w:val="28"/>
          <w:szCs w:val="28"/>
        </w:rPr>
      </w:pPr>
      <w:r w:rsidRPr="00E414ED">
        <w:rPr>
          <w:rFonts w:ascii="仿宋" w:eastAsia="仿宋" w:hAnsi="仿宋" w:cs="Tahoma"/>
          <w:sz w:val="28"/>
          <w:szCs w:val="28"/>
        </w:rPr>
        <w:t>2、时间：15:30-16:10 主讲人：漆帅 课题《速写人物的找形和大关系》</w:t>
      </w:r>
    </w:p>
    <w:p w:rsidR="00243B6E" w:rsidRPr="00E414ED" w:rsidRDefault="00243B6E" w:rsidP="00243B6E">
      <w:pPr>
        <w:pStyle w:val="a3"/>
        <w:rPr>
          <w:rFonts w:ascii="仿宋" w:eastAsia="仿宋" w:hAnsi="仿宋" w:cs="Tahoma"/>
          <w:sz w:val="28"/>
          <w:szCs w:val="28"/>
        </w:rPr>
      </w:pPr>
      <w:r w:rsidRPr="00E414ED">
        <w:rPr>
          <w:rFonts w:ascii="仿宋" w:eastAsia="仿宋" w:hAnsi="仿宋" w:cs="Tahoma"/>
          <w:sz w:val="28"/>
          <w:szCs w:val="28"/>
        </w:rPr>
        <w:t>漆帅老师先是以上周的速写作业点评为切入点，选出具有代表性的几张周末作业进行讲评，指出这部分同学的普遍问题，并在作品上进行调整再结合优秀作品讲课题引入到本课的重点，选取一张人物动态组合直接现场示范，让同学们直接明了的理解本课的重点。再</w:t>
      </w:r>
      <w:r w:rsidRPr="00E414ED">
        <w:rPr>
          <w:rFonts w:ascii="仿宋" w:eastAsia="仿宋" w:hAnsi="仿宋" w:cs="Tahoma"/>
          <w:sz w:val="28"/>
          <w:szCs w:val="28"/>
        </w:rPr>
        <w:lastRenderedPageBreak/>
        <w:t>是通过学生的写生加深对知识点的认识并且在写生的过程中加以指导和调整，最后进行总结和随堂练习，强化理解。</w:t>
      </w:r>
    </w:p>
    <w:p w:rsidR="00243B6E" w:rsidRPr="00E414ED" w:rsidRDefault="00243B6E" w:rsidP="00243B6E">
      <w:pPr>
        <w:pStyle w:val="a3"/>
        <w:rPr>
          <w:rFonts w:ascii="仿宋" w:eastAsia="仿宋" w:hAnsi="仿宋" w:cs="Tahoma"/>
          <w:sz w:val="28"/>
          <w:szCs w:val="28"/>
        </w:rPr>
      </w:pPr>
      <w:r w:rsidRPr="00E414ED">
        <w:rPr>
          <w:rFonts w:ascii="仿宋" w:eastAsia="仿宋" w:hAnsi="仿宋" w:cs="Tahoma"/>
          <w:sz w:val="28"/>
          <w:szCs w:val="28"/>
        </w:rPr>
        <w:t>3、时间：16:15—18:00 主讲人：工作室全体成员 内容：评课议课</w:t>
      </w:r>
    </w:p>
    <w:p w:rsidR="00243B6E" w:rsidRPr="00E414ED" w:rsidRDefault="00243B6E" w:rsidP="00243B6E">
      <w:pPr>
        <w:pStyle w:val="a3"/>
        <w:rPr>
          <w:rFonts w:ascii="仿宋" w:eastAsia="仿宋" w:hAnsi="仿宋" w:cs="Tahoma"/>
          <w:sz w:val="28"/>
          <w:szCs w:val="28"/>
        </w:rPr>
      </w:pPr>
      <w:r w:rsidRPr="00E414ED">
        <w:rPr>
          <w:rFonts w:ascii="仿宋" w:eastAsia="仿宋" w:hAnsi="仿宋" w:cs="Tahoma"/>
          <w:sz w:val="28"/>
          <w:szCs w:val="28"/>
        </w:rPr>
        <w:t>观摩课后全体成员来到工作室活动室，对两位老师的专业观摩课进行了评课议课活动，总共分为自评、他评及导师总结指导三个环节，第一个环节由两位老师分别进行自评，都根据自己的上课状态对自己的班情、学情进行了简单介绍，自己在教学中的困惑和所得，当局者迷希望其余老师能够真诚的进行点评和建议；第二个环节是由其余成员进行他评，每位老师都对两位老师的课堂进行的真诚的评价，尤其是对老师课堂上的突出问题进行分析并提出了很好的建议，并对其中值得学习的地方给予了高度评价。各位工作室的成员在这场观摩课中、观摩课后，收获颇丰；第三个环节由工作室导师张志勇进行总结和指导，既对今天两位老师进行肯定，又对所有老师都提出了更高的要求，希望每位老师都能珍惜这样的交流学</w:t>
      </w:r>
      <w:r w:rsidR="00E414ED">
        <w:rPr>
          <w:rFonts w:ascii="Tahoma" w:hAnsi="Tahoma" w:cs="Tahoma" w:hint="eastAsia"/>
          <w:noProof/>
          <w:sz w:val="18"/>
          <w:szCs w:val="18"/>
        </w:rPr>
        <w:drawing>
          <wp:anchor distT="0" distB="0" distL="114300" distR="114300" simplePos="0" relativeHeight="251669504" behindDoc="1" locked="0" layoutInCell="1" allowOverlap="1" wp14:anchorId="7D0D2B1D" wp14:editId="7D3BFBB5">
            <wp:simplePos x="0" y="0"/>
            <wp:positionH relativeFrom="column">
              <wp:posOffset>1728470</wp:posOffset>
            </wp:positionH>
            <wp:positionV relativeFrom="paragraph">
              <wp:posOffset>-789940</wp:posOffset>
            </wp:positionV>
            <wp:extent cx="3546475" cy="2660650"/>
            <wp:effectExtent l="0" t="0" r="0" b="6350"/>
            <wp:wrapTight wrapText="bothSides">
              <wp:wrapPolygon edited="0">
                <wp:start x="0" y="0"/>
                <wp:lineTo x="0" y="21497"/>
                <wp:lineTo x="21465" y="21497"/>
                <wp:lineTo x="21465" y="0"/>
                <wp:lineTo x="0" y="0"/>
              </wp:wrapPolygon>
            </wp:wrapTight>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Z.jpg"/>
                    <pic:cNvPicPr/>
                  </pic:nvPicPr>
                  <pic:blipFill>
                    <a:blip r:embed="rId6">
                      <a:extLst>
                        <a:ext uri="{28A0092B-C50C-407E-A947-70E740481C1C}">
                          <a14:useLocalDpi xmlns:a14="http://schemas.microsoft.com/office/drawing/2010/main" val="0"/>
                        </a:ext>
                      </a:extLst>
                    </a:blip>
                    <a:stretch>
                      <a:fillRect/>
                    </a:stretch>
                  </pic:blipFill>
                  <pic:spPr>
                    <a:xfrm>
                      <a:off x="0" y="0"/>
                      <a:ext cx="3546475" cy="2660650"/>
                    </a:xfrm>
                    <a:prstGeom prst="rect">
                      <a:avLst/>
                    </a:prstGeom>
                  </pic:spPr>
                </pic:pic>
              </a:graphicData>
            </a:graphic>
            <wp14:sizeRelH relativeFrom="margin">
              <wp14:pctWidth>0</wp14:pctWidth>
            </wp14:sizeRelH>
            <wp14:sizeRelV relativeFrom="margin">
              <wp14:pctHeight>0</wp14:pctHeight>
            </wp14:sizeRelV>
          </wp:anchor>
        </w:drawing>
      </w:r>
      <w:r w:rsidRPr="00E414ED">
        <w:rPr>
          <w:rFonts w:ascii="仿宋" w:eastAsia="仿宋" w:hAnsi="仿宋" w:cs="Tahoma"/>
          <w:sz w:val="28"/>
          <w:szCs w:val="28"/>
        </w:rPr>
        <w:t>习机会，努力提高个人的教育教学教研水平。</w:t>
      </w:r>
    </w:p>
    <w:p w:rsidR="00243B6E" w:rsidRPr="00E414ED" w:rsidRDefault="00243B6E" w:rsidP="00243B6E">
      <w:pPr>
        <w:pStyle w:val="a3"/>
        <w:rPr>
          <w:rFonts w:ascii="仿宋" w:eastAsia="仿宋" w:hAnsi="仿宋" w:cs="Tahoma"/>
          <w:sz w:val="28"/>
          <w:szCs w:val="28"/>
        </w:rPr>
      </w:pPr>
      <w:r w:rsidRPr="00E414ED">
        <w:rPr>
          <w:rFonts w:ascii="仿宋" w:eastAsia="仿宋" w:hAnsi="仿宋" w:cs="Tahoma"/>
          <w:sz w:val="28"/>
          <w:szCs w:val="28"/>
        </w:rPr>
        <w:t>2019年4月9日星期二</w:t>
      </w:r>
    </w:p>
    <w:p w:rsidR="009F6B44" w:rsidRPr="00E414ED" w:rsidRDefault="009F6B44" w:rsidP="009F6B44">
      <w:pPr>
        <w:pStyle w:val="a3"/>
        <w:rPr>
          <w:rFonts w:ascii="仿宋" w:eastAsia="仿宋" w:hAnsi="仿宋" w:cs="Tahoma"/>
          <w:sz w:val="28"/>
          <w:szCs w:val="28"/>
        </w:rPr>
      </w:pPr>
      <w:r w:rsidRPr="00E414ED">
        <w:rPr>
          <w:rFonts w:ascii="仿宋" w:eastAsia="仿宋" w:hAnsi="仿宋" w:cs="Tahoma"/>
          <w:sz w:val="28"/>
          <w:szCs w:val="28"/>
        </w:rPr>
        <w:t>双流区名教师张志勇工作室活动简讯3</w:t>
      </w:r>
    </w:p>
    <w:p w:rsidR="00243B6E" w:rsidRPr="00E414ED" w:rsidRDefault="00243B6E" w:rsidP="00243B6E">
      <w:pPr>
        <w:pStyle w:val="a3"/>
        <w:rPr>
          <w:rFonts w:ascii="仿宋" w:eastAsia="仿宋" w:hAnsi="仿宋" w:cs="Tahoma"/>
          <w:sz w:val="28"/>
          <w:szCs w:val="28"/>
        </w:rPr>
      </w:pPr>
      <w:r w:rsidRPr="00E414ED">
        <w:rPr>
          <w:rFonts w:ascii="仿宋" w:eastAsia="仿宋" w:hAnsi="仿宋" w:cs="Tahoma"/>
          <w:sz w:val="28"/>
          <w:szCs w:val="28"/>
        </w:rPr>
        <w:lastRenderedPageBreak/>
        <w:t>张志勇工作室4月23日活动简讯</w:t>
      </w:r>
    </w:p>
    <w:p w:rsidR="00243B6E" w:rsidRPr="00E414ED" w:rsidRDefault="00243B6E" w:rsidP="00243B6E">
      <w:pPr>
        <w:pStyle w:val="a3"/>
        <w:rPr>
          <w:rFonts w:ascii="仿宋" w:eastAsia="仿宋" w:hAnsi="仿宋" w:cs="Tahoma"/>
          <w:sz w:val="28"/>
          <w:szCs w:val="28"/>
        </w:rPr>
      </w:pPr>
      <w:r w:rsidRPr="00E414ED">
        <w:rPr>
          <w:rFonts w:ascii="仿宋" w:eastAsia="仿宋" w:hAnsi="仿宋" w:cs="Tahoma"/>
          <w:sz w:val="28"/>
          <w:szCs w:val="28"/>
        </w:rPr>
        <w:t>——拓展速写材料，提升速写学习兴趣。</w:t>
      </w:r>
    </w:p>
    <w:p w:rsidR="00243B6E" w:rsidRPr="00E414ED" w:rsidRDefault="00243B6E" w:rsidP="00243B6E">
      <w:pPr>
        <w:pStyle w:val="a3"/>
        <w:rPr>
          <w:rFonts w:ascii="仿宋" w:eastAsia="仿宋" w:hAnsi="仿宋" w:cs="Tahoma"/>
          <w:sz w:val="28"/>
          <w:szCs w:val="28"/>
        </w:rPr>
      </w:pPr>
      <w:r w:rsidRPr="00E414ED">
        <w:rPr>
          <w:rFonts w:ascii="仿宋" w:eastAsia="仿宋" w:hAnsi="仿宋" w:cs="Tahoma"/>
          <w:sz w:val="28"/>
          <w:szCs w:val="28"/>
        </w:rPr>
        <w:t>时 间：2019年4月23日全天</w:t>
      </w:r>
    </w:p>
    <w:p w:rsidR="00243B6E" w:rsidRPr="00E414ED" w:rsidRDefault="00243B6E" w:rsidP="00243B6E">
      <w:pPr>
        <w:pStyle w:val="a3"/>
        <w:rPr>
          <w:rFonts w:ascii="仿宋" w:eastAsia="仿宋" w:hAnsi="仿宋" w:cs="Tahoma"/>
          <w:sz w:val="28"/>
          <w:szCs w:val="28"/>
        </w:rPr>
      </w:pPr>
      <w:r w:rsidRPr="00E414ED">
        <w:rPr>
          <w:rFonts w:ascii="仿宋" w:eastAsia="仿宋" w:hAnsi="仿宋" w:cs="Tahoma"/>
          <w:sz w:val="28"/>
          <w:szCs w:val="28"/>
        </w:rPr>
        <w:t>地 点： 双流艺体中学</w:t>
      </w:r>
    </w:p>
    <w:p w:rsidR="00243B6E" w:rsidRPr="00E414ED" w:rsidRDefault="00243B6E" w:rsidP="00243B6E">
      <w:pPr>
        <w:pStyle w:val="a3"/>
        <w:rPr>
          <w:rFonts w:ascii="仿宋" w:eastAsia="仿宋" w:hAnsi="仿宋" w:cs="Tahoma"/>
          <w:sz w:val="28"/>
          <w:szCs w:val="28"/>
        </w:rPr>
      </w:pPr>
      <w:r w:rsidRPr="00E414ED">
        <w:rPr>
          <w:rFonts w:ascii="仿宋" w:eastAsia="仿宋" w:hAnsi="仿宋" w:cs="Tahoma"/>
          <w:sz w:val="28"/>
          <w:szCs w:val="28"/>
        </w:rPr>
        <w:t>参会人员：张志勇工作室全体学员</w:t>
      </w:r>
    </w:p>
    <w:p w:rsidR="00243B6E" w:rsidRPr="00E414ED" w:rsidRDefault="00243B6E" w:rsidP="00243B6E">
      <w:pPr>
        <w:pStyle w:val="a3"/>
        <w:rPr>
          <w:rFonts w:ascii="仿宋" w:eastAsia="仿宋" w:hAnsi="仿宋" w:cs="Tahoma"/>
          <w:sz w:val="28"/>
          <w:szCs w:val="28"/>
        </w:rPr>
      </w:pPr>
      <w:r w:rsidRPr="00E414ED">
        <w:rPr>
          <w:rFonts w:ascii="仿宋" w:eastAsia="仿宋" w:hAnsi="仿宋" w:cs="Tahoma"/>
          <w:sz w:val="28"/>
          <w:szCs w:val="28"/>
        </w:rPr>
        <w:t>主讲人：张志勇</w:t>
      </w:r>
    </w:p>
    <w:p w:rsidR="00243B6E" w:rsidRPr="00E414ED" w:rsidRDefault="00E414ED" w:rsidP="00243B6E">
      <w:pPr>
        <w:pStyle w:val="a3"/>
        <w:rPr>
          <w:rFonts w:ascii="仿宋" w:eastAsia="仿宋" w:hAnsi="仿宋" w:cs="Tahoma"/>
          <w:sz w:val="28"/>
          <w:szCs w:val="28"/>
        </w:rPr>
      </w:pPr>
      <w:r>
        <w:rPr>
          <w:rFonts w:ascii="Tahoma" w:hAnsi="Tahoma" w:cs="Tahoma" w:hint="eastAsia"/>
          <w:noProof/>
          <w:sz w:val="18"/>
          <w:szCs w:val="18"/>
        </w:rPr>
        <w:drawing>
          <wp:anchor distT="0" distB="0" distL="114300" distR="114300" simplePos="0" relativeHeight="251670528" behindDoc="1" locked="0" layoutInCell="1" allowOverlap="1" wp14:anchorId="4520A165" wp14:editId="0FDC7C02">
            <wp:simplePos x="0" y="0"/>
            <wp:positionH relativeFrom="margin">
              <wp:align>right</wp:align>
            </wp:positionH>
            <wp:positionV relativeFrom="paragraph">
              <wp:posOffset>55245</wp:posOffset>
            </wp:positionV>
            <wp:extent cx="3239135" cy="2430145"/>
            <wp:effectExtent l="0" t="0" r="0" b="8255"/>
            <wp:wrapTight wrapText="bothSides">
              <wp:wrapPolygon edited="0">
                <wp:start x="0" y="0"/>
                <wp:lineTo x="0" y="21504"/>
                <wp:lineTo x="21469" y="21504"/>
                <wp:lineTo x="21469" y="0"/>
                <wp:lineTo x="0" y="0"/>
              </wp:wrapPolygon>
            </wp:wrapTight>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QQ图片20190426182804.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239135" cy="2430145"/>
                    </a:xfrm>
                    <a:prstGeom prst="rect">
                      <a:avLst/>
                    </a:prstGeom>
                  </pic:spPr>
                </pic:pic>
              </a:graphicData>
            </a:graphic>
            <wp14:sizeRelH relativeFrom="margin">
              <wp14:pctWidth>0</wp14:pctWidth>
            </wp14:sizeRelH>
            <wp14:sizeRelV relativeFrom="margin">
              <wp14:pctHeight>0</wp14:pctHeight>
            </wp14:sizeRelV>
          </wp:anchor>
        </w:drawing>
      </w:r>
      <w:r w:rsidR="00243B6E" w:rsidRPr="00E414ED">
        <w:rPr>
          <w:rFonts w:ascii="仿宋" w:eastAsia="仿宋" w:hAnsi="仿宋" w:cs="Tahoma"/>
          <w:sz w:val="28"/>
          <w:szCs w:val="28"/>
        </w:rPr>
        <w:t>2019年4月23日下午，在导师张志勇的组织下，针对成都市双流区名教师（名校长）工作室研修项目申报方案进行调整。主要围绕上周课题组导师对我们申报的课题所提出的意见和要求进行整改。导师张志勇将绝大数的问题都解决了，余下的几个部分安排工作室成员进行分组调整后交给他检查。</w:t>
      </w:r>
    </w:p>
    <w:p w:rsidR="00243B6E" w:rsidRPr="00E414ED" w:rsidRDefault="00243B6E" w:rsidP="00243B6E">
      <w:pPr>
        <w:pStyle w:val="a3"/>
        <w:rPr>
          <w:rFonts w:ascii="仿宋" w:eastAsia="仿宋" w:hAnsi="仿宋" w:cs="Tahoma"/>
          <w:sz w:val="28"/>
          <w:szCs w:val="28"/>
        </w:rPr>
      </w:pPr>
      <w:r w:rsidRPr="00E414ED">
        <w:rPr>
          <w:rFonts w:ascii="仿宋" w:eastAsia="仿宋" w:hAnsi="仿宋" w:cs="Tahoma"/>
          <w:sz w:val="28"/>
          <w:szCs w:val="28"/>
        </w:rPr>
        <w:t>赵俊康，漆帅老师负责研究目标、内容和方法的调整和修改。</w:t>
      </w:r>
    </w:p>
    <w:p w:rsidR="00243B6E" w:rsidRPr="00E414ED" w:rsidRDefault="00243B6E" w:rsidP="00243B6E">
      <w:pPr>
        <w:pStyle w:val="a3"/>
        <w:rPr>
          <w:rFonts w:ascii="仿宋" w:eastAsia="仿宋" w:hAnsi="仿宋" w:cs="Tahoma"/>
          <w:sz w:val="28"/>
          <w:szCs w:val="28"/>
        </w:rPr>
      </w:pPr>
      <w:r w:rsidRPr="00E414ED">
        <w:rPr>
          <w:rFonts w:ascii="仿宋" w:eastAsia="仿宋" w:hAnsi="仿宋" w:cs="Tahoma"/>
          <w:sz w:val="28"/>
          <w:szCs w:val="28"/>
        </w:rPr>
        <w:t>（一）研究目标</w:t>
      </w:r>
    </w:p>
    <w:p w:rsidR="00243B6E" w:rsidRPr="00E414ED" w:rsidRDefault="00243B6E" w:rsidP="00243B6E">
      <w:pPr>
        <w:pStyle w:val="a3"/>
        <w:rPr>
          <w:rFonts w:ascii="仿宋" w:eastAsia="仿宋" w:hAnsi="仿宋" w:cs="Tahoma"/>
          <w:sz w:val="28"/>
          <w:szCs w:val="28"/>
        </w:rPr>
      </w:pPr>
      <w:r w:rsidRPr="00E414ED">
        <w:rPr>
          <w:rFonts w:ascii="仿宋" w:eastAsia="仿宋" w:hAnsi="仿宋" w:cs="Tahoma"/>
          <w:sz w:val="28"/>
          <w:szCs w:val="28"/>
        </w:rPr>
        <w:t>1、分析目前在艺术高中生速写兴趣教学中存在的误区，寻找策略，构建科学的，合理的速写学习方法和途径。2、围绕“形状”展开理论与实践研究，提升学生速写兴趣。</w:t>
      </w:r>
    </w:p>
    <w:p w:rsidR="00243B6E" w:rsidRPr="00E414ED" w:rsidRDefault="00243B6E" w:rsidP="00243B6E">
      <w:pPr>
        <w:pStyle w:val="a3"/>
        <w:rPr>
          <w:rFonts w:ascii="仿宋" w:eastAsia="仿宋" w:hAnsi="仿宋" w:cs="Tahoma"/>
          <w:sz w:val="28"/>
          <w:szCs w:val="28"/>
        </w:rPr>
      </w:pPr>
      <w:r w:rsidRPr="00E414ED">
        <w:rPr>
          <w:rFonts w:ascii="仿宋" w:eastAsia="仿宋" w:hAnsi="仿宋" w:cs="Tahoma"/>
          <w:sz w:val="28"/>
          <w:szCs w:val="28"/>
        </w:rPr>
        <w:lastRenderedPageBreak/>
        <w:t>（二）研究内容</w:t>
      </w:r>
    </w:p>
    <w:p w:rsidR="00243B6E" w:rsidRPr="00E414ED" w:rsidRDefault="00243B6E" w:rsidP="00243B6E">
      <w:pPr>
        <w:pStyle w:val="a3"/>
        <w:rPr>
          <w:rFonts w:ascii="仿宋" w:eastAsia="仿宋" w:hAnsi="仿宋" w:cs="Tahoma"/>
          <w:sz w:val="28"/>
          <w:szCs w:val="28"/>
        </w:rPr>
      </w:pPr>
      <w:r w:rsidRPr="00E414ED">
        <w:rPr>
          <w:rFonts w:ascii="仿宋" w:eastAsia="仿宋" w:hAnsi="仿宋" w:cs="Tahoma"/>
          <w:sz w:val="28"/>
          <w:szCs w:val="28"/>
        </w:rPr>
        <w:t>1、将美术课程标准中“造型与表现”领域进一步细化，探讨基于“形状“为核心所建立的造型课策略。</w:t>
      </w:r>
    </w:p>
    <w:p w:rsidR="00243B6E" w:rsidRPr="00E414ED" w:rsidRDefault="00243B6E" w:rsidP="00243B6E">
      <w:pPr>
        <w:pStyle w:val="a3"/>
        <w:rPr>
          <w:rFonts w:ascii="仿宋" w:eastAsia="仿宋" w:hAnsi="仿宋" w:cs="Tahoma"/>
          <w:sz w:val="28"/>
          <w:szCs w:val="28"/>
        </w:rPr>
      </w:pPr>
      <w:r w:rsidRPr="00E414ED">
        <w:rPr>
          <w:rFonts w:ascii="仿宋" w:eastAsia="仿宋" w:hAnsi="仿宋" w:cs="Tahoma"/>
          <w:sz w:val="28"/>
          <w:szCs w:val="28"/>
        </w:rPr>
        <w:t>2、以拓展材料、多元素训练为路径，贯彻速写中的“形状”为核心训练内容，辐射点、面、线及色层训练，切实提高学生在艺术创作中的学习兴趣。</w:t>
      </w:r>
    </w:p>
    <w:p w:rsidR="00243B6E" w:rsidRPr="00E414ED" w:rsidRDefault="00243B6E" w:rsidP="00243B6E">
      <w:pPr>
        <w:pStyle w:val="a3"/>
        <w:rPr>
          <w:rFonts w:ascii="仿宋" w:eastAsia="仿宋" w:hAnsi="仿宋" w:cs="Tahoma"/>
          <w:sz w:val="28"/>
          <w:szCs w:val="28"/>
        </w:rPr>
      </w:pPr>
      <w:r w:rsidRPr="00E414ED">
        <w:rPr>
          <w:rFonts w:ascii="仿宋" w:eastAsia="仿宋" w:hAnsi="仿宋" w:cs="Tahoma"/>
          <w:sz w:val="28"/>
          <w:szCs w:val="28"/>
        </w:rPr>
        <w:t>（三）研究方法</w:t>
      </w:r>
    </w:p>
    <w:p w:rsidR="00243B6E" w:rsidRPr="00E414ED" w:rsidRDefault="00243B6E" w:rsidP="00243B6E">
      <w:pPr>
        <w:pStyle w:val="a3"/>
        <w:rPr>
          <w:rFonts w:ascii="仿宋" w:eastAsia="仿宋" w:hAnsi="仿宋" w:cs="Tahoma"/>
          <w:sz w:val="28"/>
          <w:szCs w:val="28"/>
        </w:rPr>
      </w:pPr>
      <w:r w:rsidRPr="00E414ED">
        <w:rPr>
          <w:rFonts w:ascii="仿宋" w:eastAsia="仿宋" w:hAnsi="仿宋" w:cs="Tahoma"/>
          <w:sz w:val="28"/>
          <w:szCs w:val="28"/>
        </w:rPr>
        <w:t>（1）行动研究法（2）个案研究法（3）文献分析法（4）调查研究法</w:t>
      </w:r>
    </w:p>
    <w:p w:rsidR="00243B6E" w:rsidRPr="00E414ED" w:rsidRDefault="00243B6E" w:rsidP="00243B6E">
      <w:pPr>
        <w:pStyle w:val="a3"/>
        <w:rPr>
          <w:rFonts w:ascii="仿宋" w:eastAsia="仿宋" w:hAnsi="仿宋" w:cs="Tahoma"/>
          <w:sz w:val="28"/>
          <w:szCs w:val="28"/>
        </w:rPr>
      </w:pPr>
      <w:r w:rsidRPr="00E414ED">
        <w:rPr>
          <w:rFonts w:ascii="仿宋" w:eastAsia="仿宋" w:hAnsi="仿宋" w:cs="Tahoma"/>
          <w:sz w:val="28"/>
          <w:szCs w:val="28"/>
        </w:rPr>
        <w:t>陈意，何凤老师负责研究组织管理及保障措施的调整。</w:t>
      </w:r>
    </w:p>
    <w:p w:rsidR="00243B6E" w:rsidRPr="00E414ED" w:rsidRDefault="00243B6E" w:rsidP="00243B6E">
      <w:pPr>
        <w:pStyle w:val="a3"/>
        <w:rPr>
          <w:rFonts w:ascii="仿宋" w:eastAsia="仿宋" w:hAnsi="仿宋" w:cs="Tahoma"/>
          <w:sz w:val="28"/>
          <w:szCs w:val="28"/>
        </w:rPr>
      </w:pPr>
      <w:r w:rsidRPr="00E414ED">
        <w:rPr>
          <w:rFonts w:ascii="仿宋" w:eastAsia="仿宋" w:hAnsi="仿宋" w:cs="Tahoma"/>
          <w:sz w:val="28"/>
          <w:szCs w:val="28"/>
        </w:rPr>
        <w:t>主要针对1．人员保障。2.组织保障。3．制度保障。4. 经费保障。这几个方面进行补充和调整。</w:t>
      </w:r>
    </w:p>
    <w:p w:rsidR="00243B6E" w:rsidRPr="00E414ED" w:rsidRDefault="00243B6E" w:rsidP="00243B6E">
      <w:pPr>
        <w:pStyle w:val="a3"/>
        <w:rPr>
          <w:rFonts w:ascii="仿宋" w:eastAsia="仿宋" w:hAnsi="仿宋" w:cs="Tahoma"/>
          <w:sz w:val="28"/>
          <w:szCs w:val="28"/>
        </w:rPr>
      </w:pPr>
      <w:r w:rsidRPr="00E414ED">
        <w:rPr>
          <w:rFonts w:ascii="仿宋" w:eastAsia="仿宋" w:hAnsi="仿宋" w:cs="Tahoma"/>
          <w:sz w:val="28"/>
          <w:szCs w:val="28"/>
        </w:rPr>
        <w:t>李晓燕，赵梓诚老师负责实际操作层面的调整。</w:t>
      </w:r>
    </w:p>
    <w:p w:rsidR="00243B6E" w:rsidRPr="00E414ED" w:rsidRDefault="00243B6E" w:rsidP="00243B6E">
      <w:pPr>
        <w:pStyle w:val="a3"/>
        <w:rPr>
          <w:rFonts w:ascii="仿宋" w:eastAsia="仿宋" w:hAnsi="仿宋" w:cs="Tahoma"/>
          <w:sz w:val="28"/>
          <w:szCs w:val="28"/>
        </w:rPr>
      </w:pPr>
      <w:r w:rsidRPr="00E414ED">
        <w:rPr>
          <w:rFonts w:ascii="仿宋" w:eastAsia="仿宋" w:hAnsi="仿宋" w:cs="Tahoma"/>
          <w:sz w:val="28"/>
          <w:szCs w:val="28"/>
        </w:rPr>
        <w:t>1.通过课题研究,</w:t>
      </w:r>
      <w:r w:rsidR="00F8249D" w:rsidRPr="00E414ED">
        <w:rPr>
          <w:rFonts w:ascii="仿宋" w:eastAsia="仿宋" w:hAnsi="仿宋" w:cs="Tahoma"/>
          <w:sz w:val="28"/>
          <w:szCs w:val="28"/>
        </w:rPr>
        <w:t>让教师养成</w:t>
      </w:r>
      <w:r w:rsidRPr="00E414ED">
        <w:rPr>
          <w:rFonts w:ascii="仿宋" w:eastAsia="仿宋" w:hAnsi="仿宋" w:cs="Tahoma"/>
          <w:sz w:val="28"/>
          <w:szCs w:val="28"/>
        </w:rPr>
        <w:t>继续学习实践的习惯</w:t>
      </w:r>
    </w:p>
    <w:p w:rsidR="00243B6E" w:rsidRPr="00E414ED" w:rsidRDefault="00243B6E" w:rsidP="00243B6E">
      <w:pPr>
        <w:pStyle w:val="a3"/>
        <w:rPr>
          <w:rFonts w:ascii="仿宋" w:eastAsia="仿宋" w:hAnsi="仿宋" w:cs="Tahoma"/>
          <w:sz w:val="28"/>
          <w:szCs w:val="28"/>
        </w:rPr>
      </w:pPr>
      <w:r w:rsidRPr="00E414ED">
        <w:rPr>
          <w:rFonts w:ascii="仿宋" w:eastAsia="仿宋" w:hAnsi="仿宋" w:cs="Tahoma"/>
          <w:sz w:val="28"/>
          <w:szCs w:val="28"/>
        </w:rPr>
        <w:t>2.通过课题研究,让教师体验教研的实效和乐趣</w:t>
      </w:r>
    </w:p>
    <w:p w:rsidR="00243B6E" w:rsidRPr="00E414ED" w:rsidRDefault="00243B6E" w:rsidP="00243B6E">
      <w:pPr>
        <w:pStyle w:val="a3"/>
        <w:rPr>
          <w:rFonts w:ascii="仿宋" w:eastAsia="仿宋" w:hAnsi="仿宋" w:cs="Tahoma"/>
          <w:sz w:val="28"/>
          <w:szCs w:val="28"/>
        </w:rPr>
      </w:pPr>
      <w:r w:rsidRPr="00E414ED">
        <w:rPr>
          <w:rFonts w:ascii="仿宋" w:eastAsia="仿宋" w:hAnsi="仿宋" w:cs="Tahoma"/>
          <w:sz w:val="28"/>
          <w:szCs w:val="28"/>
        </w:rPr>
        <w:t>3.通过课题研究,让教师养成在教学中探索的习惯</w:t>
      </w:r>
    </w:p>
    <w:p w:rsidR="00243B6E" w:rsidRPr="00E414ED" w:rsidRDefault="00243B6E" w:rsidP="00243B6E">
      <w:pPr>
        <w:pStyle w:val="a3"/>
        <w:rPr>
          <w:rFonts w:ascii="仿宋" w:eastAsia="仿宋" w:hAnsi="仿宋" w:cs="Tahoma"/>
          <w:sz w:val="28"/>
          <w:szCs w:val="28"/>
        </w:rPr>
      </w:pPr>
      <w:r w:rsidRPr="00E414ED">
        <w:rPr>
          <w:rFonts w:ascii="仿宋" w:eastAsia="仿宋" w:hAnsi="仿宋" w:cs="Tahoma"/>
          <w:sz w:val="28"/>
          <w:szCs w:val="28"/>
        </w:rPr>
        <w:t xml:space="preserve">4.通过课题研究,让教师养成反思交流的习惯。　</w:t>
      </w:r>
    </w:p>
    <w:p w:rsidR="00243B6E" w:rsidRPr="00E414ED" w:rsidRDefault="00243B6E" w:rsidP="00243B6E">
      <w:pPr>
        <w:pStyle w:val="a3"/>
        <w:rPr>
          <w:rFonts w:ascii="仿宋" w:eastAsia="仿宋" w:hAnsi="仿宋" w:cs="Tahoma"/>
          <w:sz w:val="28"/>
          <w:szCs w:val="28"/>
        </w:rPr>
      </w:pPr>
      <w:r w:rsidRPr="00E414ED">
        <w:rPr>
          <w:rFonts w:ascii="仿宋" w:eastAsia="仿宋" w:hAnsi="仿宋" w:cs="Tahoma"/>
          <w:sz w:val="28"/>
          <w:szCs w:val="28"/>
        </w:rPr>
        <w:t>调整结束后全体成员来到工作室，导师对几位老师的修改文件进行了分析和讨论活动，总共分为自诉、他评及导师总结指导三个环节。导师最后对老师们在本次课题里的突出问题进行分析并提出了很好的建议，并对其中值得学习的地方给予了高度评价。各位工作</w:t>
      </w:r>
      <w:r w:rsidRPr="00E414ED">
        <w:rPr>
          <w:rFonts w:ascii="仿宋" w:eastAsia="仿宋" w:hAnsi="仿宋" w:cs="Tahoma"/>
          <w:sz w:val="28"/>
          <w:szCs w:val="28"/>
        </w:rPr>
        <w:lastRenderedPageBreak/>
        <w:t>室的成员在这次的课题调整中收获颇丰；导师既对今天老师们的表现进行肯定，又对所有老师都提出了课题组更高的要求，希望每位老师都能积极申报课题提高自己的研修水平。</w:t>
      </w:r>
      <w:r w:rsidR="00E414ED">
        <w:rPr>
          <w:rFonts w:ascii="Tahoma" w:hAnsi="Tahoma" w:cs="Tahoma" w:hint="eastAsia"/>
          <w:noProof/>
          <w:sz w:val="18"/>
          <w:szCs w:val="18"/>
        </w:rPr>
        <w:drawing>
          <wp:anchor distT="0" distB="0" distL="114300" distR="114300" simplePos="0" relativeHeight="251671552" behindDoc="1" locked="0" layoutInCell="1" allowOverlap="1">
            <wp:simplePos x="0" y="0"/>
            <wp:positionH relativeFrom="column">
              <wp:posOffset>1905</wp:posOffset>
            </wp:positionH>
            <wp:positionV relativeFrom="paragraph">
              <wp:posOffset>1276350</wp:posOffset>
            </wp:positionV>
            <wp:extent cx="3214800" cy="1807200"/>
            <wp:effectExtent l="0" t="0" r="5080" b="3175"/>
            <wp:wrapTight wrapText="bothSides">
              <wp:wrapPolygon edited="0">
                <wp:start x="0" y="0"/>
                <wp:lineTo x="0" y="21410"/>
                <wp:lineTo x="21506" y="21410"/>
                <wp:lineTo x="21506" y="0"/>
                <wp:lineTo x="0" y="0"/>
              </wp:wrapPolygon>
            </wp:wrapTight>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QQ图片20190426182817.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14800" cy="1807200"/>
                    </a:xfrm>
                    <a:prstGeom prst="rect">
                      <a:avLst/>
                    </a:prstGeom>
                  </pic:spPr>
                </pic:pic>
              </a:graphicData>
            </a:graphic>
            <wp14:sizeRelH relativeFrom="margin">
              <wp14:pctWidth>0</wp14:pctWidth>
            </wp14:sizeRelH>
            <wp14:sizeRelV relativeFrom="margin">
              <wp14:pctHeight>0</wp14:pctHeight>
            </wp14:sizeRelV>
          </wp:anchor>
        </w:drawing>
      </w:r>
    </w:p>
    <w:p w:rsidR="00243B6E" w:rsidRPr="00E414ED" w:rsidRDefault="00243B6E" w:rsidP="00243B6E">
      <w:pPr>
        <w:pStyle w:val="a3"/>
        <w:rPr>
          <w:rFonts w:ascii="仿宋" w:eastAsia="仿宋" w:hAnsi="仿宋" w:cs="Tahoma"/>
          <w:sz w:val="28"/>
          <w:szCs w:val="28"/>
        </w:rPr>
      </w:pPr>
      <w:r w:rsidRPr="00E414ED">
        <w:rPr>
          <w:rFonts w:ascii="仿宋" w:eastAsia="仿宋" w:hAnsi="仿宋" w:cs="Tahoma"/>
          <w:sz w:val="28"/>
          <w:szCs w:val="28"/>
        </w:rPr>
        <w:t>2019年4月23日星期二</w:t>
      </w:r>
    </w:p>
    <w:p w:rsidR="009F6B44" w:rsidRPr="00E414ED" w:rsidRDefault="009F6B44" w:rsidP="009F6B44">
      <w:pPr>
        <w:pStyle w:val="a3"/>
        <w:rPr>
          <w:rFonts w:ascii="仿宋" w:eastAsia="仿宋" w:hAnsi="仿宋" w:cs="Tahoma"/>
          <w:sz w:val="28"/>
          <w:szCs w:val="28"/>
        </w:rPr>
      </w:pPr>
      <w:r w:rsidRPr="00E414ED">
        <w:rPr>
          <w:rFonts w:ascii="仿宋" w:eastAsia="仿宋" w:hAnsi="仿宋" w:cs="Tahoma"/>
          <w:sz w:val="28"/>
          <w:szCs w:val="28"/>
        </w:rPr>
        <w:t>二、教学设计</w:t>
      </w:r>
    </w:p>
    <w:p w:rsidR="00F8249D" w:rsidRPr="00E414ED" w:rsidRDefault="00F8249D" w:rsidP="00F8249D">
      <w:pPr>
        <w:rPr>
          <w:rFonts w:ascii="仿宋" w:eastAsia="仿宋" w:hAnsi="仿宋"/>
          <w:sz w:val="28"/>
          <w:szCs w:val="28"/>
        </w:rPr>
      </w:pPr>
      <w:r w:rsidRPr="00E414ED">
        <w:rPr>
          <w:rFonts w:ascii="仿宋" w:eastAsia="仿宋" w:hAnsi="仿宋" w:hint="eastAsia"/>
          <w:sz w:val="28"/>
          <w:szCs w:val="28"/>
        </w:rPr>
        <w:t>高中美术《人物速写》</w:t>
      </w:r>
    </w:p>
    <w:p w:rsidR="0081523A" w:rsidRPr="00E414ED" w:rsidRDefault="0081523A" w:rsidP="00F8249D">
      <w:pPr>
        <w:rPr>
          <w:rFonts w:ascii="仿宋" w:eastAsia="仿宋" w:hAnsi="仿宋"/>
          <w:sz w:val="28"/>
          <w:szCs w:val="28"/>
        </w:rPr>
      </w:pPr>
      <w:r w:rsidRPr="00E414ED">
        <w:rPr>
          <w:rFonts w:ascii="仿宋" w:eastAsia="仿宋" w:hAnsi="仿宋" w:hint="eastAsia"/>
          <w:sz w:val="28"/>
          <w:szCs w:val="28"/>
        </w:rPr>
        <w:t>赵俊康</w:t>
      </w:r>
      <w:bookmarkStart w:id="0" w:name="_GoBack"/>
      <w:bookmarkEnd w:id="0"/>
    </w:p>
    <w:p w:rsidR="00F8249D" w:rsidRPr="00E414ED" w:rsidRDefault="00F8249D" w:rsidP="00F8249D">
      <w:pPr>
        <w:rPr>
          <w:rFonts w:ascii="仿宋" w:eastAsia="仿宋" w:hAnsi="仿宋"/>
          <w:sz w:val="28"/>
          <w:szCs w:val="28"/>
        </w:rPr>
      </w:pPr>
      <w:r w:rsidRPr="00E414ED">
        <w:rPr>
          <w:rFonts w:ascii="仿宋" w:eastAsia="仿宋" w:hAnsi="仿宋" w:hint="eastAsia"/>
          <w:sz w:val="28"/>
          <w:szCs w:val="28"/>
        </w:rPr>
        <w:t xml:space="preserve"> 教学目的</w:t>
      </w:r>
      <w:r w:rsidRPr="00E414ED">
        <w:rPr>
          <w:rFonts w:ascii="仿宋" w:eastAsia="仿宋" w:hAnsi="仿宋"/>
          <w:sz w:val="28"/>
          <w:szCs w:val="28"/>
        </w:rPr>
        <w:t>和任务</w:t>
      </w:r>
    </w:p>
    <w:p w:rsidR="00F8249D" w:rsidRPr="00E414ED" w:rsidRDefault="00F8249D" w:rsidP="00F8249D">
      <w:pPr>
        <w:rPr>
          <w:rFonts w:ascii="仿宋" w:eastAsia="仿宋" w:hAnsi="仿宋"/>
          <w:sz w:val="28"/>
          <w:szCs w:val="28"/>
        </w:rPr>
      </w:pPr>
      <w:r w:rsidRPr="00E414ED">
        <w:rPr>
          <w:rFonts w:ascii="仿宋" w:eastAsia="仿宋" w:hAnsi="仿宋" w:hint="eastAsia"/>
          <w:sz w:val="28"/>
          <w:szCs w:val="28"/>
        </w:rPr>
        <w:t xml:space="preserve"> </w:t>
      </w:r>
      <w:r w:rsidRPr="00E414ED">
        <w:rPr>
          <w:rFonts w:ascii="仿宋" w:eastAsia="仿宋" w:hAnsi="仿宋"/>
          <w:sz w:val="28"/>
          <w:szCs w:val="28"/>
        </w:rPr>
        <w:t xml:space="preserve">   </w:t>
      </w:r>
      <w:r w:rsidRPr="00E414ED">
        <w:rPr>
          <w:rFonts w:ascii="仿宋" w:eastAsia="仿宋" w:hAnsi="仿宋" w:hint="eastAsia"/>
          <w:sz w:val="28"/>
          <w:szCs w:val="28"/>
        </w:rPr>
        <w:t>能正确运用人体解剖知识，理解和掌握人体各主要部分的形体结构和相互之间的关系，了解人体运动规律与形体透视变化。掌握正确的描绘方法，强调掌握不动点、基本形，比例动态准确，细部刻画时能注意整体。根据不同的教学要求和对象的具体情况，分别运用以线条为主或以明暗为主的表现方法，准确地、概括地、生动地表现对象。整个教学过程应坚持由里到外(骨骼到肌肉)、由静到动(模型到人体)、快写与慢写相结合、写生与记忆画相结合、课堂与课外相结合的原则。</w:t>
      </w:r>
    </w:p>
    <w:p w:rsidR="00F8249D" w:rsidRPr="00E414ED" w:rsidRDefault="00F8249D" w:rsidP="00F8249D">
      <w:pPr>
        <w:rPr>
          <w:rFonts w:ascii="仿宋" w:eastAsia="仿宋" w:hAnsi="仿宋"/>
          <w:sz w:val="28"/>
          <w:szCs w:val="28"/>
        </w:rPr>
      </w:pPr>
      <w:r w:rsidRPr="00E414ED">
        <w:rPr>
          <w:rFonts w:ascii="仿宋" w:eastAsia="仿宋" w:hAnsi="仿宋" w:hint="eastAsia"/>
          <w:sz w:val="28"/>
          <w:szCs w:val="28"/>
        </w:rPr>
        <w:t>教学重点和难点:</w:t>
      </w:r>
    </w:p>
    <w:p w:rsidR="00F8249D" w:rsidRPr="00E414ED" w:rsidRDefault="00F8249D" w:rsidP="00F8249D">
      <w:pPr>
        <w:rPr>
          <w:rFonts w:ascii="仿宋" w:eastAsia="仿宋" w:hAnsi="仿宋"/>
          <w:sz w:val="28"/>
          <w:szCs w:val="28"/>
        </w:rPr>
      </w:pPr>
      <w:r w:rsidRPr="00E414ED">
        <w:rPr>
          <w:rFonts w:ascii="仿宋" w:eastAsia="仿宋" w:hAnsi="仿宋" w:hint="eastAsia"/>
          <w:sz w:val="28"/>
          <w:szCs w:val="28"/>
        </w:rPr>
        <w:t xml:space="preserve">     1、人体的解剖结构和形体结构。2、人体运动的一般规律。3、人体写生(含速写)一.般画法。</w:t>
      </w:r>
    </w:p>
    <w:p w:rsidR="00F8249D" w:rsidRPr="00E414ED" w:rsidRDefault="00F8249D" w:rsidP="00F8249D">
      <w:pPr>
        <w:rPr>
          <w:rFonts w:ascii="仿宋" w:eastAsia="仿宋" w:hAnsi="仿宋"/>
          <w:sz w:val="28"/>
          <w:szCs w:val="28"/>
        </w:rPr>
      </w:pPr>
      <w:r w:rsidRPr="00E414ED">
        <w:rPr>
          <w:rFonts w:ascii="仿宋" w:eastAsia="仿宋" w:hAnsi="仿宋" w:hint="eastAsia"/>
          <w:sz w:val="28"/>
          <w:szCs w:val="28"/>
        </w:rPr>
        <w:t>教学方法:讲授、示范、课堂作业评解。教学过程(内容、方法、步骤):人物是我们速写的基本内容之一，人体比例就需要了解清楚，人体比例以头长为单位，，一般人体比例为7-7.5个头长，在画论中，有“立七、坐五、盘三半”的说法。人体大致比例为:下领底至乳头=乳头至</w:t>
      </w:r>
      <w:r w:rsidRPr="00E414ED">
        <w:rPr>
          <w:rFonts w:ascii="仿宋" w:eastAsia="仿宋" w:hAnsi="仿宋" w:hint="eastAsia"/>
          <w:sz w:val="28"/>
          <w:szCs w:val="28"/>
        </w:rPr>
        <w:lastRenderedPageBreak/>
        <w:t>脐眼等于一个头长距离。其中，上臂=有1/3头长，前臂=1头长，于=2/3头长:两肩之间距离=2长:人体1/2处在趾骨联合处:大腿=小腿=2头长。</w:t>
      </w:r>
    </w:p>
    <w:p w:rsidR="00F8249D" w:rsidRPr="00E414ED" w:rsidRDefault="00F8249D" w:rsidP="00F8249D">
      <w:pPr>
        <w:rPr>
          <w:rFonts w:ascii="仿宋" w:eastAsia="仿宋" w:hAnsi="仿宋"/>
          <w:sz w:val="28"/>
          <w:szCs w:val="28"/>
        </w:rPr>
      </w:pPr>
      <w:r w:rsidRPr="00E414ED">
        <w:rPr>
          <w:rFonts w:ascii="仿宋" w:eastAsia="仿宋" w:hAnsi="仿宋" w:hint="eastAsia"/>
          <w:sz w:val="28"/>
          <w:szCs w:val="28"/>
        </w:rPr>
        <w:t>人体的基本</w:t>
      </w:r>
      <w:r w:rsidRPr="00E414ED">
        <w:rPr>
          <w:rFonts w:ascii="仿宋" w:eastAsia="仿宋" w:hAnsi="仿宋"/>
          <w:sz w:val="28"/>
          <w:szCs w:val="28"/>
        </w:rPr>
        <w:t>构成：一竖，二横，三</w:t>
      </w:r>
      <w:r w:rsidRPr="00E414ED">
        <w:rPr>
          <w:rFonts w:ascii="仿宋" w:eastAsia="仿宋" w:hAnsi="仿宋" w:hint="eastAsia"/>
          <w:sz w:val="28"/>
          <w:szCs w:val="28"/>
        </w:rPr>
        <w:t>体积</w:t>
      </w:r>
      <w:r w:rsidRPr="00E414ED">
        <w:rPr>
          <w:rFonts w:ascii="仿宋" w:eastAsia="仿宋" w:hAnsi="仿宋"/>
          <w:sz w:val="28"/>
          <w:szCs w:val="28"/>
        </w:rPr>
        <w:t>，四肢</w:t>
      </w:r>
    </w:p>
    <w:p w:rsidR="00F8249D" w:rsidRPr="00E414ED" w:rsidRDefault="00F8249D" w:rsidP="00F8249D">
      <w:pPr>
        <w:rPr>
          <w:rFonts w:ascii="仿宋" w:eastAsia="仿宋" w:hAnsi="仿宋"/>
          <w:sz w:val="28"/>
          <w:szCs w:val="28"/>
        </w:rPr>
      </w:pPr>
      <w:r w:rsidRPr="00E414ED">
        <w:rPr>
          <w:rFonts w:ascii="仿宋" w:eastAsia="仿宋" w:hAnsi="仿宋" w:hint="eastAsia"/>
          <w:sz w:val="28"/>
          <w:szCs w:val="28"/>
        </w:rPr>
        <w:t>一</w:t>
      </w:r>
      <w:r w:rsidRPr="00E414ED">
        <w:rPr>
          <w:rFonts w:ascii="仿宋" w:eastAsia="仿宋" w:hAnsi="仿宋"/>
          <w:sz w:val="28"/>
          <w:szCs w:val="28"/>
        </w:rPr>
        <w:t>竖</w:t>
      </w:r>
      <w:r w:rsidRPr="00E414ED">
        <w:rPr>
          <w:rFonts w:ascii="仿宋" w:eastAsia="仿宋" w:hAnsi="仿宋" w:hint="eastAsia"/>
          <w:sz w:val="28"/>
          <w:szCs w:val="28"/>
        </w:rPr>
        <w:t>：</w:t>
      </w:r>
      <w:r w:rsidRPr="00E414ED">
        <w:rPr>
          <w:rFonts w:ascii="仿宋" w:eastAsia="仿宋" w:hAnsi="仿宋"/>
          <w:sz w:val="28"/>
          <w:szCs w:val="28"/>
        </w:rPr>
        <w:t>脊柱</w:t>
      </w:r>
    </w:p>
    <w:p w:rsidR="00F8249D" w:rsidRPr="00E414ED" w:rsidRDefault="00F8249D" w:rsidP="00F8249D">
      <w:pPr>
        <w:rPr>
          <w:rFonts w:ascii="仿宋" w:eastAsia="仿宋" w:hAnsi="仿宋"/>
          <w:sz w:val="28"/>
          <w:szCs w:val="28"/>
        </w:rPr>
      </w:pPr>
      <w:r w:rsidRPr="00E414ED">
        <w:rPr>
          <w:rFonts w:ascii="仿宋" w:eastAsia="仿宋" w:hAnsi="仿宋" w:hint="eastAsia"/>
          <w:sz w:val="28"/>
          <w:szCs w:val="28"/>
        </w:rPr>
        <w:t>二横：肩线</w:t>
      </w:r>
      <w:r w:rsidRPr="00E414ED">
        <w:rPr>
          <w:rFonts w:ascii="仿宋" w:eastAsia="仿宋" w:hAnsi="仿宋"/>
          <w:sz w:val="28"/>
          <w:szCs w:val="28"/>
        </w:rPr>
        <w:t>，腰线</w:t>
      </w:r>
    </w:p>
    <w:p w:rsidR="00F8249D" w:rsidRPr="00E414ED" w:rsidRDefault="00F8249D" w:rsidP="00F8249D">
      <w:pPr>
        <w:rPr>
          <w:rFonts w:ascii="仿宋" w:eastAsia="仿宋" w:hAnsi="仿宋"/>
          <w:sz w:val="28"/>
          <w:szCs w:val="28"/>
        </w:rPr>
      </w:pPr>
      <w:r w:rsidRPr="00E414ED">
        <w:rPr>
          <w:rFonts w:ascii="仿宋" w:eastAsia="仿宋" w:hAnsi="仿宋" w:hint="eastAsia"/>
          <w:sz w:val="28"/>
          <w:szCs w:val="28"/>
        </w:rPr>
        <w:t>三体积:头、胸、骨盆</w:t>
      </w:r>
    </w:p>
    <w:p w:rsidR="00F8249D" w:rsidRPr="00E414ED" w:rsidRDefault="00F8249D" w:rsidP="00F8249D">
      <w:pPr>
        <w:rPr>
          <w:rFonts w:ascii="仿宋" w:eastAsia="仿宋" w:hAnsi="仿宋"/>
          <w:sz w:val="28"/>
          <w:szCs w:val="28"/>
        </w:rPr>
      </w:pPr>
      <w:r w:rsidRPr="00E414ED">
        <w:rPr>
          <w:rFonts w:ascii="仿宋" w:eastAsia="仿宋" w:hAnsi="仿宋" w:hint="eastAsia"/>
          <w:sz w:val="28"/>
          <w:szCs w:val="28"/>
        </w:rPr>
        <w:t>1.人体速写，速是次，结构为主。首先不要过于留意手指、脚趾等细部，而要看锁骨、盆骨，要抓两肩、两膝，始终要有一个脊柱一个脖子一个胸廓的概念。脸部比例:“三停五眼”</w:t>
      </w:r>
    </w:p>
    <w:p w:rsidR="00F8249D" w:rsidRPr="00E414ED" w:rsidRDefault="00F8249D" w:rsidP="00F8249D">
      <w:pPr>
        <w:rPr>
          <w:rFonts w:ascii="仿宋" w:eastAsia="仿宋" w:hAnsi="仿宋"/>
          <w:sz w:val="28"/>
          <w:szCs w:val="28"/>
        </w:rPr>
      </w:pPr>
      <w:r w:rsidRPr="00E414ED">
        <w:rPr>
          <w:rFonts w:ascii="仿宋" w:eastAsia="仿宋" w:hAnsi="仿宋"/>
          <w:sz w:val="28"/>
          <w:szCs w:val="28"/>
        </w:rPr>
        <w:t>2.</w:t>
      </w:r>
      <w:r w:rsidRPr="00E414ED">
        <w:rPr>
          <w:rFonts w:ascii="仿宋" w:eastAsia="仿宋" w:hAnsi="仿宋" w:hint="eastAsia"/>
          <w:sz w:val="28"/>
          <w:szCs w:val="28"/>
        </w:rPr>
        <w:t>年龄与比例，人体身高比例随年龄增长而改变，1-2岁，约为4个头长:5-6岁，约为5个头长:9-10岁，约为6个头长: 14-16岁，约为7个头长:成年约为7个半至八个头长。</w:t>
      </w:r>
    </w:p>
    <w:p w:rsidR="00F8249D" w:rsidRPr="00E414ED" w:rsidRDefault="00F8249D" w:rsidP="00F8249D">
      <w:pPr>
        <w:rPr>
          <w:rFonts w:ascii="仿宋" w:eastAsia="仿宋" w:hAnsi="仿宋"/>
          <w:sz w:val="28"/>
          <w:szCs w:val="28"/>
        </w:rPr>
      </w:pPr>
      <w:r w:rsidRPr="00E414ED">
        <w:rPr>
          <w:rFonts w:ascii="仿宋" w:eastAsia="仿宋" w:hAnsi="仿宋" w:hint="eastAsia"/>
          <w:sz w:val="28"/>
          <w:szCs w:val="28"/>
        </w:rPr>
        <w:t>3.动态与</w:t>
      </w:r>
      <w:r w:rsidRPr="00E414ED">
        <w:rPr>
          <w:rFonts w:ascii="仿宋" w:eastAsia="仿宋" w:hAnsi="仿宋"/>
          <w:sz w:val="28"/>
          <w:szCs w:val="28"/>
        </w:rPr>
        <w:t>重心</w:t>
      </w:r>
      <w:r w:rsidRPr="00E414ED">
        <w:rPr>
          <w:rFonts w:ascii="仿宋" w:eastAsia="仿宋" w:hAnsi="仿宋" w:hint="eastAsia"/>
          <w:sz w:val="28"/>
          <w:szCs w:val="28"/>
        </w:rPr>
        <w:t>。人体直立时，重心位于人体部附近，人的重心转移时，由几部垂直的线就移向那边。人立正时，肩线与盆骨线相平行，但将全身重量落在一只脚上，脚的力量会使盆骨 边向上，而头、肩的横线就向相反方向倾斜以保持平衡。实际上人的所有动作都体现着重心平衡的规</w:t>
      </w:r>
    </w:p>
    <w:p w:rsidR="00F8249D" w:rsidRPr="00E414ED" w:rsidRDefault="00F8249D" w:rsidP="00F8249D">
      <w:pPr>
        <w:rPr>
          <w:rFonts w:ascii="仿宋" w:eastAsia="仿宋" w:hAnsi="仿宋"/>
          <w:sz w:val="28"/>
          <w:szCs w:val="28"/>
        </w:rPr>
      </w:pPr>
      <w:r w:rsidRPr="00E414ED">
        <w:rPr>
          <w:rFonts w:ascii="仿宋" w:eastAsia="仿宋" w:hAnsi="仿宋"/>
          <w:sz w:val="28"/>
          <w:szCs w:val="28"/>
        </w:rPr>
        <w:t>4.</w:t>
      </w:r>
      <w:r w:rsidRPr="00E414ED">
        <w:rPr>
          <w:rFonts w:ascii="仿宋" w:eastAsia="仿宋" w:hAnsi="仿宋" w:hint="eastAsia"/>
          <w:sz w:val="28"/>
          <w:szCs w:val="28"/>
        </w:rPr>
        <w:t>人体透视。对象身体高于视平线的部分，则透视孤线向下弯曲，越高弯曲度越人:反之弧度向上弯曲。越低于视平线向上的弯曲弧度越大。</w:t>
      </w:r>
    </w:p>
    <w:p w:rsidR="00F8249D" w:rsidRPr="00E414ED" w:rsidRDefault="00F8249D" w:rsidP="00F8249D">
      <w:pPr>
        <w:rPr>
          <w:rFonts w:ascii="仿宋" w:eastAsia="仿宋" w:hAnsi="仿宋"/>
          <w:sz w:val="28"/>
          <w:szCs w:val="28"/>
        </w:rPr>
      </w:pPr>
      <w:r w:rsidRPr="00E414ED">
        <w:rPr>
          <w:rFonts w:ascii="仿宋" w:eastAsia="仿宋" w:hAnsi="仿宋" w:hint="eastAsia"/>
          <w:sz w:val="28"/>
          <w:szCs w:val="28"/>
        </w:rPr>
        <w:t>线形表现</w:t>
      </w:r>
    </w:p>
    <w:p w:rsidR="00F8249D" w:rsidRPr="00E414ED" w:rsidRDefault="00F8249D" w:rsidP="00F8249D">
      <w:pPr>
        <w:rPr>
          <w:rFonts w:ascii="仿宋" w:eastAsia="仿宋" w:hAnsi="仿宋"/>
          <w:sz w:val="28"/>
          <w:szCs w:val="28"/>
        </w:rPr>
      </w:pPr>
      <w:r w:rsidRPr="00E414ED">
        <w:rPr>
          <w:rFonts w:ascii="仿宋" w:eastAsia="仿宋" w:hAnsi="仿宋" w:hint="eastAsia"/>
          <w:sz w:val="28"/>
          <w:szCs w:val="28"/>
        </w:rPr>
        <w:lastRenderedPageBreak/>
        <w:t xml:space="preserve">  A线形表现:“钉头鼠尾描”:顿笔成钉头形，收笔尖若鼠尾，适合画棉麻衣物和人物。“高古游丝描”细润有弹性，适合表现</w:t>
      </w:r>
      <w:r w:rsidR="0081523A" w:rsidRPr="00E414ED">
        <w:rPr>
          <w:rFonts w:ascii="仿宋" w:eastAsia="仿宋" w:hAnsi="仿宋" w:hint="eastAsia"/>
          <w:sz w:val="28"/>
          <w:szCs w:val="28"/>
        </w:rPr>
        <w:t>轻柔织物，须发或侍女等。“屋漏描”以点连成线，此外还有“流云描”</w:t>
      </w:r>
      <w:r w:rsidRPr="00E414ED">
        <w:rPr>
          <w:rFonts w:ascii="仿宋" w:eastAsia="仿宋" w:hAnsi="仿宋" w:hint="eastAsia"/>
          <w:sz w:val="28"/>
          <w:szCs w:val="28"/>
        </w:rPr>
        <w:t>“兰叶描”等传统线描方法。</w:t>
      </w:r>
    </w:p>
    <w:p w:rsidR="00F8249D" w:rsidRPr="00E414ED" w:rsidRDefault="00F8249D" w:rsidP="00F8249D">
      <w:pPr>
        <w:rPr>
          <w:rFonts w:ascii="仿宋" w:eastAsia="仿宋" w:hAnsi="仿宋"/>
          <w:sz w:val="28"/>
          <w:szCs w:val="28"/>
        </w:rPr>
      </w:pPr>
      <w:r w:rsidRPr="00E414ED">
        <w:rPr>
          <w:rFonts w:ascii="仿宋" w:eastAsia="仿宋" w:hAnsi="仿宋" w:hint="eastAsia"/>
          <w:sz w:val="28"/>
          <w:szCs w:val="28"/>
        </w:rPr>
        <w:t xml:space="preserve"> ①线的疏密:从前后层次来看，疏密有所对比。疏的近、密的远，或反之。从明暗对比上讲，疏的亮、密的灰，反之亦然。二者相互作用来烘托效果。</w:t>
      </w:r>
    </w:p>
    <w:p w:rsidR="00F8249D" w:rsidRPr="00E414ED" w:rsidRDefault="00F8249D" w:rsidP="00F8249D">
      <w:pPr>
        <w:rPr>
          <w:rFonts w:ascii="仿宋" w:eastAsia="仿宋" w:hAnsi="仿宋"/>
          <w:sz w:val="28"/>
          <w:szCs w:val="28"/>
        </w:rPr>
      </w:pPr>
      <w:r w:rsidRPr="00E414ED">
        <w:rPr>
          <w:rFonts w:ascii="仿宋" w:eastAsia="仿宋" w:hAnsi="仿宋" w:hint="eastAsia"/>
          <w:sz w:val="28"/>
          <w:szCs w:val="28"/>
        </w:rPr>
        <w:t>②线的粗细、轻重、方向:线的性质在画面中形成一定强弱关系，粗重的线刚健有力，具有</w:t>
      </w:r>
    </w:p>
    <w:p w:rsidR="00F8249D" w:rsidRPr="00E414ED" w:rsidRDefault="00F8249D" w:rsidP="00F8249D">
      <w:pPr>
        <w:rPr>
          <w:rFonts w:ascii="仿宋" w:eastAsia="仿宋" w:hAnsi="仿宋"/>
          <w:sz w:val="28"/>
          <w:szCs w:val="28"/>
        </w:rPr>
      </w:pPr>
      <w:r w:rsidRPr="00E414ED">
        <w:rPr>
          <w:rFonts w:ascii="仿宋" w:eastAsia="仿宋" w:hAnsi="仿宋" w:hint="eastAsia"/>
          <w:sz w:val="28"/>
          <w:szCs w:val="28"/>
        </w:rPr>
        <w:t>较强视觉冲击力:细而轻柔的线水平直线有扩张延伸感，垂直线有沉重、拉长画面的效果。</w:t>
      </w:r>
    </w:p>
    <w:p w:rsidR="00F8249D" w:rsidRPr="00E414ED" w:rsidRDefault="00F8249D" w:rsidP="00F8249D">
      <w:pPr>
        <w:rPr>
          <w:rFonts w:ascii="仿宋" w:eastAsia="仿宋" w:hAnsi="仿宋"/>
          <w:sz w:val="28"/>
          <w:szCs w:val="28"/>
        </w:rPr>
      </w:pPr>
      <w:r w:rsidRPr="00E414ED">
        <w:rPr>
          <w:rFonts w:ascii="仿宋" w:eastAsia="仿宋" w:hAnsi="仿宋" w:hint="eastAsia"/>
          <w:sz w:val="28"/>
          <w:szCs w:val="28"/>
        </w:rPr>
        <w:t>B明暗调子速写</w:t>
      </w:r>
    </w:p>
    <w:p w:rsidR="00F8249D" w:rsidRPr="00E414ED" w:rsidRDefault="00F8249D" w:rsidP="00F8249D">
      <w:pPr>
        <w:rPr>
          <w:rFonts w:ascii="仿宋" w:eastAsia="仿宋" w:hAnsi="仿宋"/>
          <w:sz w:val="28"/>
          <w:szCs w:val="28"/>
        </w:rPr>
      </w:pPr>
      <w:r w:rsidRPr="00E414ED">
        <w:rPr>
          <w:rFonts w:ascii="仿宋" w:eastAsia="仿宋" w:hAnsi="仿宋" w:hint="eastAsia"/>
          <w:sz w:val="28"/>
          <w:szCs w:val="28"/>
        </w:rPr>
        <w:t>1、概括结构、体面特征。首先要进行几何形归纳，将分散的小体面归纳为大的明暗色块，并确定画面空间及疏密关系。</w:t>
      </w:r>
    </w:p>
    <w:p w:rsidR="00F8249D" w:rsidRPr="00E414ED" w:rsidRDefault="00F8249D" w:rsidP="00F8249D">
      <w:pPr>
        <w:rPr>
          <w:rFonts w:ascii="仿宋" w:eastAsia="仿宋" w:hAnsi="仿宋"/>
          <w:sz w:val="28"/>
          <w:szCs w:val="28"/>
        </w:rPr>
      </w:pPr>
      <w:r w:rsidRPr="00E414ED">
        <w:rPr>
          <w:rFonts w:ascii="仿宋" w:eastAsia="仿宋" w:hAnsi="仿宋" w:hint="eastAsia"/>
          <w:sz w:val="28"/>
          <w:szCs w:val="28"/>
        </w:rPr>
        <w:t>2、画面上受光面、背光面黑白调子的对比</w:t>
      </w:r>
    </w:p>
    <w:p w:rsidR="00F8249D" w:rsidRPr="00E414ED" w:rsidRDefault="00F8249D" w:rsidP="00F8249D">
      <w:pPr>
        <w:rPr>
          <w:rFonts w:ascii="仿宋" w:eastAsia="仿宋" w:hAnsi="仿宋"/>
          <w:sz w:val="28"/>
          <w:szCs w:val="28"/>
        </w:rPr>
      </w:pPr>
      <w:r w:rsidRPr="00E414ED">
        <w:rPr>
          <w:rFonts w:ascii="仿宋" w:eastAsia="仿宋" w:hAnsi="仿宋" w:hint="eastAsia"/>
          <w:sz w:val="28"/>
          <w:szCs w:val="28"/>
        </w:rPr>
        <w:t>无须大追求丰富的</w:t>
      </w:r>
      <w:r w:rsidR="0081523A" w:rsidRPr="00E414ED">
        <w:rPr>
          <w:rFonts w:ascii="仿宋" w:eastAsia="仿宋" w:hAnsi="仿宋" w:hint="eastAsia"/>
          <w:sz w:val="28"/>
          <w:szCs w:val="28"/>
        </w:rPr>
        <w:t>层次，把中问调子往黑白两人块，同时注意明暗层次的面积人小。要把握</w:t>
      </w:r>
      <w:r w:rsidR="0081523A" w:rsidRPr="00E414ED">
        <w:rPr>
          <w:rFonts w:ascii="仿宋" w:eastAsia="仿宋" w:hAnsi="仿宋"/>
          <w:sz w:val="28"/>
          <w:szCs w:val="28"/>
        </w:rPr>
        <w:t>好</w:t>
      </w:r>
      <w:r w:rsidRPr="00E414ED">
        <w:rPr>
          <w:rFonts w:ascii="仿宋" w:eastAsia="仿宋" w:hAnsi="仿宋" w:hint="eastAsia"/>
          <w:sz w:val="28"/>
          <w:szCs w:val="28"/>
        </w:rPr>
        <w:t>关系，注意物象外形，整体足团块状，突出厚重的光影效果。</w:t>
      </w:r>
    </w:p>
    <w:p w:rsidR="00F8249D" w:rsidRPr="00E414ED" w:rsidRDefault="00F8249D" w:rsidP="00F8249D">
      <w:pPr>
        <w:rPr>
          <w:rFonts w:ascii="仿宋" w:eastAsia="仿宋" w:hAnsi="仿宋"/>
          <w:sz w:val="28"/>
          <w:szCs w:val="28"/>
        </w:rPr>
      </w:pPr>
      <w:r w:rsidRPr="00E414ED">
        <w:rPr>
          <w:rFonts w:ascii="仿宋" w:eastAsia="仿宋" w:hAnsi="仿宋" w:hint="eastAsia"/>
          <w:sz w:val="28"/>
          <w:szCs w:val="28"/>
        </w:rPr>
        <w:t>C线面结合速写的几种表现:</w:t>
      </w:r>
    </w:p>
    <w:p w:rsidR="00F8249D" w:rsidRPr="00E414ED" w:rsidRDefault="00F8249D" w:rsidP="00F8249D">
      <w:pPr>
        <w:rPr>
          <w:rFonts w:ascii="仿宋" w:eastAsia="仿宋" w:hAnsi="仿宋"/>
          <w:sz w:val="28"/>
          <w:szCs w:val="28"/>
        </w:rPr>
      </w:pPr>
      <w:r w:rsidRPr="00E414ED">
        <w:rPr>
          <w:rFonts w:ascii="仿宋" w:eastAsia="仿宋" w:hAnsi="仿宋" w:hint="eastAsia"/>
          <w:sz w:val="28"/>
          <w:szCs w:val="28"/>
        </w:rPr>
        <w:t>二、钢笔速写</w:t>
      </w:r>
    </w:p>
    <w:p w:rsidR="00F8249D" w:rsidRPr="00E414ED" w:rsidRDefault="00F8249D" w:rsidP="00F8249D">
      <w:pPr>
        <w:rPr>
          <w:rFonts w:ascii="仿宋" w:eastAsia="仿宋" w:hAnsi="仿宋"/>
          <w:sz w:val="28"/>
          <w:szCs w:val="28"/>
        </w:rPr>
      </w:pPr>
      <w:r w:rsidRPr="00E414ED">
        <w:rPr>
          <w:rFonts w:ascii="仿宋" w:eastAsia="仿宋" w:hAnsi="仿宋" w:hint="eastAsia"/>
          <w:sz w:val="28"/>
          <w:szCs w:val="28"/>
        </w:rPr>
        <w:t>可采用不同的钢笔表现，美</w:t>
      </w:r>
      <w:r w:rsidR="00174602" w:rsidRPr="00E414ED">
        <w:rPr>
          <w:rFonts w:ascii="仿宋" w:eastAsia="仿宋" w:hAnsi="仿宋" w:hint="eastAsia"/>
          <w:sz w:val="28"/>
          <w:szCs w:val="28"/>
        </w:rPr>
        <w:t>工笔、针管笔、普通钢笔或美</w:t>
      </w:r>
      <w:r w:rsidRPr="00E414ED">
        <w:rPr>
          <w:rFonts w:ascii="仿宋" w:eastAsia="仿宋" w:hAnsi="仿宋" w:hint="eastAsia"/>
          <w:sz w:val="28"/>
          <w:szCs w:val="28"/>
        </w:rPr>
        <w:t>工笔:</w:t>
      </w:r>
      <w:r w:rsidR="00174602" w:rsidRPr="00E414ED">
        <w:rPr>
          <w:rFonts w:ascii="仿宋" w:eastAsia="仿宋" w:hAnsi="仿宋" w:hint="eastAsia"/>
          <w:sz w:val="28"/>
          <w:szCs w:val="28"/>
        </w:rPr>
        <w:t>适和</w:t>
      </w:r>
      <w:r w:rsidRPr="00E414ED">
        <w:rPr>
          <w:rFonts w:ascii="仿宋" w:eastAsia="仿宋" w:hAnsi="仿宋" w:hint="eastAsia"/>
          <w:sz w:val="28"/>
          <w:szCs w:val="28"/>
        </w:rPr>
        <w:t>画线面结合的速写。</w:t>
      </w:r>
    </w:p>
    <w:p w:rsidR="00F8249D" w:rsidRPr="00E414ED" w:rsidRDefault="00F8249D" w:rsidP="00F8249D">
      <w:pPr>
        <w:rPr>
          <w:rFonts w:ascii="仿宋" w:eastAsia="仿宋" w:hAnsi="仿宋"/>
          <w:sz w:val="28"/>
          <w:szCs w:val="28"/>
        </w:rPr>
      </w:pPr>
      <w:r w:rsidRPr="00E414ED">
        <w:rPr>
          <w:rFonts w:ascii="仿宋" w:eastAsia="仿宋" w:hAnsi="仿宋" w:hint="eastAsia"/>
          <w:sz w:val="28"/>
          <w:szCs w:val="28"/>
        </w:rPr>
        <w:lastRenderedPageBreak/>
        <w:t>三</w:t>
      </w:r>
      <w:r w:rsidRPr="00E414ED">
        <w:rPr>
          <w:rFonts w:ascii="仿宋" w:eastAsia="仿宋" w:hAnsi="仿宋"/>
          <w:sz w:val="28"/>
          <w:szCs w:val="28"/>
        </w:rPr>
        <w:t>、</w:t>
      </w:r>
      <w:r w:rsidRPr="00E414ED">
        <w:rPr>
          <w:rFonts w:ascii="仿宋" w:eastAsia="仿宋" w:hAnsi="仿宋" w:hint="eastAsia"/>
          <w:sz w:val="28"/>
          <w:szCs w:val="28"/>
        </w:rPr>
        <w:t>毛笔速写：表现的手法是以线为主的笔墨。</w:t>
      </w:r>
    </w:p>
    <w:p w:rsidR="00F8249D" w:rsidRPr="00E414ED" w:rsidRDefault="00F8249D" w:rsidP="00F8249D">
      <w:pPr>
        <w:rPr>
          <w:rFonts w:ascii="仿宋" w:eastAsia="仿宋" w:hAnsi="仿宋"/>
          <w:sz w:val="28"/>
          <w:szCs w:val="28"/>
        </w:rPr>
      </w:pPr>
      <w:r w:rsidRPr="00E414ED">
        <w:rPr>
          <w:rFonts w:ascii="仿宋" w:eastAsia="仿宋" w:hAnsi="仿宋" w:hint="eastAsia"/>
          <w:sz w:val="28"/>
          <w:szCs w:val="28"/>
        </w:rPr>
        <w:t>四、多媒介速写</w:t>
      </w:r>
    </w:p>
    <w:p w:rsidR="00F8249D" w:rsidRPr="00E414ED" w:rsidRDefault="00F8249D" w:rsidP="00F8249D">
      <w:pPr>
        <w:rPr>
          <w:rFonts w:ascii="仿宋" w:eastAsia="仿宋" w:hAnsi="仿宋"/>
          <w:sz w:val="28"/>
          <w:szCs w:val="28"/>
        </w:rPr>
      </w:pPr>
      <w:r w:rsidRPr="00E414ED">
        <w:rPr>
          <w:rFonts w:ascii="仿宋" w:eastAsia="仿宋" w:hAnsi="仿宋" w:hint="eastAsia"/>
          <w:sz w:val="28"/>
          <w:szCs w:val="28"/>
        </w:rPr>
        <w:t>A钢笔淡彩:先用钢笔勾勒和刻画.再以水彩色或透明水色、马克笔着色。B铅笔淡彩:其中，我们主要了解钢笔面的表现方法:</w:t>
      </w:r>
    </w:p>
    <w:p w:rsidR="00F8249D" w:rsidRPr="00E414ED" w:rsidRDefault="00F8249D" w:rsidP="00F8249D">
      <w:pPr>
        <w:rPr>
          <w:rFonts w:ascii="仿宋" w:eastAsia="仿宋" w:hAnsi="仿宋"/>
          <w:sz w:val="28"/>
          <w:szCs w:val="28"/>
        </w:rPr>
      </w:pPr>
      <w:r w:rsidRPr="00E414ED">
        <w:rPr>
          <w:rFonts w:ascii="仿宋" w:eastAsia="仿宋" w:hAnsi="仿宋" w:hint="eastAsia"/>
          <w:sz w:val="28"/>
          <w:szCs w:val="28"/>
        </w:rPr>
        <w:t>钢笔画的形式要素: 线条在造型艺术中的运用与掌握，是任何一个画者都必须深入研究的线的长短、曲直、方圆、机细、疏密的运用共有很强的形式感和</w:t>
      </w:r>
      <w:r w:rsidRPr="00E414ED">
        <w:rPr>
          <w:rFonts w:ascii="仿宋" w:eastAsia="仿宋" w:hAnsi="仿宋"/>
          <w:sz w:val="28"/>
          <w:szCs w:val="28"/>
        </w:rPr>
        <w:t>审</w:t>
      </w:r>
      <w:r w:rsidRPr="00E414ED">
        <w:rPr>
          <w:rFonts w:ascii="仿宋" w:eastAsia="仿宋" w:hAnsi="仿宋" w:hint="eastAsia"/>
          <w:sz w:val="28"/>
          <w:szCs w:val="28"/>
        </w:rPr>
        <w:t>美价值。</w:t>
      </w:r>
    </w:p>
    <w:p w:rsidR="00F8249D" w:rsidRPr="00E414ED" w:rsidRDefault="00F8249D" w:rsidP="00F8249D">
      <w:pPr>
        <w:rPr>
          <w:rFonts w:ascii="仿宋" w:eastAsia="仿宋" w:hAnsi="仿宋"/>
          <w:sz w:val="28"/>
          <w:szCs w:val="28"/>
        </w:rPr>
      </w:pPr>
      <w:r w:rsidRPr="00E414ED">
        <w:rPr>
          <w:rFonts w:ascii="仿宋" w:eastAsia="仿宋" w:hAnsi="仿宋" w:hint="eastAsia"/>
          <w:sz w:val="28"/>
          <w:szCs w:val="28"/>
        </w:rPr>
        <w:t>一</w:t>
      </w:r>
      <w:r w:rsidRPr="00E414ED">
        <w:rPr>
          <w:rFonts w:ascii="仿宋" w:eastAsia="仿宋" w:hAnsi="仿宋"/>
          <w:sz w:val="28"/>
          <w:szCs w:val="28"/>
        </w:rPr>
        <w:t>，</w:t>
      </w:r>
      <w:r w:rsidRPr="00E414ED">
        <w:rPr>
          <w:rFonts w:ascii="仿宋" w:eastAsia="仿宋" w:hAnsi="仿宋" w:hint="eastAsia"/>
          <w:sz w:val="28"/>
          <w:szCs w:val="28"/>
        </w:rPr>
        <w:t>线条的排列与组织:</w:t>
      </w:r>
    </w:p>
    <w:p w:rsidR="00F8249D" w:rsidRPr="00E414ED" w:rsidRDefault="00F8249D" w:rsidP="00F8249D">
      <w:pPr>
        <w:rPr>
          <w:rFonts w:ascii="仿宋" w:eastAsia="仿宋" w:hAnsi="仿宋"/>
          <w:sz w:val="28"/>
          <w:szCs w:val="28"/>
        </w:rPr>
      </w:pPr>
      <w:r w:rsidRPr="00E414ED">
        <w:rPr>
          <w:rFonts w:ascii="仿宋" w:eastAsia="仿宋" w:hAnsi="仿宋" w:hint="eastAsia"/>
          <w:sz w:val="28"/>
          <w:szCs w:val="28"/>
        </w:rPr>
        <w:t>钢笔画中常用线条的排列形成的笔触去表现画面的色度与明暗块面关系。</w:t>
      </w:r>
    </w:p>
    <w:p w:rsidR="00F8249D" w:rsidRPr="00E414ED" w:rsidRDefault="00F8249D" w:rsidP="00F8249D">
      <w:pPr>
        <w:rPr>
          <w:rFonts w:ascii="仿宋" w:eastAsia="仿宋" w:hAnsi="仿宋"/>
          <w:sz w:val="28"/>
          <w:szCs w:val="28"/>
        </w:rPr>
      </w:pPr>
      <w:r w:rsidRPr="00E414ED">
        <w:rPr>
          <w:rFonts w:ascii="仿宋" w:eastAsia="仿宋" w:hAnsi="仿宋" w:hint="eastAsia"/>
          <w:sz w:val="28"/>
          <w:szCs w:val="28"/>
        </w:rPr>
        <w:t>(1)平行线排列:有垂直、水平、倾斜、弯曲等多种形式。直线排列适合表现阳光下光线和阴影及渐次退远的空间色度。</w:t>
      </w:r>
    </w:p>
    <w:p w:rsidR="00F8249D" w:rsidRPr="00E414ED" w:rsidRDefault="00F8249D" w:rsidP="00F8249D">
      <w:pPr>
        <w:rPr>
          <w:rFonts w:ascii="仿宋" w:eastAsia="仿宋" w:hAnsi="仿宋"/>
          <w:sz w:val="28"/>
          <w:szCs w:val="28"/>
        </w:rPr>
      </w:pPr>
      <w:r w:rsidRPr="00E414ED">
        <w:rPr>
          <w:rFonts w:ascii="仿宋" w:eastAsia="仿宋" w:hAnsi="仿宋" w:hint="eastAsia"/>
          <w:sz w:val="28"/>
          <w:szCs w:val="28"/>
        </w:rPr>
        <w:t>(2)波状曲线的排列:在视觉上有很强的动感和节奏感。适合刻画木头的纹理和水的涟漪。</w:t>
      </w:r>
    </w:p>
    <w:p w:rsidR="00F8249D" w:rsidRPr="00E414ED" w:rsidRDefault="00F8249D" w:rsidP="00F8249D">
      <w:pPr>
        <w:rPr>
          <w:rFonts w:ascii="仿宋" w:eastAsia="仿宋" w:hAnsi="仿宋"/>
          <w:sz w:val="28"/>
          <w:szCs w:val="28"/>
        </w:rPr>
      </w:pPr>
      <w:r w:rsidRPr="00E414ED">
        <w:rPr>
          <w:rFonts w:ascii="仿宋" w:eastAsia="仿宋" w:hAnsi="仿宋" w:hint="eastAsia"/>
          <w:sz w:val="28"/>
          <w:szCs w:val="28"/>
        </w:rPr>
        <w:t>(3)交错线条排列:交错线的叠加可用来强化粗糙的表面质感和逐渐加深的明度关系，还可表现物体表面的起伏及动人的光环境。</w:t>
      </w:r>
    </w:p>
    <w:p w:rsidR="00F8249D" w:rsidRPr="00E414ED" w:rsidRDefault="00F8249D" w:rsidP="00F8249D">
      <w:pPr>
        <w:rPr>
          <w:rFonts w:ascii="仿宋" w:eastAsia="仿宋" w:hAnsi="仿宋"/>
          <w:sz w:val="28"/>
          <w:szCs w:val="28"/>
        </w:rPr>
      </w:pPr>
      <w:r w:rsidRPr="00E414ED">
        <w:rPr>
          <w:rFonts w:ascii="仿宋" w:eastAsia="仿宋" w:hAnsi="仿宋" w:hint="eastAsia"/>
          <w:sz w:val="28"/>
          <w:szCs w:val="28"/>
        </w:rPr>
        <w:t>(4)放射状线条:只有明确的方向性和运动感，适合表现草从、灌木、皮毛的效果。</w:t>
      </w:r>
    </w:p>
    <w:p w:rsidR="00F8249D" w:rsidRPr="00E414ED" w:rsidRDefault="00F8249D" w:rsidP="00F8249D">
      <w:pPr>
        <w:rPr>
          <w:rFonts w:ascii="仿宋" w:eastAsia="仿宋" w:hAnsi="仿宋"/>
          <w:sz w:val="28"/>
          <w:szCs w:val="28"/>
        </w:rPr>
      </w:pPr>
      <w:r w:rsidRPr="00E414ED">
        <w:rPr>
          <w:rFonts w:ascii="仿宋" w:eastAsia="仿宋" w:hAnsi="仿宋" w:hint="eastAsia"/>
          <w:sz w:val="28"/>
          <w:szCs w:val="28"/>
        </w:rPr>
        <w:t>(5)涂鸦式线条:在钢笔画中运用的很广泛，给人一种轻松白由、蓬松柔软的感受。</w:t>
      </w:r>
    </w:p>
    <w:p w:rsidR="00F8249D" w:rsidRPr="00E414ED" w:rsidRDefault="00F8249D" w:rsidP="00F8249D">
      <w:pPr>
        <w:rPr>
          <w:rFonts w:ascii="仿宋" w:eastAsia="仿宋" w:hAnsi="仿宋"/>
          <w:sz w:val="28"/>
          <w:szCs w:val="28"/>
        </w:rPr>
      </w:pPr>
      <w:r w:rsidRPr="00E414ED">
        <w:rPr>
          <w:rFonts w:ascii="仿宋" w:eastAsia="仿宋" w:hAnsi="仿宋" w:hint="eastAsia"/>
          <w:sz w:val="28"/>
          <w:szCs w:val="28"/>
        </w:rPr>
        <w:t>二、色调的变化:适合用这种排线于法组织具有明暗渐变、空间深度的素描效果。</w:t>
      </w:r>
    </w:p>
    <w:p w:rsidR="00F8249D" w:rsidRPr="00E414ED" w:rsidRDefault="00F8249D" w:rsidP="00F8249D">
      <w:pPr>
        <w:rPr>
          <w:rFonts w:ascii="仿宋" w:eastAsia="仿宋" w:hAnsi="仿宋"/>
          <w:sz w:val="28"/>
          <w:szCs w:val="28"/>
        </w:rPr>
      </w:pPr>
      <w:r w:rsidRPr="00E414ED">
        <w:rPr>
          <w:rFonts w:ascii="仿宋" w:eastAsia="仿宋" w:hAnsi="仿宋" w:hint="eastAsia"/>
          <w:sz w:val="28"/>
          <w:szCs w:val="28"/>
        </w:rPr>
        <w:lastRenderedPageBreak/>
        <w:t>三、肌理质感的表现:不规则的波状线可表现木材的纹理:点的使用来表现物体表面的柔和过渡，适合质地细腻的物体如玻璃等:规则的波状线可产生一种有序的刻纹效果平行线易产生简洁平滑的肌理;交错排线可表现一种粗糙无序的质感。</w:t>
      </w:r>
    </w:p>
    <w:p w:rsidR="00F8249D" w:rsidRPr="00E414ED" w:rsidRDefault="00F8249D" w:rsidP="00F8249D">
      <w:pPr>
        <w:rPr>
          <w:rFonts w:ascii="仿宋" w:eastAsia="仿宋" w:hAnsi="仿宋"/>
          <w:sz w:val="28"/>
          <w:szCs w:val="28"/>
        </w:rPr>
      </w:pPr>
      <w:r w:rsidRPr="00E414ED">
        <w:rPr>
          <w:rFonts w:ascii="仿宋" w:eastAsia="仿宋" w:hAnsi="仿宋" w:hint="eastAsia"/>
          <w:sz w:val="28"/>
          <w:szCs w:val="28"/>
        </w:rPr>
        <w:t>四、点与黑白块面的运用:“缩线成点、聚线成面”。点是物体在空间的一种状态，如尘埃、粉末、小洞、物体远处的缩影。黑白布局是钢笔画的一人艺术特色，使用黑白布局不能太散，否则会显得零碎，而大面积的黑色也易使画面在视觉上感觉单调沉问，而引起低沉悲观的心理反应。</w:t>
      </w:r>
    </w:p>
    <w:p w:rsidR="00F8249D" w:rsidRPr="00E414ED" w:rsidRDefault="00F8249D" w:rsidP="00F8249D">
      <w:pPr>
        <w:rPr>
          <w:rFonts w:ascii="仿宋" w:eastAsia="仿宋" w:hAnsi="仿宋"/>
          <w:sz w:val="28"/>
          <w:szCs w:val="28"/>
        </w:rPr>
      </w:pPr>
      <w:r w:rsidRPr="00E414ED">
        <w:rPr>
          <w:rFonts w:ascii="仿宋" w:eastAsia="仿宋" w:hAnsi="仿宋" w:hint="eastAsia"/>
          <w:sz w:val="28"/>
          <w:szCs w:val="28"/>
        </w:rPr>
        <w:t>两种主要形式的钢笔画</w:t>
      </w:r>
    </w:p>
    <w:p w:rsidR="00F8249D" w:rsidRPr="00E414ED" w:rsidRDefault="00F8249D" w:rsidP="00F8249D">
      <w:pPr>
        <w:rPr>
          <w:rFonts w:ascii="仿宋" w:eastAsia="仿宋" w:hAnsi="仿宋"/>
          <w:sz w:val="28"/>
          <w:szCs w:val="28"/>
        </w:rPr>
      </w:pPr>
      <w:r w:rsidRPr="00E414ED">
        <w:rPr>
          <w:rFonts w:ascii="仿宋" w:eastAsia="仿宋" w:hAnsi="仿宋" w:hint="eastAsia"/>
          <w:sz w:val="28"/>
          <w:szCs w:val="28"/>
        </w:rPr>
        <w:t>1、线描</w:t>
      </w:r>
    </w:p>
    <w:p w:rsidR="00F8249D" w:rsidRPr="00E414ED" w:rsidRDefault="00F8249D" w:rsidP="00F8249D">
      <w:pPr>
        <w:rPr>
          <w:rFonts w:ascii="仿宋" w:eastAsia="仿宋" w:hAnsi="仿宋"/>
          <w:sz w:val="28"/>
          <w:szCs w:val="28"/>
        </w:rPr>
      </w:pPr>
      <w:r w:rsidRPr="00E414ED">
        <w:rPr>
          <w:rFonts w:ascii="仿宋" w:eastAsia="仿宋" w:hAnsi="仿宋" w:hint="eastAsia"/>
          <w:sz w:val="28"/>
          <w:szCs w:val="28"/>
        </w:rPr>
        <w:t>2、明暗调子式</w:t>
      </w:r>
    </w:p>
    <w:p w:rsidR="00F8249D" w:rsidRPr="00E414ED" w:rsidRDefault="00F8249D" w:rsidP="00F8249D">
      <w:pPr>
        <w:rPr>
          <w:rFonts w:ascii="仿宋" w:eastAsia="仿宋" w:hAnsi="仿宋"/>
          <w:sz w:val="28"/>
          <w:szCs w:val="28"/>
        </w:rPr>
      </w:pPr>
      <w:r w:rsidRPr="00E414ED">
        <w:rPr>
          <w:rFonts w:ascii="仿宋" w:eastAsia="仿宋" w:hAnsi="仿宋" w:hint="eastAsia"/>
          <w:sz w:val="28"/>
          <w:szCs w:val="28"/>
        </w:rPr>
        <w:t>1弱色度的明暗对比2灰色度的明暗对比3强烈的明暗对比</w:t>
      </w:r>
    </w:p>
    <w:p w:rsidR="00F8249D" w:rsidRPr="00E414ED" w:rsidRDefault="00F8249D" w:rsidP="00F8249D">
      <w:pPr>
        <w:rPr>
          <w:rFonts w:ascii="仿宋" w:eastAsia="仿宋" w:hAnsi="仿宋"/>
          <w:sz w:val="28"/>
          <w:szCs w:val="28"/>
        </w:rPr>
      </w:pPr>
      <w:r w:rsidRPr="00E414ED">
        <w:rPr>
          <w:rFonts w:ascii="仿宋" w:eastAsia="仿宋" w:hAnsi="仿宋" w:hint="eastAsia"/>
          <w:sz w:val="28"/>
          <w:szCs w:val="28"/>
        </w:rPr>
        <w:t>3、构图</w:t>
      </w:r>
    </w:p>
    <w:p w:rsidR="00F8249D" w:rsidRPr="00E414ED" w:rsidRDefault="00F8249D" w:rsidP="00F8249D">
      <w:pPr>
        <w:rPr>
          <w:rFonts w:ascii="仿宋" w:eastAsia="仿宋" w:hAnsi="仿宋"/>
          <w:sz w:val="28"/>
          <w:szCs w:val="28"/>
        </w:rPr>
      </w:pPr>
      <w:r w:rsidRPr="00E414ED">
        <w:rPr>
          <w:rFonts w:ascii="仿宋" w:eastAsia="仿宋" w:hAnsi="仿宋" w:hint="eastAsia"/>
          <w:sz w:val="28"/>
          <w:szCs w:val="28"/>
        </w:rPr>
        <w:t>（1）布局均面</w:t>
      </w:r>
    </w:p>
    <w:p w:rsidR="00F8249D" w:rsidRPr="00E414ED" w:rsidRDefault="00F8249D" w:rsidP="00F8249D">
      <w:pPr>
        <w:rPr>
          <w:rFonts w:ascii="仿宋" w:eastAsia="仿宋" w:hAnsi="仿宋"/>
          <w:sz w:val="28"/>
          <w:szCs w:val="28"/>
        </w:rPr>
      </w:pPr>
      <w:r w:rsidRPr="00E414ED">
        <w:rPr>
          <w:rFonts w:ascii="仿宋" w:eastAsia="仿宋" w:hAnsi="仿宋" w:hint="eastAsia"/>
          <w:sz w:val="28"/>
          <w:szCs w:val="28"/>
        </w:rPr>
        <w:t>（2）几种构图形式</w:t>
      </w:r>
    </w:p>
    <w:p w:rsidR="00F8249D" w:rsidRPr="00E414ED" w:rsidRDefault="00F8249D" w:rsidP="00F8249D">
      <w:pPr>
        <w:rPr>
          <w:rFonts w:ascii="仿宋" w:eastAsia="仿宋" w:hAnsi="仿宋"/>
          <w:sz w:val="28"/>
          <w:szCs w:val="28"/>
        </w:rPr>
      </w:pPr>
      <w:r w:rsidRPr="00E414ED">
        <w:rPr>
          <w:rFonts w:ascii="仿宋" w:eastAsia="仿宋" w:hAnsi="仿宋" w:hint="eastAsia"/>
          <w:sz w:val="28"/>
          <w:szCs w:val="28"/>
        </w:rPr>
        <w:t>水平线构图，表开阔平远感</w:t>
      </w:r>
    </w:p>
    <w:p w:rsidR="00F8249D" w:rsidRPr="00E414ED" w:rsidRDefault="00F8249D" w:rsidP="00F8249D">
      <w:pPr>
        <w:rPr>
          <w:rFonts w:ascii="仿宋" w:eastAsia="仿宋" w:hAnsi="仿宋"/>
          <w:sz w:val="28"/>
          <w:szCs w:val="28"/>
        </w:rPr>
      </w:pPr>
      <w:r w:rsidRPr="00E414ED">
        <w:rPr>
          <w:rFonts w:ascii="仿宋" w:eastAsia="仿宋" w:hAnsi="仿宋" w:hint="eastAsia"/>
          <w:sz w:val="28"/>
          <w:szCs w:val="28"/>
        </w:rPr>
        <w:t>倒三角形构图，形成不稳定感觉</w:t>
      </w:r>
    </w:p>
    <w:p w:rsidR="00F8249D" w:rsidRPr="00E414ED" w:rsidRDefault="00F8249D" w:rsidP="00F8249D">
      <w:pPr>
        <w:rPr>
          <w:rFonts w:ascii="仿宋" w:eastAsia="仿宋" w:hAnsi="仿宋"/>
          <w:sz w:val="28"/>
          <w:szCs w:val="28"/>
        </w:rPr>
      </w:pPr>
      <w:r w:rsidRPr="00E414ED">
        <w:rPr>
          <w:rFonts w:ascii="仿宋" w:eastAsia="仿宋" w:hAnsi="仿宋" w:hint="eastAsia"/>
          <w:sz w:val="28"/>
          <w:szCs w:val="28"/>
        </w:rPr>
        <w:t>三角形构图，</w:t>
      </w:r>
    </w:p>
    <w:p w:rsidR="00F8249D" w:rsidRPr="00E414ED" w:rsidRDefault="00F8249D" w:rsidP="00F8249D">
      <w:pPr>
        <w:rPr>
          <w:rFonts w:ascii="仿宋" w:eastAsia="仿宋" w:hAnsi="仿宋"/>
          <w:sz w:val="28"/>
          <w:szCs w:val="28"/>
        </w:rPr>
      </w:pPr>
      <w:r w:rsidRPr="00E414ED">
        <w:rPr>
          <w:rFonts w:ascii="仿宋" w:eastAsia="仿宋" w:hAnsi="仿宋" w:hint="eastAsia"/>
          <w:sz w:val="28"/>
          <w:szCs w:val="28"/>
        </w:rPr>
        <w:t>S形构图对角线构图</w:t>
      </w:r>
    </w:p>
    <w:p w:rsidR="00F8249D" w:rsidRPr="00E414ED" w:rsidRDefault="00F8249D" w:rsidP="00F8249D">
      <w:pPr>
        <w:rPr>
          <w:rFonts w:ascii="仿宋" w:eastAsia="仿宋" w:hAnsi="仿宋"/>
          <w:sz w:val="28"/>
          <w:szCs w:val="28"/>
        </w:rPr>
      </w:pPr>
      <w:r w:rsidRPr="00E414ED">
        <w:rPr>
          <w:rFonts w:ascii="仿宋" w:eastAsia="仿宋" w:hAnsi="仿宋" w:hint="eastAsia"/>
          <w:sz w:val="28"/>
          <w:szCs w:val="28"/>
        </w:rPr>
        <w:t>对角线构图</w:t>
      </w:r>
    </w:p>
    <w:p w:rsidR="00F8249D" w:rsidRPr="00E414ED" w:rsidRDefault="00F8249D" w:rsidP="00F8249D">
      <w:pPr>
        <w:rPr>
          <w:rFonts w:ascii="仿宋" w:eastAsia="仿宋" w:hAnsi="仿宋"/>
          <w:sz w:val="28"/>
          <w:szCs w:val="28"/>
        </w:rPr>
      </w:pPr>
      <w:r w:rsidRPr="00E414ED">
        <w:rPr>
          <w:rFonts w:ascii="仿宋" w:eastAsia="仿宋" w:hAnsi="仿宋" w:hint="eastAsia"/>
          <w:sz w:val="28"/>
          <w:szCs w:val="28"/>
        </w:rPr>
        <w:t>垂直线构图</w:t>
      </w:r>
    </w:p>
    <w:p w:rsidR="00F8249D" w:rsidRPr="00E414ED" w:rsidRDefault="00F8249D" w:rsidP="00F8249D">
      <w:pPr>
        <w:rPr>
          <w:rFonts w:ascii="仿宋" w:eastAsia="仿宋" w:hAnsi="仿宋"/>
          <w:sz w:val="28"/>
          <w:szCs w:val="28"/>
        </w:rPr>
      </w:pPr>
      <w:r w:rsidRPr="00E414ED">
        <w:rPr>
          <w:rFonts w:ascii="仿宋" w:eastAsia="仿宋" w:hAnsi="仿宋" w:hint="eastAsia"/>
          <w:sz w:val="28"/>
          <w:szCs w:val="28"/>
        </w:rPr>
        <w:lastRenderedPageBreak/>
        <w:t>四、视觉趣味中心</w:t>
      </w:r>
    </w:p>
    <w:p w:rsidR="00F8249D" w:rsidRPr="00E414ED" w:rsidRDefault="00F8249D" w:rsidP="00F8249D">
      <w:pPr>
        <w:rPr>
          <w:rFonts w:ascii="仿宋" w:eastAsia="仿宋" w:hAnsi="仿宋"/>
          <w:sz w:val="28"/>
          <w:szCs w:val="28"/>
        </w:rPr>
      </w:pPr>
      <w:r w:rsidRPr="00E414ED">
        <w:rPr>
          <w:rFonts w:ascii="仿宋" w:eastAsia="仿宋" w:hAnsi="仿宋" w:hint="eastAsia"/>
          <w:sz w:val="28"/>
          <w:szCs w:val="28"/>
        </w:rPr>
        <w:t>(1)突出主体</w:t>
      </w:r>
    </w:p>
    <w:p w:rsidR="00F8249D" w:rsidRPr="00E414ED" w:rsidRDefault="00F8249D" w:rsidP="00F8249D">
      <w:pPr>
        <w:rPr>
          <w:rFonts w:ascii="仿宋" w:eastAsia="仿宋" w:hAnsi="仿宋"/>
          <w:sz w:val="28"/>
          <w:szCs w:val="28"/>
        </w:rPr>
      </w:pPr>
      <w:r w:rsidRPr="00E414ED">
        <w:rPr>
          <w:rFonts w:ascii="仿宋" w:eastAsia="仿宋" w:hAnsi="仿宋" w:hint="eastAsia"/>
          <w:sz w:val="28"/>
          <w:szCs w:val="28"/>
        </w:rPr>
        <w:t>(2)运用对比</w:t>
      </w:r>
    </w:p>
    <w:p w:rsidR="00F8249D" w:rsidRPr="00E414ED" w:rsidRDefault="00F8249D" w:rsidP="00F8249D">
      <w:pPr>
        <w:rPr>
          <w:rFonts w:ascii="仿宋" w:eastAsia="仿宋" w:hAnsi="仿宋"/>
          <w:sz w:val="28"/>
          <w:szCs w:val="28"/>
        </w:rPr>
      </w:pPr>
      <w:r w:rsidRPr="00E414ED">
        <w:rPr>
          <w:rFonts w:ascii="仿宋" w:eastAsia="仿宋" w:hAnsi="仿宋" w:hint="eastAsia"/>
          <w:sz w:val="28"/>
          <w:szCs w:val="28"/>
        </w:rPr>
        <w:t>作业以人物头像为主体，用钢笔完成一幅速写线描作业。</w:t>
      </w:r>
    </w:p>
    <w:p w:rsidR="007F4229" w:rsidRPr="00E414ED" w:rsidRDefault="00F8249D" w:rsidP="00BA5A43">
      <w:pPr>
        <w:rPr>
          <w:rFonts w:ascii="仿宋" w:eastAsia="仿宋" w:hAnsi="仿宋"/>
          <w:sz w:val="28"/>
          <w:szCs w:val="28"/>
        </w:rPr>
      </w:pPr>
      <w:r w:rsidRPr="00E414ED">
        <w:rPr>
          <w:rFonts w:ascii="仿宋" w:eastAsia="仿宋" w:hAnsi="仿宋" w:hint="eastAsia"/>
          <w:sz w:val="28"/>
          <w:szCs w:val="28"/>
        </w:rPr>
        <w:t xml:space="preserve"> 教学反思:在准备过程中缺乏经验，所以整节课在安排上可再做调整，其内容也要在仔细考虑。细节处设计还需更完整些，首先头部还要强调加强。示范过程中，要更快些，指导学生要更细致些。多上几次以后就会自然些了。速写一定要多练，这是我对学生必须的要求。</w:t>
      </w:r>
    </w:p>
    <w:p w:rsidR="00561439" w:rsidRPr="00E414ED" w:rsidRDefault="009F6B44" w:rsidP="00561439">
      <w:pPr>
        <w:pStyle w:val="a3"/>
        <w:rPr>
          <w:rFonts w:ascii="仿宋" w:eastAsia="仿宋" w:hAnsi="仿宋" w:cs="Tahoma"/>
          <w:sz w:val="28"/>
          <w:szCs w:val="28"/>
        </w:rPr>
      </w:pPr>
      <w:r w:rsidRPr="00E414ED">
        <w:rPr>
          <w:rFonts w:ascii="仿宋" w:eastAsia="仿宋" w:hAnsi="仿宋" w:cs="Tahoma"/>
          <w:sz w:val="28"/>
          <w:szCs w:val="28"/>
        </w:rPr>
        <w:t>三、论文成果展示</w:t>
      </w:r>
    </w:p>
    <w:p w:rsidR="00561439" w:rsidRPr="00E414ED" w:rsidRDefault="00561439" w:rsidP="00561439">
      <w:pPr>
        <w:pStyle w:val="a3"/>
        <w:rPr>
          <w:rFonts w:ascii="仿宋" w:eastAsia="仿宋" w:hAnsi="仿宋" w:cs="Tahoma"/>
          <w:sz w:val="28"/>
          <w:szCs w:val="28"/>
        </w:rPr>
      </w:pPr>
      <w:r w:rsidRPr="00E414ED">
        <w:rPr>
          <w:rFonts w:ascii="仿宋" w:eastAsia="仿宋" w:hAnsi="仿宋" w:hint="eastAsia"/>
          <w:sz w:val="28"/>
          <w:szCs w:val="28"/>
        </w:rPr>
        <w:t>从教学和创作实践中探索油画的色彩语言</w:t>
      </w:r>
    </w:p>
    <w:p w:rsidR="00561439" w:rsidRPr="00E414ED" w:rsidRDefault="00561439" w:rsidP="00561439">
      <w:pPr>
        <w:autoSpaceDE w:val="0"/>
        <w:autoSpaceDN w:val="0"/>
        <w:spacing w:before="100" w:after="100"/>
        <w:rPr>
          <w:rFonts w:ascii="仿宋" w:eastAsia="仿宋" w:hAnsi="仿宋"/>
          <w:sz w:val="28"/>
          <w:szCs w:val="28"/>
        </w:rPr>
      </w:pPr>
      <w:r w:rsidRPr="00E414ED">
        <w:rPr>
          <w:rFonts w:ascii="仿宋" w:eastAsia="仿宋" w:hAnsi="仿宋" w:hint="eastAsia"/>
          <w:sz w:val="28"/>
          <w:szCs w:val="28"/>
        </w:rPr>
        <w:t>赵俊康              指导老师 胡泊</w:t>
      </w:r>
    </w:p>
    <w:p w:rsidR="00561439" w:rsidRPr="00E414ED" w:rsidRDefault="00561439" w:rsidP="00561439">
      <w:pPr>
        <w:spacing w:line="400" w:lineRule="exact"/>
        <w:ind w:firstLineChars="200" w:firstLine="560"/>
        <w:rPr>
          <w:rFonts w:ascii="仿宋" w:eastAsia="仿宋" w:hAnsi="仿宋"/>
          <w:sz w:val="28"/>
          <w:szCs w:val="28"/>
        </w:rPr>
      </w:pPr>
      <w:r w:rsidRPr="00E414ED">
        <w:rPr>
          <w:rFonts w:ascii="仿宋" w:eastAsia="仿宋" w:hAnsi="仿宋" w:hint="eastAsia"/>
          <w:sz w:val="28"/>
          <w:szCs w:val="28"/>
        </w:rPr>
        <w:t>摘要 毕业后任教于双流艺体中学，面对的都是艺术特长生，由于教学对象的特殊性，对教师的专业是一个很大的考验，我主要是油画和水粉的教学部分。色彩是油画语言中的灵魂,有着独特的魅力。同时它也是西方绘画中不可或缺的重要元素,在其发展的道路上,色彩语言不断地给艺术家们提出挑战。油画色彩语言也经历了一个相当长的蜕变过程。本文从最初的模拟自然到发现自身的精神价值,从由外部摹写向内心深入发展,色彩也在绘画语言中完成了从辅助到主体的功能过渡。着重结合中国当代艺术家，去探索在今天如何再现客观世界和张扬主体精神方面的新问题。再通过对自己创作中对于色彩语言的探析，去为自己现在的教学和以后的创作打下更坚实的基础。</w:t>
      </w:r>
    </w:p>
    <w:p w:rsidR="00561439" w:rsidRPr="00E414ED" w:rsidRDefault="00561439" w:rsidP="00561439">
      <w:pPr>
        <w:spacing w:line="400" w:lineRule="exact"/>
        <w:ind w:firstLineChars="200" w:firstLine="560"/>
        <w:rPr>
          <w:rFonts w:ascii="仿宋" w:eastAsia="仿宋" w:hAnsi="仿宋"/>
          <w:sz w:val="28"/>
          <w:szCs w:val="28"/>
        </w:rPr>
      </w:pPr>
      <w:r w:rsidRPr="00E414ED">
        <w:rPr>
          <w:rFonts w:ascii="仿宋" w:eastAsia="仿宋" w:hAnsi="仿宋" w:hint="eastAsia"/>
          <w:sz w:val="28"/>
          <w:szCs w:val="28"/>
        </w:rPr>
        <w:t>关键词：色彩的主体性      色彩语言</w:t>
      </w:r>
    </w:p>
    <w:p w:rsidR="00561439" w:rsidRPr="00E414ED" w:rsidRDefault="00561439" w:rsidP="00561439">
      <w:pPr>
        <w:spacing w:line="400" w:lineRule="exact"/>
        <w:rPr>
          <w:rFonts w:ascii="仿宋" w:eastAsia="仿宋" w:hAnsi="仿宋" w:cs="宋体"/>
          <w:kern w:val="0"/>
          <w:sz w:val="28"/>
          <w:szCs w:val="28"/>
        </w:rPr>
      </w:pPr>
      <w:r w:rsidRPr="00E414ED">
        <w:rPr>
          <w:rFonts w:ascii="仿宋" w:eastAsia="仿宋" w:hAnsi="仿宋" w:cs="宋体" w:hint="eastAsia"/>
          <w:kern w:val="0"/>
          <w:sz w:val="28"/>
          <w:szCs w:val="28"/>
        </w:rPr>
        <w:t>前言</w:t>
      </w:r>
    </w:p>
    <w:p w:rsidR="00561439" w:rsidRPr="00E414ED" w:rsidRDefault="00561439" w:rsidP="00561439">
      <w:pPr>
        <w:widowControl/>
        <w:spacing w:line="400" w:lineRule="exact"/>
        <w:ind w:firstLineChars="200" w:firstLine="560"/>
        <w:rPr>
          <w:rFonts w:ascii="仿宋" w:eastAsia="仿宋" w:hAnsi="仿宋" w:cs="Arial"/>
          <w:sz w:val="28"/>
          <w:szCs w:val="28"/>
        </w:rPr>
      </w:pPr>
      <w:r w:rsidRPr="00E414ED">
        <w:rPr>
          <w:rFonts w:ascii="仿宋" w:eastAsia="仿宋" w:hAnsi="仿宋" w:cs="宋体" w:hint="eastAsia"/>
          <w:kern w:val="0"/>
          <w:sz w:val="28"/>
          <w:szCs w:val="28"/>
        </w:rPr>
        <w:t>油画语言有着悠久、辉煌的历史传统。</w:t>
      </w:r>
      <w:r w:rsidRPr="00E414ED">
        <w:rPr>
          <w:rFonts w:ascii="仿宋" w:eastAsia="仿宋" w:hAnsi="仿宋" w:cs="Arial" w:hint="eastAsia"/>
          <w:sz w:val="28"/>
          <w:szCs w:val="28"/>
        </w:rPr>
        <w:t>色彩在油画中作为视觉语言,而不是通常意义上的概念性语言,其艺术价值主要并不在于它对自然色彩的刻意摹仿乃至真实般的再现,而在于它提炼了传情达意的</w:t>
      </w:r>
      <w:r w:rsidRPr="00E414ED">
        <w:rPr>
          <w:rFonts w:ascii="仿宋" w:eastAsia="仿宋" w:hAnsi="仿宋" w:cs="Arial" w:hint="eastAsia"/>
          <w:sz w:val="28"/>
          <w:szCs w:val="28"/>
        </w:rPr>
        <w:lastRenderedPageBreak/>
        <w:t>色彩主体精神。油画色彩才具有了表现力和感染力,因而也才具有极高的审美价值。</w:t>
      </w:r>
    </w:p>
    <w:p w:rsidR="00561439" w:rsidRPr="00E414ED" w:rsidRDefault="00561439" w:rsidP="00561439">
      <w:pPr>
        <w:widowControl/>
        <w:spacing w:line="400" w:lineRule="exact"/>
        <w:ind w:firstLineChars="200" w:firstLine="560"/>
        <w:rPr>
          <w:rFonts w:ascii="仿宋" w:eastAsia="仿宋" w:hAnsi="仿宋" w:cs="宋体"/>
          <w:kern w:val="0"/>
          <w:sz w:val="28"/>
          <w:szCs w:val="28"/>
        </w:rPr>
      </w:pPr>
      <w:r w:rsidRPr="00E414ED">
        <w:rPr>
          <w:rFonts w:ascii="仿宋" w:eastAsia="仿宋" w:hAnsi="仿宋" w:cs="宋体" w:hint="eastAsia"/>
          <w:kern w:val="0"/>
          <w:sz w:val="28"/>
          <w:szCs w:val="28"/>
        </w:rPr>
        <w:t>在历史发展的长河中，色彩语言从再现客观价值逐渐转变为表现自身价值，色彩的主观性、表现性、象征性等艺术价值得以彰显。在不同时期，不同画家的绘画中表现出不同特质的色彩语言价值。</w:t>
      </w:r>
      <w:r w:rsidRPr="00E414ED">
        <w:rPr>
          <w:rFonts w:ascii="仿宋" w:eastAsia="仿宋" w:hAnsi="仿宋" w:cs="Arial" w:hint="eastAsia"/>
          <w:sz w:val="28"/>
          <w:szCs w:val="28"/>
        </w:rPr>
        <w:t>德拉克罗瓦就曾称绘画的色彩为“绘画的音乐”，康定斯基也有其所谓“颜色声音说”。塞</w:t>
      </w:r>
      <w:r w:rsidRPr="00E414ED">
        <w:rPr>
          <w:rFonts w:ascii="仿宋" w:eastAsia="仿宋" w:hAnsi="仿宋" w:cs="宋体" w:hint="eastAsia"/>
          <w:kern w:val="0"/>
          <w:sz w:val="28"/>
          <w:szCs w:val="28"/>
        </w:rPr>
        <w:t>尚曾说:“只有色彩是真实的……它能使万物生机勃勃”。越是接近西方现代美术，画家们也越是注重色彩主体性的表现。色彩语言表达着画家的独特情感和艺术方式，同时体现了色彩在其发展中的无限表现力。而这一发展也在各个时期画家的追求中逐步表现出来。然而艺术家们在今天对于油画色彩语言还在进行着不断地学习和无穷地探索。</w:t>
      </w:r>
    </w:p>
    <w:p w:rsidR="00561439" w:rsidRPr="00E414ED" w:rsidRDefault="00561439" w:rsidP="00561439">
      <w:pPr>
        <w:spacing w:line="400" w:lineRule="exact"/>
        <w:ind w:firstLineChars="200" w:firstLine="560"/>
        <w:rPr>
          <w:rFonts w:ascii="仿宋" w:eastAsia="仿宋" w:hAnsi="仿宋" w:cs="Times New Roman"/>
          <w:sz w:val="28"/>
          <w:szCs w:val="28"/>
        </w:rPr>
      </w:pPr>
      <w:r w:rsidRPr="00E414ED">
        <w:rPr>
          <w:rFonts w:ascii="仿宋" w:eastAsia="仿宋" w:hAnsi="仿宋" w:cs="宋体" w:hint="eastAsia"/>
          <w:kern w:val="0"/>
          <w:sz w:val="28"/>
          <w:szCs w:val="28"/>
        </w:rPr>
        <w:t>在中国油画发展的百年历程中，众多画家在色彩语言的研究中前仆后继，致力于寻求西方油画色彩语言在中国这个古老文明国度的扎根点。</w:t>
      </w:r>
      <w:r w:rsidRPr="00E414ED">
        <w:rPr>
          <w:rFonts w:ascii="仿宋" w:eastAsia="仿宋" w:hAnsi="仿宋" w:hint="eastAsia"/>
          <w:sz w:val="28"/>
          <w:szCs w:val="28"/>
        </w:rPr>
        <w:t>近年来对于油画色彩语言探索的方式层出不穷，有的画家探索通过丰富材质、材料的应用，观念与技术的介入来丰富油画的色彩表现语言；有的画家借用表现主义，通过自身的情感表达来充分发扬中国油画色彩语言的表现；有的画家结合中国的本土艺术，吸取国画的精髓，来建构具有民族精神的油画色彩语言。如：画家杜泳樵就是追寻西方传统精髓，并结合中国画写意的笔墨气韵来建构既有传统精神又有民族创造精神的油画色彩语言体系；又例如：画家罗尔纯就是借用表现主义，通过自我精神历练，用热烈的色彩表达自身的情感。还有很多画家在对油画色彩语言研究中做出了巨大的贡献。</w:t>
      </w:r>
    </w:p>
    <w:p w:rsidR="00561439" w:rsidRPr="00E414ED" w:rsidRDefault="00561439" w:rsidP="00561439">
      <w:pPr>
        <w:spacing w:line="400" w:lineRule="exact"/>
        <w:ind w:firstLineChars="100" w:firstLine="280"/>
        <w:rPr>
          <w:rFonts w:ascii="仿宋" w:eastAsia="仿宋" w:hAnsi="仿宋"/>
          <w:sz w:val="28"/>
          <w:szCs w:val="28"/>
        </w:rPr>
      </w:pPr>
      <w:r w:rsidRPr="00E414ED">
        <w:rPr>
          <w:rFonts w:ascii="仿宋" w:eastAsia="仿宋" w:hAnsi="仿宋" w:cs="宋体" w:hint="eastAsia"/>
          <w:kern w:val="0"/>
          <w:sz w:val="28"/>
          <w:szCs w:val="28"/>
        </w:rPr>
        <w:t xml:space="preserve">  </w:t>
      </w:r>
      <w:r w:rsidRPr="00E414ED">
        <w:rPr>
          <w:rFonts w:ascii="仿宋" w:eastAsia="仿宋" w:hAnsi="仿宋" w:hint="eastAsia"/>
          <w:sz w:val="28"/>
          <w:szCs w:val="28"/>
        </w:rPr>
        <w:t>杜泳樵的油画大气磅礴、老辣凝重，将西方传统的绘画语言，尤其是把印象派对外光的表现和俄罗斯画派严谨的造型，与中国画的写意的笔墨气韵融为一体，具有强烈的表现性和情感性特征，</w:t>
      </w:r>
      <w:r w:rsidRPr="00E414ED">
        <w:rPr>
          <w:rFonts w:ascii="仿宋" w:eastAsia="仿宋" w:hAnsi="仿宋" w:cs="宋体" w:hint="eastAsia"/>
          <w:kern w:val="0"/>
          <w:sz w:val="28"/>
          <w:szCs w:val="28"/>
        </w:rPr>
        <w:t>杜泳樵很注意运用色彩的表现力，他认为“好的色彩应该是深沉而不板滞，响亮而不浮躁，丰富而不杂乱，单纯而不单调，画面的所有颜色哪怕是暗部的色彩也应是透明的。”</w:t>
      </w:r>
    </w:p>
    <w:p w:rsidR="00561439" w:rsidRPr="00E414ED" w:rsidRDefault="00561439" w:rsidP="00561439">
      <w:pPr>
        <w:spacing w:line="400" w:lineRule="exact"/>
        <w:ind w:firstLineChars="200" w:firstLine="560"/>
        <w:rPr>
          <w:rFonts w:ascii="仿宋" w:eastAsia="仿宋" w:hAnsi="仿宋" w:cs="宋体"/>
          <w:kern w:val="0"/>
          <w:sz w:val="28"/>
          <w:szCs w:val="28"/>
        </w:rPr>
      </w:pPr>
      <w:r w:rsidRPr="00E414ED">
        <w:rPr>
          <w:rFonts w:ascii="仿宋" w:eastAsia="仿宋" w:hAnsi="仿宋" w:hint="eastAsia"/>
          <w:noProof/>
          <w:sz w:val="28"/>
          <w:szCs w:val="28"/>
        </w:rPr>
        <w:lastRenderedPageBreak/>
        <w:drawing>
          <wp:anchor distT="0" distB="0" distL="114300" distR="114300" simplePos="0" relativeHeight="251659264" behindDoc="0" locked="0" layoutInCell="1" allowOverlap="1">
            <wp:simplePos x="0" y="0"/>
            <wp:positionH relativeFrom="column">
              <wp:posOffset>0</wp:posOffset>
            </wp:positionH>
            <wp:positionV relativeFrom="paragraph">
              <wp:posOffset>2468880</wp:posOffset>
            </wp:positionV>
            <wp:extent cx="2514600" cy="1647825"/>
            <wp:effectExtent l="0" t="0" r="0" b="9525"/>
            <wp:wrapSquare wrapText="bothSides"/>
            <wp:docPr id="10" name="图片 10" descr="brt000094900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descr="brt00009490008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14600" cy="1647825"/>
                    </a:xfrm>
                    <a:prstGeom prst="rect">
                      <a:avLst/>
                    </a:prstGeom>
                    <a:noFill/>
                  </pic:spPr>
                </pic:pic>
              </a:graphicData>
            </a:graphic>
            <wp14:sizeRelH relativeFrom="page">
              <wp14:pctWidth>0</wp14:pctWidth>
            </wp14:sizeRelH>
            <wp14:sizeRelV relativeFrom="page">
              <wp14:pctHeight>0</wp14:pctHeight>
            </wp14:sizeRelV>
          </wp:anchor>
        </w:drawing>
      </w:r>
      <w:r w:rsidRPr="00E414ED">
        <w:rPr>
          <w:rFonts w:ascii="仿宋" w:eastAsia="仿宋" w:hAnsi="仿宋" w:hint="eastAsia"/>
          <w:noProof/>
          <w:sz w:val="28"/>
          <w:szCs w:val="28"/>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4152900</wp:posOffset>
                </wp:positionV>
                <wp:extent cx="2400300" cy="297180"/>
                <wp:effectExtent l="0" t="0" r="0" b="7620"/>
                <wp:wrapSquare wrapText="bothSides"/>
                <wp:docPr id="9" name="文本框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297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61439" w:rsidRDefault="00561439" w:rsidP="00561439">
                            <w:pPr>
                              <w:ind w:firstLineChars="400" w:firstLine="840"/>
                              <w:rPr>
                                <w:rFonts w:ascii="黑体" w:eastAsia="黑体"/>
                              </w:rPr>
                            </w:pPr>
                            <w:r>
                              <w:rPr>
                                <w:rFonts w:ascii="黑体" w:eastAsia="黑体" w:hint="eastAsia"/>
                              </w:rPr>
                              <w:t xml:space="preserve"> 渔家局部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9" o:spid="_x0000_s1026" type="#_x0000_t202" style="position:absolute;left:0;text-align:left;margin-left:0;margin-top:327pt;width:189pt;height:23.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" stroked="f">
                <v:textbox>
                  <w:txbxContent>
                    <w:p w:rsidR="00561439" w:rsidRDefault="00561439" w:rsidP="00561439">
                      <w:pPr>
                        <w:ind w:firstLineChars="400" w:firstLine="840"/>
                        <w:rPr>
                          <w:rFonts w:ascii="黑体" w:eastAsia="黑体"/>
                        </w:rPr>
                      </w:pPr>
                      <w:r>
                        <w:rPr>
                          <w:rFonts w:ascii="黑体" w:eastAsia="黑体" w:hint="eastAsia"/>
                        </w:rPr>
                        <w:t xml:space="preserve"> 渔家局部</w:t>
                      </w:r>
                    </w:p>
                  </w:txbxContent>
                </v:textbox>
                <w10:wrap type="square"/>
              </v:shape>
            </w:pict>
          </mc:Fallback>
        </mc:AlternateContent>
      </w:r>
      <w:r w:rsidRPr="00E414ED">
        <w:rPr>
          <w:rFonts w:ascii="仿宋" w:eastAsia="仿宋" w:hAnsi="仿宋" w:hint="eastAsia"/>
          <w:noProof/>
          <w:sz w:val="28"/>
          <w:szCs w:val="28"/>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1991360</wp:posOffset>
                </wp:positionV>
                <wp:extent cx="2514600" cy="297180"/>
                <wp:effectExtent l="0" t="0" r="0" b="7620"/>
                <wp:wrapSquare wrapText="bothSides"/>
                <wp:docPr id="8" name="文本框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297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61439" w:rsidRDefault="00561439" w:rsidP="00561439">
                            <w:pPr>
                              <w:ind w:firstLineChars="450" w:firstLine="945"/>
                              <w:rPr>
                                <w:rFonts w:ascii="黑体" w:eastAsia="黑体"/>
                              </w:rPr>
                            </w:pPr>
                            <w:r>
                              <w:rPr>
                                <w:rFonts w:ascii="黑体" w:eastAsia="黑体" w:hint="eastAsia"/>
                              </w:rPr>
                              <w:t xml:space="preserve">  渔家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8" o:spid="_x0000_s1027" type="#_x0000_t202" style="position:absolute;left:0;text-align:left;margin-left:0;margin-top:156.8pt;width:198pt;height:23.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" stroked="f">
                <v:textbox>
                  <w:txbxContent>
                    <w:p w:rsidR="00561439" w:rsidRDefault="00561439" w:rsidP="00561439">
                      <w:pPr>
                        <w:ind w:firstLineChars="450" w:firstLine="945"/>
                        <w:rPr>
                          <w:rFonts w:ascii="黑体" w:eastAsia="黑体"/>
                        </w:rPr>
                      </w:pPr>
                      <w:r>
                        <w:rPr>
                          <w:rFonts w:ascii="黑体" w:eastAsia="黑体" w:hint="eastAsia"/>
                        </w:rPr>
                        <w:t xml:space="preserve">  渔家</w:t>
                      </w:r>
                    </w:p>
                  </w:txbxContent>
                </v:textbox>
                <w10:wrap type="square"/>
              </v:shape>
            </w:pict>
          </mc:Fallback>
        </mc:AlternateContent>
      </w:r>
      <w:r w:rsidRPr="00E414ED">
        <w:rPr>
          <w:rFonts w:ascii="仿宋" w:eastAsia="仿宋" w:hAnsi="仿宋" w:hint="eastAsia"/>
          <w:noProof/>
          <w:sz w:val="28"/>
          <w:szCs w:val="28"/>
        </w:rPr>
        <w:drawing>
          <wp:anchor distT="0" distB="0" distL="114300" distR="114300" simplePos="0" relativeHeight="251662336" behindDoc="0" locked="0" layoutInCell="1" allowOverlap="1">
            <wp:simplePos x="0" y="0"/>
            <wp:positionH relativeFrom="column">
              <wp:posOffset>0</wp:posOffset>
            </wp:positionH>
            <wp:positionV relativeFrom="paragraph">
              <wp:posOffset>109220</wp:posOffset>
            </wp:positionV>
            <wp:extent cx="2514600" cy="1898650"/>
            <wp:effectExtent l="0" t="0" r="0" b="6350"/>
            <wp:wrapSquare wrapText="bothSides"/>
            <wp:docPr id="7" name="图片 7" descr="brt000094900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descr="brt00009490008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14600" cy="1898650"/>
                    </a:xfrm>
                    <a:prstGeom prst="rect">
                      <a:avLst/>
                    </a:prstGeom>
                    <a:noFill/>
                  </pic:spPr>
                </pic:pic>
              </a:graphicData>
            </a:graphic>
            <wp14:sizeRelH relativeFrom="page">
              <wp14:pctWidth>0</wp14:pctWidth>
            </wp14:sizeRelH>
            <wp14:sizeRelV relativeFrom="page">
              <wp14:pctHeight>0</wp14:pctHeight>
            </wp14:sizeRelV>
          </wp:anchor>
        </w:drawing>
      </w:r>
      <w:r w:rsidRPr="00E414ED">
        <w:rPr>
          <w:rFonts w:ascii="仿宋" w:eastAsia="仿宋" w:hAnsi="仿宋" w:cs="宋体" w:hint="eastAsia"/>
          <w:kern w:val="0"/>
          <w:sz w:val="28"/>
          <w:szCs w:val="28"/>
        </w:rPr>
        <w:t>杜泳樵的作品色彩的整体布局是严谨的，杜泳樵偏好含蓄、柔美、极富有神秘感的灰色调，这种微妙灰色调的表现出他感伤、优美、静谧的意境，但他灰色用得及其精到，包容着极为丰富的不同色彩倾向，并且其中点缀着或响亮或含蓄的对比色的微妙色彩关系。左上图这幅油画作品中，在一片冷灰调的海水中点缀着鲜明的热色块面的船舶，又在暖灰调的船舶中夹上几许清冷的蓝灰、绿灰的底色。在保持着整体色块的和谐关系，同时又在各个局部的色块之间通过冷暖对比、大小虚实、色彩的饱和透明、强烈厚重等等的微妙变化和强烈对比，使画面呈现出精湛微妙、大气磅礴的气势。画面中主体的船舶颜色大块整体而又利落明快，后面的船舶做了较整体的概括，颜色和笔法上都静谧、含蓄。画面上橘黄的船与蓝灰的海水形成强烈对比，船身上的黄色、橘色和灰色系的块面，重色系的星星点点形成强烈的色彩与笔触上的对比。水面、天空、处于后面船舶、桅杆等等这些都透出细腻的色彩变化和恰如其分的虚实层次。这种复杂精妙的色彩变化在细部处理中尤见细腻与精到。例如:图2.2这幅油画船身的局部描绘，大块面亮黄色调的笔触用刮刀利落地覆盖在船身上，亮黄色的颜色倾向丰富、微妙。有刮刀自然的不调和的偶然肌理。但这种偶然中透着画家深谙色彩关系和娴熟色彩经验的必然，灰色船篷的笔触、块面表现得酣畅淋漓，在大的块面中穿插着长短、粗细、错落有致的桅杆。水里的倒影色彩丰富，含蓄灵动，笔触上枯涩干擦凝重的笔法与湿润鲜活畅快的笔法交相辉映。他的每一笔都包含了丰富的色彩，冷暖对比的冲突，既描述了客观物象，又彰显了色彩的魅力。画面中笔触的力度、分明的形状或劲健的刮制等等，大刀阔斧粗犷苍劲的用笔构成了杜泳樵油画形式的基调。杜泳樵一直迷恋中国画和书法艺术，为其中千变万化的笔型和灵动幽微的生动气韵而着迷，开始了将中国</w:t>
      </w:r>
      <w:r w:rsidRPr="00E414ED">
        <w:rPr>
          <w:rFonts w:ascii="仿宋" w:eastAsia="仿宋" w:hAnsi="仿宋" w:cs="宋体" w:hint="eastAsia"/>
          <w:kern w:val="0"/>
          <w:sz w:val="28"/>
          <w:szCs w:val="28"/>
        </w:rPr>
        <w:lastRenderedPageBreak/>
        <w:t>画的复杂“笔意”运用于油画之中的探索。所以极富变化的中国画式的笔意和精到的色彩更形成了他油画鲜明的个性特色，并使其在当代纷繁的中国画坛中独树一帜，成为传统精神的守卫者。</w:t>
      </w:r>
    </w:p>
    <w:p w:rsidR="00561439" w:rsidRPr="00E414ED" w:rsidRDefault="00561439" w:rsidP="00561439">
      <w:pPr>
        <w:snapToGrid w:val="0"/>
        <w:spacing w:line="400" w:lineRule="exact"/>
        <w:ind w:firstLineChars="200" w:firstLine="560"/>
        <w:rPr>
          <w:rFonts w:ascii="仿宋" w:eastAsia="仿宋" w:hAnsi="仿宋" w:cs="宋体"/>
          <w:kern w:val="0"/>
          <w:sz w:val="28"/>
          <w:szCs w:val="28"/>
        </w:rPr>
      </w:pPr>
    </w:p>
    <w:p w:rsidR="00561439" w:rsidRPr="00E414ED" w:rsidRDefault="00561439" w:rsidP="00561439">
      <w:pPr>
        <w:snapToGrid w:val="0"/>
        <w:spacing w:line="400" w:lineRule="exact"/>
        <w:ind w:firstLineChars="200" w:firstLine="560"/>
        <w:rPr>
          <w:rFonts w:ascii="仿宋" w:eastAsia="仿宋" w:hAnsi="仿宋" w:cs="Times New Roman"/>
          <w:sz w:val="28"/>
          <w:szCs w:val="28"/>
        </w:rPr>
      </w:pPr>
      <w:r w:rsidRPr="00E414ED">
        <w:rPr>
          <w:rFonts w:ascii="仿宋" w:eastAsia="仿宋" w:hAnsi="仿宋" w:hint="eastAsia"/>
          <w:sz w:val="28"/>
          <w:szCs w:val="28"/>
        </w:rPr>
        <w:t>闫平</w:t>
      </w:r>
      <w:r w:rsidRPr="00E414ED">
        <w:rPr>
          <w:rFonts w:ascii="仿宋" w:eastAsia="仿宋" w:hAnsi="仿宋" w:cs="宋体" w:hint="eastAsia"/>
          <w:kern w:val="0"/>
          <w:sz w:val="28"/>
          <w:szCs w:val="28"/>
        </w:rPr>
        <w:t>安静而理性，而画面梦幻、狂想、躁动和充满激情。这些饱满肿胀、毫无空隙、绚烂充沛的画面让人心绪难以平静。画面上的色彩纷乱激动，犹如不停涌动的波涛，画布上异常突出沟壑，曲折，刀痕，凹凸，</w:t>
      </w:r>
      <w:r w:rsidRPr="00E414ED">
        <w:rPr>
          <w:rFonts w:ascii="仿宋" w:eastAsia="仿宋" w:hAnsi="仿宋" w:hint="eastAsia"/>
          <w:sz w:val="28"/>
          <w:szCs w:val="28"/>
        </w:rPr>
        <w:t>倾注了她对生命的体验和感悟，表达了她温润柔情的心绪。画面中安排各种各样的色彩关系是为了让画面“话语”生动，一遍遍地“走”色就是不断地围绕主题去叙述内容，“走”</w:t>
      </w:r>
      <w:r w:rsidRPr="00E414ED">
        <w:rPr>
          <w:rFonts w:ascii="仿宋" w:eastAsia="仿宋" w:hAnsi="仿宋" w:cs="Times New Roman" w:hint="eastAsia"/>
          <w:noProof/>
          <w:sz w:val="28"/>
          <w:szCs w:val="28"/>
        </w:rPr>
        <w:drawing>
          <wp:anchor distT="0" distB="0" distL="114300" distR="114300" simplePos="0" relativeHeight="251663360" behindDoc="0" locked="0" layoutInCell="1" allowOverlap="1">
            <wp:simplePos x="0" y="0"/>
            <wp:positionH relativeFrom="column">
              <wp:posOffset>0</wp:posOffset>
            </wp:positionH>
            <wp:positionV relativeFrom="paragraph">
              <wp:posOffset>99060</wp:posOffset>
            </wp:positionV>
            <wp:extent cx="2514600" cy="2167890"/>
            <wp:effectExtent l="0" t="0" r="0" b="3810"/>
            <wp:wrapSquare wrapText="bothSides"/>
            <wp:docPr id="6" name="图片 6" descr="母与子•木兰辞"/>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descr="母与子•木兰辞"/>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14600" cy="2167890"/>
                    </a:xfrm>
                    <a:prstGeom prst="rect">
                      <a:avLst/>
                    </a:prstGeom>
                    <a:noFill/>
                  </pic:spPr>
                </pic:pic>
              </a:graphicData>
            </a:graphic>
            <wp14:sizeRelH relativeFrom="page">
              <wp14:pctWidth>0</wp14:pctWidth>
            </wp14:sizeRelH>
            <wp14:sizeRelV relativeFrom="page">
              <wp14:pctHeight>0</wp14:pctHeight>
            </wp14:sizeRelV>
          </wp:anchor>
        </w:drawing>
      </w:r>
      <w:r w:rsidRPr="00E414ED">
        <w:rPr>
          <w:rFonts w:ascii="仿宋" w:eastAsia="仿宋" w:hAnsi="仿宋" w:hint="eastAsia"/>
          <w:sz w:val="28"/>
          <w:szCs w:val="28"/>
        </w:rPr>
        <w:t>色是灵动地处理色彩关系。她采用的色彩、形式和其他的造型手段所表现出来的画面都是为了表达内心的精神主题。在系列作品《母与子》的创作中，是一组强烈对比的色彩，亮黄色几乎占</w:t>
      </w:r>
      <w:r w:rsidRPr="00E414ED">
        <w:rPr>
          <w:rFonts w:ascii="仿宋" w:eastAsia="仿宋" w:hAnsi="仿宋" w:cs="Times New Roman" w:hint="eastAsia"/>
          <w:noProof/>
          <w:sz w:val="28"/>
          <w:szCs w:val="28"/>
        </w:rPr>
        <mc:AlternateContent>
          <mc:Choice Requires="wps">
            <w:drawing>
              <wp:anchor distT="0" distB="0" distL="114300" distR="114300" simplePos="0" relativeHeight="251664384" behindDoc="0" locked="0" layoutInCell="1" allowOverlap="1">
                <wp:simplePos x="0" y="0"/>
                <wp:positionH relativeFrom="column">
                  <wp:posOffset>0</wp:posOffset>
                </wp:positionH>
                <wp:positionV relativeFrom="paragraph">
                  <wp:posOffset>2278380</wp:posOffset>
                </wp:positionV>
                <wp:extent cx="2514600" cy="231775"/>
                <wp:effectExtent l="0" t="0" r="0" b="0"/>
                <wp:wrapSquare wrapText="bothSides"/>
                <wp:docPr id="5" name="文本框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231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61439" w:rsidRDefault="00561439" w:rsidP="00561439">
                            <w:pPr>
                              <w:snapToGrid w:val="0"/>
                              <w:ind w:firstLineChars="300" w:firstLine="630"/>
                              <w:rPr>
                                <w:rFonts w:ascii="黑体" w:eastAsia="黑体" w:hAnsi="宋体"/>
                                <w:szCs w:val="21"/>
                              </w:rPr>
                            </w:pPr>
                            <w:r>
                              <w:rPr>
                                <w:rFonts w:ascii="黑体" w:eastAsia="黑体" w:hAnsi="宋体" w:hint="eastAsia"/>
                                <w:szCs w:val="21"/>
                              </w:rPr>
                              <w:t xml:space="preserve"> 母与子</w:t>
                            </w:r>
                            <w:r>
                              <w:rPr>
                                <w:rFonts w:ascii="黑体" w:eastAsia="黑体" w:hAnsi="宋体" w:cs="Arial" w:hint="eastAsia"/>
                                <w:color w:val="000000"/>
                                <w:szCs w:val="21"/>
                              </w:rPr>
                              <w:t>·</w:t>
                            </w:r>
                            <w:r>
                              <w:rPr>
                                <w:rFonts w:ascii="黑体" w:eastAsia="黑体" w:hAnsi="宋体" w:hint="eastAsia"/>
                                <w:szCs w:val="21"/>
                              </w:rPr>
                              <w:t>木兰辞</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5" o:spid="_x0000_s1028" type="#_x0000_t202" style="position:absolute;left:0;text-align:left;margin-left:0;margin-top:179.4pt;width:198pt;height:18.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" stroked="f">
                <v:textbox>
                  <w:txbxContent>
                    <w:p w:rsidR="00561439" w:rsidRDefault="00561439" w:rsidP="00561439">
                      <w:pPr>
                        <w:snapToGrid w:val="0"/>
                        <w:ind w:firstLineChars="300" w:firstLine="630"/>
                        <w:rPr>
                          <w:rFonts w:ascii="黑体" w:eastAsia="黑体" w:hAnsi="宋体"/>
                          <w:szCs w:val="21"/>
                        </w:rPr>
                      </w:pPr>
                      <w:r>
                        <w:rPr>
                          <w:rFonts w:ascii="黑体" w:eastAsia="黑体" w:hAnsi="宋体" w:hint="eastAsia"/>
                          <w:szCs w:val="21"/>
                        </w:rPr>
                        <w:t xml:space="preserve"> 母与子</w:t>
                      </w:r>
                      <w:r>
                        <w:rPr>
                          <w:rFonts w:ascii="黑体" w:eastAsia="黑体" w:hAnsi="宋体" w:cs="Arial" w:hint="eastAsia"/>
                          <w:color w:val="000000"/>
                          <w:szCs w:val="21"/>
                        </w:rPr>
                        <w:t>·</w:t>
                      </w:r>
                      <w:r>
                        <w:rPr>
                          <w:rFonts w:ascii="黑体" w:eastAsia="黑体" w:hAnsi="宋体" w:hint="eastAsia"/>
                          <w:szCs w:val="21"/>
                        </w:rPr>
                        <w:t>木兰辞</w:t>
                      </w:r>
                    </w:p>
                  </w:txbxContent>
                </v:textbox>
                <w10:wrap type="square"/>
              </v:shape>
            </w:pict>
          </mc:Fallback>
        </mc:AlternateContent>
      </w:r>
      <w:r w:rsidRPr="00E414ED">
        <w:rPr>
          <w:rFonts w:ascii="仿宋" w:eastAsia="仿宋" w:hAnsi="仿宋" w:hint="eastAsia"/>
          <w:sz w:val="28"/>
          <w:szCs w:val="28"/>
        </w:rPr>
        <w:t>满了画面的大部分空间，黄色系的色彩之间的微差以及和蓝色背景的对比产生的清澈感，是表达母性的温柔。画面中的客观形以及画面分割都是作者对母亲的理解，母性是博大，秩序，理性，坚强甚至是坚硬的特点。作品中的色系，用笔，厚涂薄施里倾注了她对生命的体验和感悟，从而变成了一种绘画的形式感。作品《蓝色心情》的狂乱用笔和沉郁的色调直接表现了内心的情感。《惊蛰》传达的是一种春天带来的情绪，线的舞动而产生的气息和空气流动的感觉。画中所有规则的东西都是为了与这些不规则灵动的线产生对比，画面左边的浓墨重彩与右边轻柔淡雅的色彩对比制造一种视觉效果的冲突。画面形式吸收和借鉴了毕加索晚期素描作品中对黑白的布局和线的运用。这件作品和《天鹅湖系列》的用笔在画面情绪上采用了同一种手法，其中凡高的个人激情和叙事的用笔对作者影响很大，笔触展示的激情和迸发的力量使画面具有表现主义的色彩。静物也是她喜爱的题材之一，在她眼中只有把静物画成“动物”的画面才会有意思，出现在画面中的一切都是可以“说话”的，是可以交流的对象。她的画是有感性引发的理性创作，她学习各个流派她所需要的东西，如印象派的色彩推移，后期印象派的那种只针对画面</w:t>
      </w:r>
      <w:r w:rsidRPr="00E414ED">
        <w:rPr>
          <w:rFonts w:ascii="仿宋" w:eastAsia="仿宋" w:hAnsi="仿宋" w:hint="eastAsia"/>
          <w:sz w:val="28"/>
          <w:szCs w:val="28"/>
        </w:rPr>
        <w:lastRenderedPageBreak/>
        <w:t>的研究，立体主义对于正形和副形以及画的四边和四角的安排等,形成了她奔放、大胆、绚烂的绘画语言。</w:t>
      </w:r>
    </w:p>
    <w:p w:rsidR="00561439" w:rsidRPr="00E414ED" w:rsidRDefault="00561439" w:rsidP="00561439">
      <w:pPr>
        <w:snapToGrid w:val="0"/>
        <w:spacing w:line="400" w:lineRule="exact"/>
        <w:rPr>
          <w:rFonts w:ascii="仿宋" w:eastAsia="仿宋" w:hAnsi="仿宋"/>
          <w:sz w:val="28"/>
          <w:szCs w:val="28"/>
        </w:rPr>
      </w:pPr>
      <w:r w:rsidRPr="00E414ED">
        <w:rPr>
          <w:rFonts w:ascii="仿宋" w:eastAsia="仿宋" w:hAnsi="仿宋" w:hint="eastAsia"/>
          <w:sz w:val="28"/>
          <w:szCs w:val="28"/>
        </w:rPr>
        <w:t>2.3 华彩至纯的韵致——罗尔纯</w:t>
      </w:r>
    </w:p>
    <w:p w:rsidR="00561439" w:rsidRPr="00E414ED" w:rsidRDefault="00561439" w:rsidP="00561439">
      <w:pPr>
        <w:spacing w:line="400" w:lineRule="exact"/>
        <w:ind w:firstLineChars="200" w:firstLine="560"/>
        <w:rPr>
          <w:rFonts w:ascii="仿宋" w:eastAsia="仿宋" w:hAnsi="仿宋"/>
          <w:sz w:val="28"/>
          <w:szCs w:val="28"/>
        </w:rPr>
      </w:pPr>
      <w:r w:rsidRPr="00E414ED">
        <w:rPr>
          <w:rFonts w:ascii="仿宋" w:eastAsia="仿宋" w:hAnsi="仿宋" w:hint="eastAsia"/>
          <w:noProof/>
          <w:sz w:val="28"/>
          <w:szCs w:val="28"/>
        </w:rPr>
        <mc:AlternateContent>
          <mc:Choice Requires="wps">
            <w:drawing>
              <wp:anchor distT="0" distB="0" distL="114300" distR="114300" simplePos="0" relativeHeight="251665408" behindDoc="0" locked="0" layoutInCell="1" allowOverlap="1">
                <wp:simplePos x="0" y="0"/>
                <wp:positionH relativeFrom="column">
                  <wp:posOffset>1943100</wp:posOffset>
                </wp:positionH>
                <wp:positionV relativeFrom="paragraph">
                  <wp:posOffset>2519680</wp:posOffset>
                </wp:positionV>
                <wp:extent cx="2286000" cy="268605"/>
                <wp:effectExtent l="0" t="0" r="0" b="0"/>
                <wp:wrapSquare wrapText="bothSides"/>
                <wp:docPr id="4" name="文本框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2686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61439" w:rsidRDefault="00561439" w:rsidP="00561439">
                            <w:pPr>
                              <w:ind w:firstLineChars="250" w:firstLine="525"/>
                              <w:rPr>
                                <w:rFonts w:ascii="黑体" w:eastAsia="黑体"/>
                              </w:rPr>
                            </w:pPr>
                            <w:r>
                              <w:rPr>
                                <w:rFonts w:ascii="黑体" w:eastAsia="黑体" w:hint="eastAsia"/>
                              </w:rPr>
                              <w:t xml:space="preserve">  奶奶和孙子</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4" o:spid="_x0000_s1029" type="#_x0000_t202" style="position:absolute;left:0;text-align:left;margin-left:153pt;margin-top:198.4pt;width:180pt;height:21.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" stroked="f">
                <v:textbox>
                  <w:txbxContent>
                    <w:p w:rsidR="00561439" w:rsidRDefault="00561439" w:rsidP="00561439">
                      <w:pPr>
                        <w:ind w:firstLineChars="250" w:firstLine="525"/>
                        <w:rPr>
                          <w:rFonts w:ascii="黑体" w:eastAsia="黑体"/>
                        </w:rPr>
                      </w:pPr>
                      <w:r>
                        <w:rPr>
                          <w:rFonts w:ascii="黑体" w:eastAsia="黑体" w:hint="eastAsia"/>
                        </w:rPr>
                        <w:t xml:space="preserve">  奶奶和孙子</w:t>
                      </w:r>
                    </w:p>
                  </w:txbxContent>
                </v:textbox>
                <w10:wrap type="square"/>
              </v:shape>
            </w:pict>
          </mc:Fallback>
        </mc:AlternateContent>
      </w:r>
      <w:r w:rsidRPr="00E414ED">
        <w:rPr>
          <w:rFonts w:ascii="仿宋" w:eastAsia="仿宋" w:hAnsi="仿宋" w:hint="eastAsia"/>
          <w:noProof/>
          <w:sz w:val="28"/>
          <w:szCs w:val="28"/>
        </w:rPr>
        <w:drawing>
          <wp:anchor distT="0" distB="0" distL="114300" distR="114300" simplePos="0" relativeHeight="251666432" behindDoc="0" locked="0" layoutInCell="1" allowOverlap="1">
            <wp:simplePos x="0" y="0"/>
            <wp:positionH relativeFrom="column">
              <wp:posOffset>1943100</wp:posOffset>
            </wp:positionH>
            <wp:positionV relativeFrom="paragraph">
              <wp:posOffset>43180</wp:posOffset>
            </wp:positionV>
            <wp:extent cx="2242820" cy="2476500"/>
            <wp:effectExtent l="0" t="0" r="5080" b="0"/>
            <wp:wrapSquare wrapText="bothSides"/>
            <wp:docPr id="3" name="图片 3" descr="奶奶和孙子   2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奶奶和孙子   200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42820" cy="2476500"/>
                    </a:xfrm>
                    <a:prstGeom prst="rect">
                      <a:avLst/>
                    </a:prstGeom>
                    <a:noFill/>
                  </pic:spPr>
                </pic:pic>
              </a:graphicData>
            </a:graphic>
            <wp14:sizeRelH relativeFrom="page">
              <wp14:pctWidth>0</wp14:pctWidth>
            </wp14:sizeRelH>
            <wp14:sizeRelV relativeFrom="page">
              <wp14:pctHeight>0</wp14:pctHeight>
            </wp14:sizeRelV>
          </wp:anchor>
        </w:drawing>
      </w:r>
      <w:r w:rsidRPr="00E414ED">
        <w:rPr>
          <w:rFonts w:ascii="仿宋" w:eastAsia="仿宋" w:hAnsi="仿宋" w:hint="eastAsia"/>
          <w:sz w:val="28"/>
          <w:szCs w:val="28"/>
        </w:rPr>
        <w:t>罗尔纯的油画作品构图新颖、造型简洁、设色明丽、笔意大方，这些因素形成一种热情而又温润的韵致，给人舒畅怡悦的美感。罗尔纯还善于在色彩的和谐与对比中体现自己强烈的感情，而被著名美术评论家水天中称为“当代中国油画的色彩大师”。</w:t>
      </w:r>
    </w:p>
    <w:p w:rsidR="00561439" w:rsidRPr="00E414ED" w:rsidRDefault="00561439" w:rsidP="00561439">
      <w:pPr>
        <w:spacing w:line="400" w:lineRule="exact"/>
        <w:ind w:firstLineChars="150" w:firstLine="420"/>
        <w:rPr>
          <w:rFonts w:ascii="仿宋" w:eastAsia="仿宋" w:hAnsi="仿宋"/>
          <w:sz w:val="28"/>
          <w:szCs w:val="28"/>
        </w:rPr>
      </w:pPr>
      <w:r w:rsidRPr="00E414ED">
        <w:rPr>
          <w:rFonts w:ascii="仿宋" w:eastAsia="仿宋" w:hAnsi="仿宋" w:hint="eastAsia"/>
          <w:sz w:val="28"/>
          <w:szCs w:val="28"/>
        </w:rPr>
        <w:t xml:space="preserve"> 罗尔纯艺术突出特点之一是纯化了色彩这一油画造型语言。他的艺术汲取了西方现代艺术诸流派中的色彩精髓，诸如印象派的光色表现、塞尚的色彩塑形以及凡高的色彩表现主义意味等都在他的作品中有鲜明的印记。罗尔纯放弃印象派以来热衷的纯色对比而改用层次多变、复杂微妙的调和复色组织画面的色彩结构，同时以微妙的互补色使各种复色保持高明度、单纯响亮、明丽欢快的高调效果。</w:t>
      </w:r>
    </w:p>
    <w:p w:rsidR="00561439" w:rsidRPr="00E414ED" w:rsidRDefault="00561439" w:rsidP="00561439">
      <w:pPr>
        <w:rPr>
          <w:rFonts w:ascii="仿宋" w:eastAsia="仿宋" w:hAnsi="仿宋"/>
          <w:sz w:val="28"/>
          <w:szCs w:val="28"/>
        </w:rPr>
      </w:pPr>
    </w:p>
    <w:p w:rsidR="00561439" w:rsidRPr="00E414ED" w:rsidRDefault="00561439" w:rsidP="00561439">
      <w:pPr>
        <w:spacing w:line="400" w:lineRule="exact"/>
        <w:rPr>
          <w:rFonts w:ascii="仿宋" w:eastAsia="仿宋" w:hAnsi="仿宋" w:cs="宋体"/>
          <w:kern w:val="0"/>
          <w:sz w:val="28"/>
          <w:szCs w:val="28"/>
        </w:rPr>
      </w:pPr>
      <w:r w:rsidRPr="00E414ED">
        <w:rPr>
          <w:rFonts w:ascii="仿宋" w:eastAsia="仿宋" w:hAnsi="仿宋" w:cs="宋体" w:hint="eastAsia"/>
          <w:kern w:val="0"/>
          <w:sz w:val="28"/>
          <w:szCs w:val="28"/>
        </w:rPr>
        <w:t>2.4 疯狂生长的欲望——王克举</w:t>
      </w:r>
    </w:p>
    <w:p w:rsidR="00561439" w:rsidRPr="00E414ED" w:rsidRDefault="00561439" w:rsidP="00561439">
      <w:pPr>
        <w:snapToGrid w:val="0"/>
        <w:spacing w:line="400" w:lineRule="exact"/>
        <w:ind w:firstLine="482"/>
        <w:rPr>
          <w:rFonts w:ascii="仿宋" w:eastAsia="仿宋" w:hAnsi="仿宋" w:cs="宋体"/>
          <w:kern w:val="0"/>
          <w:sz w:val="28"/>
          <w:szCs w:val="28"/>
        </w:rPr>
      </w:pPr>
      <w:r w:rsidRPr="00E414ED">
        <w:rPr>
          <w:rFonts w:ascii="仿宋" w:eastAsia="仿宋" w:hAnsi="仿宋" w:cs="Times New Roman" w:hint="eastAsia"/>
          <w:noProof/>
          <w:sz w:val="28"/>
          <w:szCs w:val="28"/>
        </w:rPr>
        <w:drawing>
          <wp:anchor distT="0" distB="0" distL="114300" distR="114300" simplePos="0" relativeHeight="251667456" behindDoc="0" locked="0" layoutInCell="1" allowOverlap="1">
            <wp:simplePos x="0" y="0"/>
            <wp:positionH relativeFrom="column">
              <wp:posOffset>0</wp:posOffset>
            </wp:positionH>
            <wp:positionV relativeFrom="paragraph">
              <wp:posOffset>27940</wp:posOffset>
            </wp:positionV>
            <wp:extent cx="2400300" cy="2101215"/>
            <wp:effectExtent l="0" t="0" r="0" b="0"/>
            <wp:wrapSquare wrapText="bothSides"/>
            <wp:docPr id="2" name="图片 2" descr="北方的风之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北方的风之一"/>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00300" cy="2101215"/>
                    </a:xfrm>
                    <a:prstGeom prst="rect">
                      <a:avLst/>
                    </a:prstGeom>
                    <a:noFill/>
                  </pic:spPr>
                </pic:pic>
              </a:graphicData>
            </a:graphic>
            <wp14:sizeRelH relativeFrom="page">
              <wp14:pctWidth>0</wp14:pctWidth>
            </wp14:sizeRelH>
            <wp14:sizeRelV relativeFrom="page">
              <wp14:pctHeight>0</wp14:pctHeight>
            </wp14:sizeRelV>
          </wp:anchor>
        </w:drawing>
      </w:r>
      <w:r w:rsidRPr="00E414ED">
        <w:rPr>
          <w:rFonts w:ascii="仿宋" w:eastAsia="仿宋" w:hAnsi="仿宋" w:cs="Times New Roman" w:hint="eastAsia"/>
          <w:noProof/>
          <w:sz w:val="28"/>
          <w:szCs w:val="28"/>
        </w:rPr>
        <mc:AlternateContent>
          <mc:Choice Requires="wps">
            <w:drawing>
              <wp:anchor distT="0" distB="0" distL="114300" distR="114300" simplePos="0" relativeHeight="251668480" behindDoc="0" locked="0" layoutInCell="1" allowOverlap="1">
                <wp:simplePos x="0" y="0"/>
                <wp:positionH relativeFrom="column">
                  <wp:posOffset>5715</wp:posOffset>
                </wp:positionH>
                <wp:positionV relativeFrom="paragraph">
                  <wp:posOffset>2192655</wp:posOffset>
                </wp:positionV>
                <wp:extent cx="2057400" cy="297180"/>
                <wp:effectExtent l="0" t="0" r="0" b="7620"/>
                <wp:wrapSquare wrapText="bothSides"/>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297180"/>
                        </a:xfrm>
                        <a:prstGeom prst="rect">
                          <a:avLst/>
                        </a:prstGeom>
                        <a:solidFill>
                          <a:srgbClr val="FFFFFF"/>
                        </a:solidFill>
                        <a:ln>
                          <a:noFill/>
                        </a:ln>
                        <a:extLst>
                          <a:ext uri="{91240B29-F687-4F45-9708-019B960494DF}">
                            <a14:hiddenLine xmlns:a14="http://schemas.microsoft.com/office/drawing/2010/main" w="9525" cap="rnd">
                              <a:solidFill>
                                <a:srgbClr val="000000"/>
                              </a:solidFill>
                              <a:prstDash val="sysDot"/>
                              <a:miter lim="800000"/>
                              <a:headEnd/>
                              <a:tailEnd/>
                            </a14:hiddenLine>
                          </a:ext>
                        </a:extLst>
                      </wps:spPr>
                      <wps:txbx>
                        <w:txbxContent>
                          <w:p w:rsidR="00561439" w:rsidRDefault="00561439" w:rsidP="00561439">
                            <w:pPr>
                              <w:ind w:firstLineChars="350" w:firstLine="735"/>
                              <w:rPr>
                                <w:rFonts w:ascii="黑体" w:eastAsia="黑体"/>
                              </w:rPr>
                            </w:pPr>
                            <w:r>
                              <w:rPr>
                                <w:rFonts w:ascii="黑体" w:eastAsia="黑体" w:hint="eastAsia"/>
                              </w:rPr>
                              <w:t xml:space="preserve">  北方的风之一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1" o:spid="_x0000_s1030" type="#_x0000_t202" style="position:absolute;left:0;text-align:left;margin-left:.45pt;margin-top:172.65pt;width:162pt;height:23.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" stroked="f">
                <v:stroke dashstyle="1 1" endcap="round"/>
                <v:textbox>
                  <w:txbxContent>
                    <w:p w:rsidR="00561439" w:rsidRDefault="00561439" w:rsidP="00561439">
                      <w:pPr>
                        <w:ind w:firstLineChars="350" w:firstLine="735"/>
                        <w:rPr>
                          <w:rFonts w:ascii="黑体" w:eastAsia="黑体"/>
                        </w:rPr>
                      </w:pPr>
                      <w:r>
                        <w:rPr>
                          <w:rFonts w:ascii="黑体" w:eastAsia="黑体" w:hint="eastAsia"/>
                        </w:rPr>
                        <w:t xml:space="preserve">  北方的风之一</w:t>
                      </w:r>
                    </w:p>
                  </w:txbxContent>
                </v:textbox>
                <w10:wrap type="square"/>
              </v:shape>
            </w:pict>
          </mc:Fallback>
        </mc:AlternateContent>
      </w:r>
      <w:r w:rsidRPr="00E414ED">
        <w:rPr>
          <w:rFonts w:ascii="仿宋" w:eastAsia="仿宋" w:hAnsi="仿宋" w:hint="eastAsia"/>
          <w:sz w:val="28"/>
          <w:szCs w:val="28"/>
        </w:rPr>
        <w:t>王克举的画面呈现出</w:t>
      </w:r>
      <w:r w:rsidRPr="00E414ED">
        <w:rPr>
          <w:rFonts w:ascii="仿宋" w:eastAsia="仿宋" w:hAnsi="仿宋" w:cs="宋体" w:hint="eastAsia"/>
          <w:kern w:val="0"/>
          <w:sz w:val="28"/>
          <w:szCs w:val="28"/>
        </w:rPr>
        <w:t>强烈的用色，粗砺的线条，铺天盖地的生命现象以及形式语言的秩序感。表达着对生命力量本身的激赏、狂喜和歌颂</w:t>
      </w:r>
      <w:r w:rsidRPr="00E414ED">
        <w:rPr>
          <w:rFonts w:ascii="仿宋" w:eastAsia="仿宋" w:hAnsi="仿宋" w:hint="eastAsia"/>
          <w:sz w:val="28"/>
          <w:szCs w:val="28"/>
        </w:rPr>
        <w:t>。粗粝、狂放、激烈的枝叶上绽放着闪亮桃红的杏花，</w:t>
      </w:r>
      <w:r w:rsidRPr="00E414ED">
        <w:rPr>
          <w:rFonts w:ascii="仿宋" w:eastAsia="仿宋" w:hAnsi="仿宋" w:cs="宋体" w:hint="eastAsia"/>
          <w:kern w:val="0"/>
          <w:sz w:val="28"/>
          <w:szCs w:val="28"/>
        </w:rPr>
        <w:t>在风中混乱狂舞、色彩激烈奔放的青高粱、在暗色地里跳出触目惊心的白棉花、温暖协奏曲般的苞米地，被烈日炙烤龟裂的苍凉高原、被浓浓夜幕包裹而努力发光、发亮的星落村庄，被北风吹起漫天飞扬的毛毛草、春寒中萌动的北方之树、太行山刀锋一般矗立于天地间的青红巨石，以及被海风和热浪吹皱的三亚海滨，等等。这些全景式物象扑面而来，爆发出令人眩晕的美妙</w:t>
      </w:r>
      <w:r w:rsidRPr="00E414ED">
        <w:rPr>
          <w:rFonts w:ascii="仿宋" w:eastAsia="仿宋" w:hAnsi="仿宋" w:cs="宋体" w:hint="eastAsia"/>
          <w:kern w:val="0"/>
          <w:sz w:val="28"/>
          <w:szCs w:val="28"/>
        </w:rPr>
        <w:lastRenderedPageBreak/>
        <w:t>体验。王</w:t>
      </w:r>
      <w:r w:rsidRPr="00E414ED">
        <w:rPr>
          <w:rFonts w:ascii="仿宋" w:eastAsia="仿宋" w:hAnsi="仿宋" w:hint="eastAsia"/>
          <w:sz w:val="28"/>
          <w:szCs w:val="28"/>
        </w:rPr>
        <w:t>克举常以小面积的、对 比强烈的色块来形成画面节奏，明亮的色块与粗犷的线条穿插呼应，使色彩关系具有交响乐般的力度，沉稳中不失轻快地跳跃。尤其在被克举称为“画眼”的位置，形色都表现出特有的精致与厚重，刻画入微，与简约的整体画面形成强烈对比，形成了王克举独有的有机且极富画面节奏的形式语言。</w:t>
      </w:r>
    </w:p>
    <w:p w:rsidR="00561439" w:rsidRPr="00E414ED" w:rsidRDefault="00561439" w:rsidP="00561439">
      <w:pPr>
        <w:snapToGrid w:val="0"/>
        <w:spacing w:line="400" w:lineRule="exact"/>
        <w:ind w:firstLine="480"/>
        <w:rPr>
          <w:rFonts w:ascii="仿宋" w:eastAsia="仿宋" w:hAnsi="仿宋" w:cs="Times New Roman"/>
          <w:sz w:val="28"/>
          <w:szCs w:val="28"/>
        </w:rPr>
      </w:pPr>
      <w:r w:rsidRPr="00E414ED">
        <w:rPr>
          <w:rFonts w:ascii="仿宋" w:eastAsia="仿宋" w:hAnsi="仿宋" w:hint="eastAsia"/>
          <w:sz w:val="28"/>
          <w:szCs w:val="28"/>
        </w:rPr>
        <w:t>纵观世界油画色彩语言艺术，中国画家的东方意识让油画色彩充满了无限的可能性，我在此仅仅论述了几位在油画色彩中有杰出贡献的画家。这些画家从自己的内在精神或从追寻中国的传统又或是植入现代科技与观念，丰富了色彩的多元化，也给我们学习和研究油画色彩语言指明了方向。</w:t>
      </w:r>
    </w:p>
    <w:p w:rsidR="00561439" w:rsidRPr="00E414ED" w:rsidRDefault="00561439" w:rsidP="00561439">
      <w:pPr>
        <w:spacing w:line="400" w:lineRule="exact"/>
        <w:rPr>
          <w:rFonts w:ascii="仿宋" w:eastAsia="仿宋" w:hAnsi="仿宋" w:cs="宋体"/>
          <w:kern w:val="0"/>
          <w:sz w:val="28"/>
          <w:szCs w:val="28"/>
        </w:rPr>
      </w:pPr>
      <w:r w:rsidRPr="00E414ED">
        <w:rPr>
          <w:rFonts w:ascii="仿宋" w:eastAsia="仿宋" w:hAnsi="仿宋" w:cs="宋体" w:hint="eastAsia"/>
          <w:kern w:val="0"/>
          <w:sz w:val="28"/>
          <w:szCs w:val="28"/>
        </w:rPr>
        <w:t>油画色彩在创作中的现实意义</w:t>
      </w:r>
    </w:p>
    <w:p w:rsidR="00561439" w:rsidRPr="00E414ED" w:rsidRDefault="00561439" w:rsidP="00561439">
      <w:pPr>
        <w:snapToGrid w:val="0"/>
        <w:spacing w:line="400" w:lineRule="exact"/>
        <w:ind w:firstLineChars="200" w:firstLine="560"/>
        <w:rPr>
          <w:rFonts w:ascii="仿宋" w:eastAsia="仿宋" w:hAnsi="仿宋" w:cs="Times New Roman"/>
          <w:sz w:val="28"/>
          <w:szCs w:val="28"/>
        </w:rPr>
      </w:pPr>
      <w:r w:rsidRPr="00E414ED">
        <w:rPr>
          <w:rFonts w:ascii="仿宋" w:eastAsia="仿宋" w:hAnsi="仿宋" w:hint="eastAsia"/>
          <w:sz w:val="28"/>
          <w:szCs w:val="28"/>
        </w:rPr>
        <w:t>直到今天艺术大师们还在色彩语言上不断探索，色彩语言丰富多彩值得我们去探索和发展，更重要的是要用个人独到的理解和艺术实践把色彩语言发扬光大。油画色彩发展到今天，经历了她作为写实的依附，发现色彩的审美价值，到用色彩的力量来再现客观世界，再到利用色彩来表达情感和创造新的世界的几个阶段。色彩不仅对写实还是意向或是抽象绘画，都有着不可抹杀的力量。研究色彩自身的价值就有无限的表现方式，更不用说在当今纷繁复杂、百花齐放的画坛。当然色彩做为绘画语言中的重要部分，是极具研究价值的。</w:t>
      </w:r>
    </w:p>
    <w:p w:rsidR="00561439" w:rsidRPr="00E414ED" w:rsidRDefault="00561439" w:rsidP="00561439">
      <w:pPr>
        <w:snapToGrid w:val="0"/>
        <w:spacing w:line="400" w:lineRule="exact"/>
        <w:ind w:firstLineChars="200" w:firstLine="560"/>
        <w:rPr>
          <w:rFonts w:ascii="仿宋" w:eastAsia="仿宋" w:hAnsi="仿宋"/>
          <w:sz w:val="28"/>
          <w:szCs w:val="28"/>
        </w:rPr>
      </w:pPr>
      <w:r w:rsidRPr="00E414ED">
        <w:rPr>
          <w:rFonts w:ascii="仿宋" w:eastAsia="仿宋" w:hAnsi="仿宋" w:hint="eastAsia"/>
          <w:sz w:val="28"/>
          <w:szCs w:val="28"/>
        </w:rPr>
        <w:t>纯净的绘画语言犹如一位圣洁的女神，就算你倾其一生的心血也未必一定与你相见。对于构思、构图、色调、用笔等等这些绘画技术而言，也许早就是老生常谈，但对于作画的每一个来讲，永远都是全新的课题。用绘画的语言来表达自己的心灵，而每一张新画的开始，都是一个全新生命的蜕变。恐怕这需要一辈子使尽全身解数保持一颗敏锐鲜活的心，一辈子都有怎么画的问题，一辈子都有画面要解决的问题。那些绘画的每一个因素，都是画家们无数的情人，也许一系列的画都在探索一个问题，也许一张画只对一个小小的绘画因素感兴趣。探索是无止境的，是永远充满无限生命力的。</w:t>
      </w:r>
    </w:p>
    <w:p w:rsidR="00561439" w:rsidRPr="00E414ED" w:rsidRDefault="00561439" w:rsidP="00561439">
      <w:pPr>
        <w:spacing w:line="400" w:lineRule="exact"/>
        <w:rPr>
          <w:rFonts w:ascii="仿宋" w:eastAsia="仿宋" w:hAnsi="仿宋" w:cs="宋体"/>
          <w:kern w:val="0"/>
          <w:sz w:val="28"/>
          <w:szCs w:val="28"/>
        </w:rPr>
      </w:pPr>
      <w:r w:rsidRPr="00E414ED">
        <w:rPr>
          <w:rFonts w:ascii="仿宋" w:eastAsia="仿宋" w:hAnsi="仿宋" w:cs="宋体" w:hint="eastAsia"/>
          <w:kern w:val="0"/>
          <w:sz w:val="28"/>
          <w:szCs w:val="28"/>
        </w:rPr>
        <w:t>结语</w:t>
      </w:r>
    </w:p>
    <w:p w:rsidR="00561439" w:rsidRPr="00E414ED" w:rsidRDefault="00561439" w:rsidP="00561439">
      <w:pPr>
        <w:snapToGrid w:val="0"/>
        <w:spacing w:line="400" w:lineRule="exact"/>
        <w:ind w:firstLineChars="200" w:firstLine="560"/>
        <w:rPr>
          <w:rFonts w:ascii="仿宋" w:eastAsia="仿宋" w:hAnsi="仿宋" w:cs="Times New Roman"/>
          <w:sz w:val="28"/>
          <w:szCs w:val="28"/>
        </w:rPr>
      </w:pPr>
      <w:r w:rsidRPr="00E414ED">
        <w:rPr>
          <w:rFonts w:ascii="仿宋" w:eastAsia="仿宋" w:hAnsi="仿宋" w:hint="eastAsia"/>
          <w:sz w:val="28"/>
          <w:szCs w:val="28"/>
        </w:rPr>
        <w:t>当今社会艺术流派纷繁复杂，绘画方式的相互融合与界线的消失丰富了绘画的表现领域，同时也扩大了大众的审美范围。艺术样式更是数不胜数,当代文化的多元化全球化与民族化、现代与后现代、前卫与传统、雅与俗、个人心绪与人文关怀都使画家的作品的主题和色彩呈现多元的面貌。色彩作为油画的重要表现形式，也同样遭遇着巨</w:t>
      </w:r>
      <w:r w:rsidRPr="00E414ED">
        <w:rPr>
          <w:rFonts w:ascii="仿宋" w:eastAsia="仿宋" w:hAnsi="仿宋" w:hint="eastAsia"/>
          <w:sz w:val="28"/>
          <w:szCs w:val="28"/>
        </w:rPr>
        <w:lastRenderedPageBreak/>
        <w:t>大的挑战。艺术家从各个方面去拓展油画的色彩语言，从追求色彩的自身的表现性，从结合本土特色来建构创新的色彩体系，从材料技法的拓展和新观念的植入来丰富色彩色彩语言。无论从哪个方面切入都有无限的探索空间，都值得倾其一生去追求。</w:t>
      </w:r>
    </w:p>
    <w:p w:rsidR="00561439" w:rsidRPr="00E414ED" w:rsidRDefault="00561439" w:rsidP="00561439">
      <w:pPr>
        <w:snapToGrid w:val="0"/>
        <w:spacing w:line="400" w:lineRule="exact"/>
        <w:ind w:firstLineChars="200" w:firstLine="560"/>
        <w:rPr>
          <w:rFonts w:ascii="仿宋" w:eastAsia="仿宋" w:hAnsi="仿宋"/>
          <w:sz w:val="28"/>
          <w:szCs w:val="28"/>
        </w:rPr>
      </w:pPr>
      <w:r w:rsidRPr="00E414ED">
        <w:rPr>
          <w:rFonts w:ascii="仿宋" w:eastAsia="仿宋" w:hAnsi="仿宋" w:hint="eastAsia"/>
          <w:sz w:val="28"/>
          <w:szCs w:val="28"/>
        </w:rPr>
        <w:t>对于中国绘画色彩的创造空间和现实出路缺乏历史使命的画家，只能徘徊于传统精神的光环内而独自守望，而绘画色彩艺术的意义在于不断超越前人超越自己，既要创造出无可替代的个人化的情感传达方式，又要创造出无愧于时代的个人审美语言阐释系统来，在时间的隧道中不断扩大人类精神的光环。这正是现代社会对于艺术创造精神的期望。</w:t>
      </w:r>
    </w:p>
    <w:p w:rsidR="00561439" w:rsidRPr="00E414ED" w:rsidRDefault="00561439" w:rsidP="00561439">
      <w:pPr>
        <w:snapToGrid w:val="0"/>
        <w:rPr>
          <w:rFonts w:ascii="仿宋" w:eastAsia="仿宋" w:hAnsi="仿宋"/>
          <w:sz w:val="28"/>
          <w:szCs w:val="28"/>
        </w:rPr>
      </w:pPr>
      <w:r w:rsidRPr="00E414ED">
        <w:rPr>
          <w:rFonts w:ascii="仿宋" w:eastAsia="仿宋" w:hAnsi="仿宋" w:hint="eastAsia"/>
          <w:sz w:val="28"/>
          <w:szCs w:val="28"/>
        </w:rPr>
        <w:t>参考文献</w:t>
      </w:r>
    </w:p>
    <w:p w:rsidR="00561439" w:rsidRPr="00E414ED" w:rsidRDefault="00561439" w:rsidP="00561439">
      <w:pPr>
        <w:snapToGrid w:val="0"/>
        <w:rPr>
          <w:rFonts w:ascii="仿宋" w:eastAsia="仿宋" w:hAnsi="仿宋"/>
          <w:sz w:val="28"/>
          <w:szCs w:val="28"/>
        </w:rPr>
      </w:pPr>
      <w:r w:rsidRPr="00E414ED">
        <w:rPr>
          <w:rFonts w:ascii="仿宋" w:eastAsia="仿宋" w:hAnsi="仿宋" w:hint="eastAsia"/>
          <w:sz w:val="28"/>
          <w:szCs w:val="28"/>
        </w:rPr>
        <w:t>[1]约翰</w:t>
      </w:r>
      <w:r w:rsidRPr="00E414ED">
        <w:rPr>
          <w:rFonts w:ascii="仿宋" w:eastAsia="仿宋" w:hAnsi="仿宋" w:cs="Arial" w:hint="eastAsia"/>
          <w:color w:val="000000"/>
          <w:sz w:val="28"/>
          <w:szCs w:val="28"/>
        </w:rPr>
        <w:t>·</w:t>
      </w:r>
      <w:r w:rsidRPr="00E414ED">
        <w:rPr>
          <w:rFonts w:ascii="仿宋" w:eastAsia="仿宋" w:hAnsi="仿宋" w:hint="eastAsia"/>
          <w:sz w:val="28"/>
          <w:szCs w:val="28"/>
        </w:rPr>
        <w:t>雷华德.后印象派绘画史（上）.广西师范大学出版社.2002年10月.</w:t>
      </w:r>
    </w:p>
    <w:p w:rsidR="00561439" w:rsidRPr="00E414ED" w:rsidRDefault="00561439" w:rsidP="00561439">
      <w:pPr>
        <w:snapToGrid w:val="0"/>
        <w:spacing w:line="400" w:lineRule="exact"/>
        <w:rPr>
          <w:rFonts w:ascii="仿宋" w:eastAsia="仿宋" w:hAnsi="仿宋"/>
          <w:sz w:val="28"/>
          <w:szCs w:val="28"/>
        </w:rPr>
      </w:pPr>
      <w:r w:rsidRPr="00E414ED">
        <w:rPr>
          <w:rFonts w:ascii="仿宋" w:eastAsia="仿宋" w:hAnsi="仿宋" w:hint="eastAsia"/>
          <w:sz w:val="28"/>
          <w:szCs w:val="28"/>
        </w:rPr>
        <w:t>[2]约翰</w:t>
      </w:r>
      <w:r w:rsidRPr="00E414ED">
        <w:rPr>
          <w:rFonts w:ascii="仿宋" w:eastAsia="仿宋" w:hAnsi="仿宋" w:cs="Arial" w:hint="eastAsia"/>
          <w:color w:val="000000"/>
          <w:sz w:val="28"/>
          <w:szCs w:val="28"/>
        </w:rPr>
        <w:t>·</w:t>
      </w:r>
      <w:r w:rsidRPr="00E414ED">
        <w:rPr>
          <w:rFonts w:ascii="仿宋" w:eastAsia="仿宋" w:hAnsi="仿宋" w:hint="eastAsia"/>
          <w:sz w:val="28"/>
          <w:szCs w:val="28"/>
        </w:rPr>
        <w:t>雷华德.后印象派绘画史（下）.广西师范大学出版社.2002年10月.</w:t>
      </w:r>
    </w:p>
    <w:p w:rsidR="00561439" w:rsidRPr="00E414ED" w:rsidRDefault="00561439" w:rsidP="00561439">
      <w:pPr>
        <w:snapToGrid w:val="0"/>
        <w:spacing w:line="400" w:lineRule="exact"/>
        <w:rPr>
          <w:rFonts w:ascii="仿宋" w:eastAsia="仿宋" w:hAnsi="仿宋"/>
          <w:sz w:val="28"/>
          <w:szCs w:val="28"/>
        </w:rPr>
      </w:pPr>
      <w:r w:rsidRPr="00E414ED">
        <w:rPr>
          <w:rFonts w:ascii="仿宋" w:eastAsia="仿宋" w:hAnsi="仿宋" w:hint="eastAsia"/>
          <w:sz w:val="28"/>
          <w:szCs w:val="28"/>
        </w:rPr>
        <w:t>[3]佟景韩 余丁 鹿镭.欧洲十九世纪美术（上）.中国人民大学出版社.2004年.</w:t>
      </w:r>
    </w:p>
    <w:p w:rsidR="00561439" w:rsidRPr="00E414ED" w:rsidRDefault="00561439" w:rsidP="00561439">
      <w:pPr>
        <w:snapToGrid w:val="0"/>
        <w:spacing w:line="400" w:lineRule="exact"/>
        <w:rPr>
          <w:rFonts w:ascii="仿宋" w:eastAsia="仿宋" w:hAnsi="仿宋"/>
          <w:sz w:val="28"/>
          <w:szCs w:val="28"/>
        </w:rPr>
      </w:pPr>
      <w:r w:rsidRPr="00E414ED">
        <w:rPr>
          <w:rFonts w:ascii="仿宋" w:eastAsia="仿宋" w:hAnsi="仿宋" w:hint="eastAsia"/>
          <w:sz w:val="28"/>
          <w:szCs w:val="28"/>
        </w:rPr>
        <w:t>[4]张敢.欧洲十九世纪美术（下）.中国人民大学出版社.2004年.</w:t>
      </w:r>
    </w:p>
    <w:p w:rsidR="00561439" w:rsidRPr="00E414ED" w:rsidRDefault="00561439" w:rsidP="00561439">
      <w:pPr>
        <w:spacing w:line="400" w:lineRule="exact"/>
        <w:rPr>
          <w:rFonts w:ascii="仿宋" w:eastAsia="仿宋" w:hAnsi="仿宋"/>
          <w:sz w:val="28"/>
          <w:szCs w:val="28"/>
        </w:rPr>
      </w:pPr>
      <w:r w:rsidRPr="00E414ED">
        <w:rPr>
          <w:rFonts w:ascii="仿宋" w:eastAsia="仿宋" w:hAnsi="仿宋" w:hint="eastAsia"/>
          <w:sz w:val="28"/>
          <w:szCs w:val="28"/>
        </w:rPr>
        <w:t>[5]刘淳.中国油画史.中国青年出版社.2004年.</w:t>
      </w:r>
    </w:p>
    <w:p w:rsidR="00561439" w:rsidRPr="00E414ED" w:rsidRDefault="00561439" w:rsidP="00561439">
      <w:pPr>
        <w:spacing w:line="400" w:lineRule="exact"/>
        <w:rPr>
          <w:rFonts w:ascii="仿宋" w:eastAsia="仿宋" w:hAnsi="仿宋"/>
          <w:sz w:val="28"/>
          <w:szCs w:val="28"/>
        </w:rPr>
      </w:pPr>
      <w:r w:rsidRPr="00E414ED">
        <w:rPr>
          <w:rFonts w:ascii="仿宋" w:eastAsia="仿宋" w:hAnsi="仿宋" w:hint="eastAsia"/>
          <w:sz w:val="28"/>
          <w:szCs w:val="28"/>
        </w:rPr>
        <w:t>[6]赫伯特</w:t>
      </w:r>
      <w:r w:rsidRPr="00E414ED">
        <w:rPr>
          <w:rFonts w:ascii="仿宋" w:eastAsia="仿宋" w:hAnsi="仿宋" w:cs="Arial" w:hint="eastAsia"/>
          <w:color w:val="000000"/>
          <w:sz w:val="28"/>
          <w:szCs w:val="28"/>
        </w:rPr>
        <w:t>·</w:t>
      </w:r>
      <w:r w:rsidRPr="00E414ED">
        <w:rPr>
          <w:rFonts w:ascii="仿宋" w:eastAsia="仿宋" w:hAnsi="仿宋" w:hint="eastAsia"/>
          <w:sz w:val="28"/>
          <w:szCs w:val="28"/>
        </w:rPr>
        <w:t>里德.艺术的真谛.中国人民大学出版社.2004年4月.</w:t>
      </w:r>
    </w:p>
    <w:p w:rsidR="00561439" w:rsidRPr="00E414ED" w:rsidRDefault="00561439" w:rsidP="00561439">
      <w:pPr>
        <w:spacing w:line="400" w:lineRule="exact"/>
        <w:rPr>
          <w:rFonts w:ascii="仿宋" w:eastAsia="仿宋" w:hAnsi="仿宋"/>
          <w:sz w:val="28"/>
          <w:szCs w:val="28"/>
        </w:rPr>
      </w:pPr>
      <w:r w:rsidRPr="00E414ED">
        <w:rPr>
          <w:rFonts w:ascii="仿宋" w:eastAsia="仿宋" w:hAnsi="仿宋" w:hint="eastAsia"/>
          <w:sz w:val="28"/>
          <w:szCs w:val="28"/>
        </w:rPr>
        <w:t>[7]鲁道夫</w:t>
      </w:r>
      <w:r w:rsidRPr="00E414ED">
        <w:rPr>
          <w:rFonts w:ascii="仿宋" w:eastAsia="仿宋" w:hAnsi="仿宋" w:cs="Arial" w:hint="eastAsia"/>
          <w:color w:val="000000"/>
          <w:sz w:val="28"/>
          <w:szCs w:val="28"/>
        </w:rPr>
        <w:t>·</w:t>
      </w:r>
      <w:r w:rsidRPr="00E414ED">
        <w:rPr>
          <w:rFonts w:ascii="仿宋" w:eastAsia="仿宋" w:hAnsi="仿宋" w:hint="eastAsia"/>
          <w:sz w:val="28"/>
          <w:szCs w:val="28"/>
        </w:rPr>
        <w:t>阿恩海姆.艺术与视知觉.四川人民出版社.2005年8月.</w:t>
      </w:r>
    </w:p>
    <w:p w:rsidR="00561439" w:rsidRPr="00E414ED" w:rsidRDefault="00561439" w:rsidP="00561439">
      <w:pPr>
        <w:spacing w:line="400" w:lineRule="exact"/>
        <w:rPr>
          <w:rFonts w:ascii="仿宋" w:eastAsia="仿宋" w:hAnsi="仿宋"/>
          <w:sz w:val="28"/>
          <w:szCs w:val="28"/>
        </w:rPr>
      </w:pPr>
      <w:r w:rsidRPr="00E414ED">
        <w:rPr>
          <w:rFonts w:ascii="仿宋" w:eastAsia="仿宋" w:hAnsi="仿宋" w:hint="eastAsia"/>
          <w:sz w:val="28"/>
          <w:szCs w:val="28"/>
        </w:rPr>
        <w:t>[8]李春.西方美术史教程.陕西人民出版社.2003年2月.</w:t>
      </w:r>
    </w:p>
    <w:p w:rsidR="00561439" w:rsidRPr="00E414ED" w:rsidRDefault="00561439" w:rsidP="00561439">
      <w:pPr>
        <w:spacing w:line="400" w:lineRule="exact"/>
        <w:ind w:left="420" w:hangingChars="150" w:hanging="420"/>
        <w:rPr>
          <w:rFonts w:ascii="仿宋" w:eastAsia="仿宋" w:hAnsi="仿宋"/>
          <w:sz w:val="28"/>
          <w:szCs w:val="28"/>
        </w:rPr>
      </w:pPr>
      <w:r w:rsidRPr="00E414ED">
        <w:rPr>
          <w:rFonts w:ascii="仿宋" w:eastAsia="仿宋" w:hAnsi="仿宋" w:hint="eastAsia"/>
          <w:sz w:val="28"/>
          <w:szCs w:val="28"/>
        </w:rPr>
        <w:t>[9]鲁虹著．艺术与社会.26位著名批评家纵谈中国当代艺术的转向.湖南美术出版社.2005年11月.</w:t>
      </w:r>
    </w:p>
    <w:p w:rsidR="00561439" w:rsidRPr="00E414ED" w:rsidRDefault="00561439" w:rsidP="00561439">
      <w:pPr>
        <w:spacing w:line="400" w:lineRule="exact"/>
        <w:rPr>
          <w:rFonts w:ascii="仿宋" w:eastAsia="仿宋" w:hAnsi="仿宋"/>
          <w:kern w:val="0"/>
          <w:sz w:val="28"/>
          <w:szCs w:val="28"/>
        </w:rPr>
      </w:pPr>
      <w:r w:rsidRPr="00E414ED">
        <w:rPr>
          <w:rFonts w:ascii="仿宋" w:eastAsia="仿宋" w:hAnsi="仿宋" w:cs="宋体" w:hint="eastAsia"/>
          <w:kern w:val="0"/>
          <w:sz w:val="28"/>
          <w:szCs w:val="28"/>
        </w:rPr>
        <w:t>[10]（英）贡布里希著．艺术发展史</w:t>
      </w:r>
      <w:r w:rsidRPr="00E414ED">
        <w:rPr>
          <w:rFonts w:ascii="仿宋" w:eastAsia="仿宋" w:hAnsi="仿宋" w:hint="eastAsia"/>
          <w:kern w:val="0"/>
          <w:sz w:val="28"/>
          <w:szCs w:val="28"/>
        </w:rPr>
        <w:t>[M]</w:t>
      </w:r>
      <w:r w:rsidRPr="00E414ED">
        <w:rPr>
          <w:rFonts w:ascii="仿宋" w:eastAsia="仿宋" w:hAnsi="仿宋" w:cs="宋体" w:hint="eastAsia"/>
          <w:kern w:val="0"/>
          <w:sz w:val="28"/>
          <w:szCs w:val="28"/>
        </w:rPr>
        <w:t>．范景中译．天津人民美术出版社.</w:t>
      </w:r>
      <w:r w:rsidRPr="00E414ED">
        <w:rPr>
          <w:rFonts w:ascii="仿宋" w:eastAsia="仿宋" w:hAnsi="仿宋" w:hint="eastAsia"/>
          <w:kern w:val="0"/>
          <w:sz w:val="28"/>
          <w:szCs w:val="28"/>
        </w:rPr>
        <w:t>1998</w:t>
      </w:r>
      <w:r w:rsidRPr="00E414ED">
        <w:rPr>
          <w:rFonts w:ascii="仿宋" w:eastAsia="仿宋" w:hAnsi="仿宋" w:hint="eastAsia"/>
          <w:sz w:val="28"/>
          <w:szCs w:val="28"/>
        </w:rPr>
        <w:t>年.</w:t>
      </w:r>
    </w:p>
    <w:p w:rsidR="00561439" w:rsidRPr="00E414ED" w:rsidRDefault="00561439" w:rsidP="00561439">
      <w:pPr>
        <w:spacing w:line="400" w:lineRule="exact"/>
        <w:ind w:leftChars="8" w:left="577" w:hangingChars="200" w:hanging="560"/>
        <w:rPr>
          <w:rFonts w:ascii="仿宋" w:eastAsia="仿宋" w:hAnsi="仿宋"/>
          <w:sz w:val="28"/>
          <w:szCs w:val="28"/>
        </w:rPr>
      </w:pPr>
      <w:r w:rsidRPr="00E414ED">
        <w:rPr>
          <w:rFonts w:ascii="仿宋" w:eastAsia="仿宋" w:hAnsi="仿宋" w:hint="eastAsia"/>
          <w:sz w:val="28"/>
          <w:szCs w:val="28"/>
        </w:rPr>
        <w:t>[11]鲁虹著．艺术与社会.26位著名批评家纵谈中国当代艺术的转向.湖南美术出版社.2005年11月.</w:t>
      </w:r>
    </w:p>
    <w:p w:rsidR="00561439" w:rsidRPr="00E414ED" w:rsidRDefault="00561439" w:rsidP="00561439">
      <w:pPr>
        <w:snapToGrid w:val="0"/>
        <w:spacing w:line="400" w:lineRule="exact"/>
        <w:rPr>
          <w:rFonts w:ascii="仿宋" w:eastAsia="仿宋" w:hAnsi="仿宋"/>
          <w:sz w:val="28"/>
          <w:szCs w:val="28"/>
        </w:rPr>
      </w:pPr>
      <w:r w:rsidRPr="00E414ED">
        <w:rPr>
          <w:rFonts w:ascii="仿宋" w:eastAsia="仿宋" w:hAnsi="仿宋" w:hint="eastAsia"/>
          <w:sz w:val="28"/>
          <w:szCs w:val="28"/>
        </w:rPr>
        <w:t>[12]紫都 王静.塞尚生平与作品鉴赏.远方出版社.2005年1月.</w:t>
      </w:r>
    </w:p>
    <w:p w:rsidR="00561439" w:rsidRPr="00E414ED" w:rsidRDefault="00561439" w:rsidP="00561439">
      <w:pPr>
        <w:snapToGrid w:val="0"/>
        <w:spacing w:line="400" w:lineRule="exact"/>
        <w:rPr>
          <w:rFonts w:ascii="仿宋" w:eastAsia="仿宋" w:hAnsi="仿宋"/>
          <w:sz w:val="28"/>
          <w:szCs w:val="28"/>
        </w:rPr>
      </w:pPr>
      <w:r w:rsidRPr="00E414ED">
        <w:rPr>
          <w:rFonts w:ascii="仿宋" w:eastAsia="仿宋" w:hAnsi="仿宋" w:hint="eastAsia"/>
          <w:sz w:val="28"/>
          <w:szCs w:val="28"/>
        </w:rPr>
        <w:t>[13]紫都 刘慕.高更生平与作品鉴赏.远方出版社.2005年1月.</w:t>
      </w:r>
    </w:p>
    <w:p w:rsidR="00561439" w:rsidRPr="00E414ED" w:rsidRDefault="00561439" w:rsidP="00561439">
      <w:pPr>
        <w:snapToGrid w:val="0"/>
        <w:spacing w:line="400" w:lineRule="exact"/>
        <w:rPr>
          <w:rFonts w:ascii="仿宋" w:eastAsia="仿宋" w:hAnsi="仿宋"/>
          <w:sz w:val="28"/>
          <w:szCs w:val="28"/>
        </w:rPr>
      </w:pPr>
      <w:r w:rsidRPr="00E414ED">
        <w:rPr>
          <w:rFonts w:ascii="仿宋" w:eastAsia="仿宋" w:hAnsi="仿宋" w:hint="eastAsia"/>
          <w:sz w:val="28"/>
          <w:szCs w:val="28"/>
        </w:rPr>
        <w:t>[14]紫都 刘慕.凡高生平与作品鉴赏.远方出版社.2005年1月.</w:t>
      </w:r>
    </w:p>
    <w:p w:rsidR="00561439" w:rsidRPr="00E414ED" w:rsidRDefault="00561439" w:rsidP="00561439">
      <w:pPr>
        <w:snapToGrid w:val="0"/>
        <w:spacing w:line="400" w:lineRule="exact"/>
        <w:rPr>
          <w:rFonts w:ascii="仿宋" w:eastAsia="仿宋" w:hAnsi="仿宋"/>
          <w:sz w:val="28"/>
          <w:szCs w:val="28"/>
        </w:rPr>
      </w:pPr>
      <w:r w:rsidRPr="00E414ED">
        <w:rPr>
          <w:rFonts w:ascii="仿宋" w:eastAsia="仿宋" w:hAnsi="仿宋" w:hint="eastAsia"/>
          <w:sz w:val="28"/>
          <w:szCs w:val="28"/>
        </w:rPr>
        <w:t>[15]戴维</w:t>
      </w:r>
      <w:r w:rsidRPr="00E414ED">
        <w:rPr>
          <w:rFonts w:ascii="仿宋" w:eastAsia="仿宋" w:hAnsi="仿宋" w:cs="Arial" w:hint="eastAsia"/>
          <w:sz w:val="28"/>
          <w:szCs w:val="28"/>
        </w:rPr>
        <w:t>·</w:t>
      </w:r>
      <w:r w:rsidRPr="00E414ED">
        <w:rPr>
          <w:rFonts w:ascii="仿宋" w:eastAsia="仿宋" w:hAnsi="仿宋" w:hint="eastAsia"/>
          <w:sz w:val="28"/>
          <w:szCs w:val="28"/>
        </w:rPr>
        <w:t>史彭斯.塞尚分析的笔触.长春出版社.2001年.4月.</w:t>
      </w:r>
    </w:p>
    <w:p w:rsidR="00561439" w:rsidRPr="00E414ED" w:rsidRDefault="00561439" w:rsidP="00561439">
      <w:pPr>
        <w:snapToGrid w:val="0"/>
        <w:spacing w:line="400" w:lineRule="exact"/>
        <w:rPr>
          <w:rFonts w:ascii="仿宋" w:eastAsia="仿宋" w:hAnsi="仿宋"/>
          <w:sz w:val="28"/>
          <w:szCs w:val="28"/>
        </w:rPr>
      </w:pPr>
      <w:r w:rsidRPr="00E414ED">
        <w:rPr>
          <w:rFonts w:ascii="仿宋" w:eastAsia="仿宋" w:hAnsi="仿宋" w:hint="eastAsia"/>
          <w:sz w:val="28"/>
          <w:szCs w:val="28"/>
        </w:rPr>
        <w:t>[16]戴维</w:t>
      </w:r>
      <w:r w:rsidRPr="00E414ED">
        <w:rPr>
          <w:rFonts w:ascii="仿宋" w:eastAsia="仿宋" w:hAnsi="仿宋" w:cs="Arial" w:hint="eastAsia"/>
          <w:sz w:val="28"/>
          <w:szCs w:val="28"/>
        </w:rPr>
        <w:t>·</w:t>
      </w:r>
      <w:r w:rsidRPr="00E414ED">
        <w:rPr>
          <w:rFonts w:ascii="仿宋" w:eastAsia="仿宋" w:hAnsi="仿宋" w:hint="eastAsia"/>
          <w:sz w:val="28"/>
          <w:szCs w:val="28"/>
        </w:rPr>
        <w:t>史彭斯.高更逃往伊甸园.长春出版社. 2001年4月.</w:t>
      </w:r>
    </w:p>
    <w:p w:rsidR="00561439" w:rsidRPr="00E414ED" w:rsidRDefault="00561439" w:rsidP="00561439">
      <w:pPr>
        <w:widowControl/>
        <w:spacing w:line="360" w:lineRule="auto"/>
        <w:ind w:leftChars="4" w:left="568" w:hangingChars="200" w:hanging="560"/>
        <w:rPr>
          <w:rFonts w:ascii="仿宋" w:eastAsia="仿宋" w:hAnsi="仿宋" w:cs="宋体"/>
          <w:kern w:val="0"/>
          <w:sz w:val="28"/>
          <w:szCs w:val="28"/>
        </w:rPr>
      </w:pPr>
      <w:r w:rsidRPr="00E414ED">
        <w:rPr>
          <w:rFonts w:ascii="仿宋" w:eastAsia="仿宋" w:hAnsi="仿宋" w:cs="宋体" w:hint="eastAsia"/>
          <w:kern w:val="0"/>
          <w:sz w:val="28"/>
          <w:szCs w:val="28"/>
        </w:rPr>
        <w:lastRenderedPageBreak/>
        <w:t>[17]（美）阿纳森著．西方现代艺术史</w:t>
      </w:r>
      <w:r w:rsidRPr="00E414ED">
        <w:rPr>
          <w:rFonts w:ascii="仿宋" w:eastAsia="仿宋" w:hAnsi="仿宋" w:hint="eastAsia"/>
          <w:kern w:val="0"/>
          <w:sz w:val="28"/>
          <w:szCs w:val="28"/>
        </w:rPr>
        <w:t>[M]</w:t>
      </w:r>
      <w:r w:rsidRPr="00E414ED">
        <w:rPr>
          <w:rFonts w:ascii="仿宋" w:eastAsia="仿宋" w:hAnsi="仿宋" w:cs="宋体" w:hint="eastAsia"/>
          <w:kern w:val="0"/>
          <w:sz w:val="28"/>
          <w:szCs w:val="28"/>
        </w:rPr>
        <w:t>．邹德侬，巴竹师，刘珽译．天津人民美术出版社.</w:t>
      </w:r>
      <w:r w:rsidRPr="00E414ED">
        <w:rPr>
          <w:rFonts w:ascii="仿宋" w:eastAsia="仿宋" w:hAnsi="仿宋" w:hint="eastAsia"/>
          <w:kern w:val="0"/>
          <w:sz w:val="28"/>
          <w:szCs w:val="28"/>
        </w:rPr>
        <w:t>2005</w:t>
      </w:r>
      <w:r w:rsidRPr="00E414ED">
        <w:rPr>
          <w:rFonts w:ascii="仿宋" w:eastAsia="仿宋" w:hAnsi="仿宋" w:hint="eastAsia"/>
          <w:sz w:val="28"/>
          <w:szCs w:val="28"/>
        </w:rPr>
        <w:t>年.</w:t>
      </w:r>
    </w:p>
    <w:p w:rsidR="00561439" w:rsidRPr="00E414ED" w:rsidRDefault="00561439" w:rsidP="00561439">
      <w:pPr>
        <w:spacing w:line="400" w:lineRule="exact"/>
        <w:rPr>
          <w:rFonts w:ascii="仿宋" w:eastAsia="仿宋" w:hAnsi="仿宋" w:cs="Times New Roman"/>
          <w:sz w:val="28"/>
          <w:szCs w:val="28"/>
        </w:rPr>
      </w:pPr>
      <w:r w:rsidRPr="00E414ED">
        <w:rPr>
          <w:rFonts w:ascii="仿宋" w:eastAsia="仿宋" w:hAnsi="仿宋" w:cs="宋体" w:hint="eastAsia"/>
          <w:kern w:val="0"/>
          <w:sz w:val="28"/>
          <w:szCs w:val="28"/>
        </w:rPr>
        <w:t>[18]</w:t>
      </w:r>
      <w:r w:rsidRPr="00E414ED">
        <w:rPr>
          <w:rFonts w:ascii="仿宋" w:eastAsia="仿宋" w:hAnsi="仿宋" w:hint="eastAsia"/>
          <w:kern w:val="0"/>
          <w:sz w:val="28"/>
          <w:szCs w:val="28"/>
        </w:rPr>
        <w:t>(</w:t>
      </w:r>
      <w:r w:rsidRPr="00E414ED">
        <w:rPr>
          <w:rFonts w:ascii="仿宋" w:eastAsia="仿宋" w:hAnsi="仿宋" w:cs="宋体" w:hint="eastAsia"/>
          <w:kern w:val="0"/>
          <w:sz w:val="28"/>
          <w:szCs w:val="28"/>
        </w:rPr>
        <w:t>英</w:t>
      </w:r>
      <w:r w:rsidRPr="00E414ED">
        <w:rPr>
          <w:rFonts w:ascii="仿宋" w:eastAsia="仿宋" w:hAnsi="仿宋" w:hint="eastAsia"/>
          <w:kern w:val="0"/>
          <w:sz w:val="28"/>
          <w:szCs w:val="28"/>
        </w:rPr>
        <w:t xml:space="preserve">) </w:t>
      </w:r>
      <w:r w:rsidRPr="00E414ED">
        <w:rPr>
          <w:rFonts w:ascii="仿宋" w:eastAsia="仿宋" w:hAnsi="仿宋" w:cs="宋体" w:hint="eastAsia"/>
          <w:kern w:val="0"/>
          <w:sz w:val="28"/>
          <w:szCs w:val="28"/>
        </w:rPr>
        <w:t>克莱夫·贝尔著．艺术</w:t>
      </w:r>
      <w:r w:rsidRPr="00E414ED">
        <w:rPr>
          <w:rFonts w:ascii="仿宋" w:eastAsia="仿宋" w:hAnsi="仿宋" w:hint="eastAsia"/>
          <w:kern w:val="0"/>
          <w:sz w:val="28"/>
          <w:szCs w:val="28"/>
        </w:rPr>
        <w:t>[M]</w:t>
      </w:r>
      <w:r w:rsidRPr="00E414ED">
        <w:rPr>
          <w:rFonts w:ascii="仿宋" w:eastAsia="仿宋" w:hAnsi="仿宋" w:cs="宋体" w:hint="eastAsia"/>
          <w:kern w:val="0"/>
          <w:sz w:val="28"/>
          <w:szCs w:val="28"/>
        </w:rPr>
        <w:t>．薛华译．江苏教育出版社.</w:t>
      </w:r>
      <w:r w:rsidRPr="00E414ED">
        <w:rPr>
          <w:rFonts w:ascii="仿宋" w:eastAsia="仿宋" w:hAnsi="仿宋" w:hint="eastAsia"/>
          <w:kern w:val="0"/>
          <w:sz w:val="28"/>
          <w:szCs w:val="28"/>
        </w:rPr>
        <w:t>2004</w:t>
      </w:r>
      <w:r w:rsidRPr="00E414ED">
        <w:rPr>
          <w:rFonts w:ascii="仿宋" w:eastAsia="仿宋" w:hAnsi="仿宋" w:hint="eastAsia"/>
          <w:sz w:val="28"/>
          <w:szCs w:val="28"/>
        </w:rPr>
        <w:t>年.</w:t>
      </w:r>
    </w:p>
    <w:p w:rsidR="00561439" w:rsidRPr="00E414ED" w:rsidRDefault="00561439" w:rsidP="00561439">
      <w:pPr>
        <w:rPr>
          <w:rFonts w:ascii="仿宋" w:eastAsia="仿宋" w:hAnsi="仿宋"/>
          <w:sz w:val="28"/>
          <w:szCs w:val="28"/>
        </w:rPr>
      </w:pPr>
      <w:r w:rsidRPr="00E414ED">
        <w:rPr>
          <w:rFonts w:ascii="仿宋" w:eastAsia="仿宋" w:hAnsi="仿宋" w:hint="eastAsia"/>
          <w:sz w:val="28"/>
          <w:szCs w:val="28"/>
        </w:rPr>
        <w:t>当前艺术教育主张高尚文化与通俗文化的交融，强调多元性、折衷性与可复制性的特色，艺术教育的形式，不</w:t>
      </w:r>
      <w:bookmarkStart w:id="1" w:name="OLE_LINK13"/>
      <w:bookmarkStart w:id="2" w:name="OLE_LINK55"/>
      <w:bookmarkStart w:id="3" w:name="OLE_LINK127"/>
      <w:bookmarkEnd w:id="1"/>
      <w:bookmarkEnd w:id="2"/>
      <w:bookmarkEnd w:id="3"/>
      <w:r w:rsidRPr="00E414ED">
        <w:rPr>
          <w:rFonts w:ascii="仿宋" w:eastAsia="仿宋" w:hAnsi="仿宋" w:hint="eastAsia"/>
          <w:sz w:val="28"/>
          <w:szCs w:val="28"/>
        </w:rPr>
        <w:t>再只着眼于启发学生的创造力，更强调艺术内涵能结合学生的兴趣、生活与社会发展现象，反映文化的认知，以提高学生对周遭事物的敏感度，务期使学生学习文化的内涵与意义、对自我文化的认同、了解多元文化内涵、以及科技的运用，发展尊重他人与关怀社会的情操，达成终生学习的目标。所以，多元文化、人文关怀、科技运用等成为后现代艺术教育的重要议题，学科本位艺术教育之典范逐渐被消解与转型，代之而起的是创意表达、多元智能、多元文化、为生活而艺术、小区本位，以至于视觉文化等各种典范的互动、折冲与并置，形成各地域开放缤纷的多义局面。</w:t>
      </w:r>
    </w:p>
    <w:p w:rsidR="00561439" w:rsidRPr="00E414ED" w:rsidRDefault="00561439" w:rsidP="00561439">
      <w:pPr>
        <w:rPr>
          <w:rStyle w:val="a6"/>
          <w:rFonts w:ascii="仿宋" w:eastAsia="仿宋" w:hAnsi="仿宋"/>
          <w:b w:val="0"/>
          <w:bCs w:val="0"/>
          <w:sz w:val="28"/>
          <w:szCs w:val="28"/>
        </w:rPr>
      </w:pPr>
      <w:r w:rsidRPr="00E414ED">
        <w:rPr>
          <w:rFonts w:ascii="仿宋" w:eastAsia="仿宋" w:hAnsi="仿宋" w:hint="eastAsia"/>
          <w:sz w:val="28"/>
          <w:szCs w:val="28"/>
        </w:rPr>
        <w:t>双流当前艺术教育的发展，整体而言，除掌握艺术学科本质有关创作与鉴赏的学习之外，强调多元面向、以学习者为中心，主张学校的学习与学生生活经验的结合，发展本土文化特色与国际视野，提升师生艺术素养、生活质量，以及以国家社会的发展为目的。具体措施：培育具美感竞争力的专业教师人才，</w:t>
      </w:r>
      <w:r w:rsidRPr="00E414ED">
        <w:rPr>
          <w:rStyle w:val="a6"/>
          <w:rFonts w:ascii="仿宋" w:eastAsia="仿宋" w:hAnsi="仿宋" w:hint="eastAsia"/>
          <w:b w:val="0"/>
          <w:color w:val="000000"/>
          <w:sz w:val="28"/>
          <w:szCs w:val="28"/>
        </w:rPr>
        <w:t>艺术教育是感觉、感情与认知的教育，更是特殊技能的教育。</w:t>
      </w:r>
      <w:r w:rsidRPr="00E414ED">
        <w:rPr>
          <w:rFonts w:ascii="仿宋" w:eastAsia="仿宋" w:hAnsi="仿宋" w:hint="eastAsia"/>
          <w:sz w:val="28"/>
          <w:szCs w:val="28"/>
        </w:rPr>
        <w:t>透过人为的艺术活动及作品有关脉络的学习与养化，能敏锐我们的感觉、发挥想象的可能性、生动化日常生活中的事物、更新我们的知觉、扩大我们的智慧，得有特殊的技能去补捉人性的特质与崇高的理想。</w:t>
      </w:r>
      <w:r w:rsidRPr="00E414ED">
        <w:rPr>
          <w:rStyle w:val="a6"/>
          <w:rFonts w:ascii="仿宋" w:eastAsia="仿宋" w:hAnsi="仿宋" w:hint="eastAsia"/>
          <w:b w:val="0"/>
          <w:color w:val="000000"/>
          <w:sz w:val="28"/>
          <w:szCs w:val="28"/>
        </w:rPr>
        <w:t>当前国家提升竞争力，便有赖于透过艺</w:t>
      </w:r>
      <w:r w:rsidRPr="00E414ED">
        <w:rPr>
          <w:rStyle w:val="a6"/>
          <w:rFonts w:ascii="仿宋" w:eastAsia="仿宋" w:hAnsi="仿宋" w:hint="eastAsia"/>
          <w:b w:val="0"/>
          <w:color w:val="000000"/>
          <w:sz w:val="28"/>
          <w:szCs w:val="28"/>
        </w:rPr>
        <w:lastRenderedPageBreak/>
        <w:t>术教育</w:t>
      </w:r>
    </w:p>
    <w:p w:rsidR="00561439" w:rsidRPr="00E414ED" w:rsidRDefault="00561439" w:rsidP="00561439">
      <w:pPr>
        <w:rPr>
          <w:rFonts w:ascii="仿宋" w:eastAsia="仿宋" w:hAnsi="仿宋"/>
          <w:sz w:val="28"/>
          <w:szCs w:val="28"/>
        </w:rPr>
      </w:pPr>
      <w:r w:rsidRPr="00E414ED">
        <w:rPr>
          <w:rStyle w:val="a6"/>
          <w:rFonts w:ascii="仿宋" w:eastAsia="仿宋" w:hAnsi="仿宋" w:hint="eastAsia"/>
          <w:b w:val="0"/>
          <w:color w:val="000000"/>
          <w:sz w:val="28"/>
          <w:szCs w:val="28"/>
        </w:rPr>
        <w:t>，来培育具备开发文化创意产业的各类人才。</w:t>
      </w:r>
    </w:p>
    <w:p w:rsidR="00561439" w:rsidRPr="00E414ED" w:rsidRDefault="00561439" w:rsidP="00561439">
      <w:pPr>
        <w:rPr>
          <w:rFonts w:ascii="仿宋" w:eastAsia="仿宋" w:hAnsi="仿宋"/>
          <w:sz w:val="28"/>
          <w:szCs w:val="28"/>
        </w:rPr>
      </w:pPr>
      <w:r w:rsidRPr="00E414ED">
        <w:rPr>
          <w:rFonts w:ascii="仿宋" w:eastAsia="仿宋" w:hAnsi="仿宋"/>
          <w:sz w:val="28"/>
          <w:szCs w:val="28"/>
        </w:rPr>
        <w:t xml:space="preserve">    </w:t>
      </w:r>
      <w:r w:rsidRPr="00E414ED">
        <w:rPr>
          <w:rFonts w:ascii="仿宋" w:eastAsia="仿宋" w:hAnsi="仿宋" w:hint="eastAsia"/>
          <w:sz w:val="28"/>
          <w:szCs w:val="28"/>
        </w:rPr>
        <w:t>「艺术与人文」领域课程时数，在众多领域的角逐争夺之下，上课的时数有减无增，这使美劳老师和音乐老师的处境更加雪上加霜，更是无课可上，「艺术与人文」领域在学校教育中有逐渐「边陲化」、</w:t>
      </w:r>
      <w:r w:rsidRPr="00E414ED">
        <w:rPr>
          <w:rFonts w:ascii="仿宋" w:eastAsia="仿宋" w:hAnsi="仿宋"/>
          <w:w w:val="33"/>
          <w:sz w:val="28"/>
          <w:szCs w:val="28"/>
        </w:rPr>
        <w:t xml:space="preserve"> </w:t>
      </w:r>
      <w:r w:rsidRPr="00E414ED">
        <w:rPr>
          <w:rFonts w:ascii="仿宋" w:eastAsia="仿宋" w:hAnsi="仿宋" w:hint="eastAsia"/>
          <w:sz w:val="28"/>
          <w:szCs w:val="28"/>
        </w:rPr>
        <w:t>「泡沫化」的倾向。目前，在小学第一阶段有关艺术与人文系属于生活领域，并非独立的学习领域，所以，有关艺术与人文的学习成为人人可为，非艺术专业的教师所能着力，学童散失经由艺术而教育的机会，影响学生创造力的启发与培养至为深远。</w:t>
      </w:r>
    </w:p>
    <w:p w:rsidR="00561439" w:rsidRPr="00E414ED" w:rsidRDefault="00561439" w:rsidP="00561439">
      <w:pPr>
        <w:rPr>
          <w:rFonts w:ascii="仿宋" w:eastAsia="仿宋" w:hAnsi="仿宋"/>
          <w:sz w:val="28"/>
          <w:szCs w:val="28"/>
        </w:rPr>
      </w:pPr>
      <w:r w:rsidRPr="00E414ED">
        <w:rPr>
          <w:rFonts w:ascii="仿宋" w:eastAsia="仿宋" w:hAnsi="仿宋"/>
          <w:sz w:val="28"/>
          <w:szCs w:val="28"/>
        </w:rPr>
        <w:t xml:space="preserve"> (</w:t>
      </w:r>
      <w:r w:rsidRPr="00E414ED">
        <w:rPr>
          <w:rFonts w:ascii="仿宋" w:eastAsia="仿宋" w:hAnsi="仿宋" w:hint="eastAsia"/>
          <w:sz w:val="28"/>
          <w:szCs w:val="28"/>
        </w:rPr>
        <w:t>二</w:t>
      </w:r>
      <w:r w:rsidRPr="00E414ED">
        <w:rPr>
          <w:rFonts w:ascii="仿宋" w:eastAsia="仿宋" w:hAnsi="仿宋"/>
          <w:sz w:val="28"/>
          <w:szCs w:val="28"/>
        </w:rPr>
        <w:t>)</w:t>
      </w:r>
      <w:r w:rsidRPr="00E414ED">
        <w:rPr>
          <w:rFonts w:ascii="仿宋" w:eastAsia="仿宋" w:hAnsi="仿宋" w:hint="eastAsia"/>
          <w:sz w:val="28"/>
          <w:szCs w:val="28"/>
        </w:rPr>
        <w:t>艺教于乐：坚实艺教师资人力素养</w:t>
      </w:r>
    </w:p>
    <w:p w:rsidR="00561439" w:rsidRPr="00E414ED" w:rsidRDefault="00561439" w:rsidP="00561439">
      <w:pPr>
        <w:rPr>
          <w:rFonts w:ascii="仿宋" w:eastAsia="仿宋" w:hAnsi="仿宋"/>
          <w:sz w:val="28"/>
          <w:szCs w:val="28"/>
        </w:rPr>
      </w:pPr>
      <w:r w:rsidRPr="00E414ED">
        <w:rPr>
          <w:rFonts w:ascii="仿宋" w:eastAsia="仿宋" w:hAnsi="仿宋"/>
          <w:sz w:val="28"/>
          <w:szCs w:val="28"/>
        </w:rPr>
        <w:t xml:space="preserve">    </w:t>
      </w:r>
      <w:r w:rsidRPr="00E414ED">
        <w:rPr>
          <w:rFonts w:ascii="仿宋" w:eastAsia="仿宋" w:hAnsi="仿宋" w:hint="eastAsia"/>
          <w:sz w:val="28"/>
          <w:szCs w:val="28"/>
        </w:rPr>
        <w:t>在艺术教育师资方面，确立艺术教育师资之供需，有效规划培育之效能，充实高级中等以下学校之表演艺术师资，合理化学校艺术教育教师之授课时数，弹性化大专院校艺术教育师资之聘任，开拓艺术教师进修及增进其专业知能之管道</w:t>
      </w:r>
    </w:p>
    <w:p w:rsidR="00561439" w:rsidRPr="00E414ED" w:rsidRDefault="00561439" w:rsidP="00561439">
      <w:pPr>
        <w:rPr>
          <w:rFonts w:ascii="仿宋" w:eastAsia="仿宋" w:hAnsi="仿宋"/>
          <w:sz w:val="28"/>
          <w:szCs w:val="28"/>
        </w:rPr>
      </w:pPr>
      <w:r w:rsidRPr="00E414ED">
        <w:rPr>
          <w:rFonts w:ascii="仿宋" w:eastAsia="仿宋" w:hAnsi="仿宋" w:hint="eastAsia"/>
          <w:sz w:val="28"/>
          <w:szCs w:val="28"/>
        </w:rPr>
        <w:t>，建立各类艺术教师之专业证照制度、各类专业艺术教育师资在学术研究及创作展演之适切评鉴标准等，以坚实艺术教育师资之人力与素养。</w:t>
      </w:r>
    </w:p>
    <w:p w:rsidR="009F6B44" w:rsidRPr="00E414ED" w:rsidRDefault="009F6B44" w:rsidP="009F6B44">
      <w:pPr>
        <w:pStyle w:val="a3"/>
        <w:rPr>
          <w:rFonts w:ascii="仿宋" w:eastAsia="仿宋" w:hAnsi="仿宋" w:cs="Tahoma"/>
          <w:sz w:val="28"/>
          <w:szCs w:val="28"/>
        </w:rPr>
      </w:pPr>
      <w:r w:rsidRPr="00E414ED">
        <w:rPr>
          <w:rFonts w:ascii="仿宋" w:eastAsia="仿宋" w:hAnsi="仿宋" w:cs="Tahoma"/>
          <w:sz w:val="28"/>
          <w:szCs w:val="28"/>
        </w:rPr>
        <w:t xml:space="preserve">四、教学反思 </w:t>
      </w:r>
    </w:p>
    <w:p w:rsidR="00DB774B" w:rsidRPr="00E414ED" w:rsidRDefault="001712D6" w:rsidP="00931C8D">
      <w:pPr>
        <w:pStyle w:val="a3"/>
        <w:rPr>
          <w:rFonts w:ascii="仿宋" w:eastAsia="仿宋" w:hAnsi="仿宋" w:cs="Tahoma"/>
          <w:sz w:val="28"/>
          <w:szCs w:val="28"/>
        </w:rPr>
      </w:pPr>
      <w:r w:rsidRPr="00E414ED">
        <w:rPr>
          <w:rFonts w:ascii="仿宋" w:eastAsia="仿宋" w:hAnsi="仿宋" w:cs="Tahoma" w:hint="eastAsia"/>
          <w:sz w:val="28"/>
          <w:szCs w:val="28"/>
        </w:rPr>
        <w:t>赵俊康</w:t>
      </w:r>
    </w:p>
    <w:p w:rsidR="00931C8D" w:rsidRPr="00E414ED" w:rsidRDefault="00C764D1" w:rsidP="00931C8D">
      <w:pPr>
        <w:shd w:val="solid" w:color="FFFFFF" w:fill="auto"/>
        <w:autoSpaceDN w:val="0"/>
        <w:spacing w:before="120" w:line="330" w:lineRule="atLeast"/>
        <w:rPr>
          <w:rFonts w:ascii="仿宋" w:eastAsia="仿宋" w:hAnsi="仿宋"/>
          <w:sz w:val="28"/>
          <w:szCs w:val="28"/>
          <w:shd w:val="clear" w:color="auto" w:fill="FFFFFF"/>
        </w:rPr>
      </w:pPr>
      <w:hyperlink r:id="rId14" w:history="1">
        <w:r w:rsidR="00931C8D" w:rsidRPr="00E414ED">
          <w:rPr>
            <w:rStyle w:val="a7"/>
            <w:rFonts w:ascii="仿宋" w:eastAsia="仿宋" w:hAnsi="仿宋" w:hint="eastAsia"/>
            <w:bCs/>
            <w:color w:val="auto"/>
            <w:sz w:val="28"/>
            <w:szCs w:val="28"/>
          </w:rPr>
          <w:t>高中美术特长生的专业教学与反思</w:t>
        </w:r>
      </w:hyperlink>
    </w:p>
    <w:p w:rsidR="00931C8D" w:rsidRPr="00E414ED" w:rsidRDefault="00931C8D" w:rsidP="00931C8D">
      <w:pPr>
        <w:shd w:val="solid" w:color="FFFFFF" w:fill="auto"/>
        <w:autoSpaceDN w:val="0"/>
        <w:spacing w:before="120" w:line="330" w:lineRule="atLeast"/>
        <w:ind w:firstLine="465"/>
        <w:rPr>
          <w:rFonts w:ascii="仿宋" w:eastAsia="仿宋" w:hAnsi="仿宋"/>
          <w:sz w:val="28"/>
          <w:szCs w:val="28"/>
          <w:shd w:val="clear" w:color="auto" w:fill="FFFFFF"/>
        </w:rPr>
      </w:pPr>
      <w:r w:rsidRPr="00E414ED">
        <w:rPr>
          <w:rFonts w:ascii="仿宋" w:eastAsia="仿宋" w:hAnsi="仿宋" w:hint="eastAsia"/>
          <w:sz w:val="28"/>
          <w:szCs w:val="28"/>
          <w:shd w:val="clear" w:color="auto" w:fill="FFFFFF"/>
        </w:rPr>
        <w:t>摘要：当前高中美术特长生专业教学大多采用重结果、轻过程、</w:t>
      </w:r>
      <w:r w:rsidRPr="00E414ED">
        <w:rPr>
          <w:rFonts w:ascii="仿宋" w:eastAsia="仿宋" w:hAnsi="仿宋" w:hint="eastAsia"/>
          <w:sz w:val="28"/>
          <w:szCs w:val="28"/>
          <w:shd w:val="clear" w:color="auto" w:fill="FFFFFF"/>
        </w:rPr>
        <w:lastRenderedPageBreak/>
        <w:t>避轻取重、死灌硬扣的“快餐式”教学模式，这种机械、僵化的应试教学模式忽略了学生创造性思维以及综合能力的培养,影响了学生学习美术的兴趣,以及专业的可持续发展。解决这一问题一是要完善教育评价机制；二是教师要淡薄名利，构建有利于学生专业长远发展的新型师生关系和教学方式，遵循循序渐进的学习规律，关注绘画的多种元素，重视写生和速写以及综合审美能力的培养,提高学生的观察能力、分析能力及综合能力,不断完善学生的整体艺术素质。</w:t>
      </w:r>
    </w:p>
    <w:p w:rsidR="00931C8D" w:rsidRPr="00E414ED" w:rsidRDefault="00931C8D" w:rsidP="00931C8D">
      <w:pPr>
        <w:shd w:val="solid" w:color="FFFFFF" w:fill="auto"/>
        <w:autoSpaceDN w:val="0"/>
        <w:spacing w:before="120" w:line="330" w:lineRule="atLeast"/>
        <w:ind w:firstLine="465"/>
        <w:rPr>
          <w:rFonts w:ascii="仿宋" w:eastAsia="仿宋" w:hAnsi="仿宋"/>
          <w:sz w:val="28"/>
          <w:szCs w:val="28"/>
          <w:shd w:val="clear" w:color="auto" w:fill="FFFFFF"/>
        </w:rPr>
      </w:pPr>
      <w:r w:rsidRPr="00E414ED">
        <w:rPr>
          <w:rFonts w:ascii="仿宋" w:eastAsia="仿宋" w:hAnsi="仿宋" w:hint="eastAsia"/>
          <w:sz w:val="28"/>
          <w:szCs w:val="28"/>
          <w:shd w:val="clear" w:color="auto" w:fill="FFFFFF"/>
        </w:rPr>
        <w:t>关键词：评价机制  师生关系  审美能力  写生  速写</w:t>
      </w:r>
    </w:p>
    <w:p w:rsidR="00931C8D" w:rsidRPr="00E414ED" w:rsidRDefault="00931C8D" w:rsidP="00931C8D">
      <w:pPr>
        <w:shd w:val="solid" w:color="FFFFFF" w:fill="auto"/>
        <w:autoSpaceDN w:val="0"/>
        <w:spacing w:before="120" w:line="330" w:lineRule="atLeast"/>
        <w:ind w:firstLine="465"/>
        <w:rPr>
          <w:rFonts w:ascii="仿宋" w:eastAsia="仿宋" w:hAnsi="仿宋"/>
          <w:sz w:val="28"/>
          <w:szCs w:val="28"/>
          <w:shd w:val="clear" w:color="auto" w:fill="FFFFFF"/>
        </w:rPr>
      </w:pPr>
      <w:r w:rsidRPr="00E414ED">
        <w:rPr>
          <w:rFonts w:ascii="仿宋" w:eastAsia="仿宋" w:hAnsi="仿宋" w:hint="eastAsia"/>
          <w:sz w:val="28"/>
          <w:szCs w:val="28"/>
          <w:shd w:val="clear" w:color="auto" w:fill="FFFFFF"/>
        </w:rPr>
        <w:t>高中美术特长生是一个非常特殊的群体，只有一小部分是喜欢美术，热爱艺术的，而大部分同学只把“美术”当作通向大学的阶梯。作为美术特长生，他们中间有百分之八十到九十的同学没有拿过画笔，有些同学对艺术一点感觉也没有还是在勉为其难的坚持，学美术是需要兴趣和一定的天赋的，现在却出现了人人都能学美术，人人都能通过美术考上大学的怪现象。我从事高中美术教学多年，越来越感到困惑和不安。</w:t>
      </w:r>
    </w:p>
    <w:p w:rsidR="00931C8D" w:rsidRPr="00E414ED" w:rsidRDefault="00931C8D" w:rsidP="00931C8D">
      <w:pPr>
        <w:shd w:val="solid" w:color="FFFFFF" w:fill="auto"/>
        <w:autoSpaceDN w:val="0"/>
        <w:spacing w:before="120" w:line="330" w:lineRule="atLeast"/>
        <w:ind w:firstLine="465"/>
        <w:rPr>
          <w:rFonts w:ascii="仿宋" w:eastAsia="仿宋" w:hAnsi="仿宋"/>
          <w:sz w:val="28"/>
          <w:szCs w:val="28"/>
          <w:shd w:val="clear" w:color="auto" w:fill="FFFFFF"/>
        </w:rPr>
      </w:pPr>
      <w:r w:rsidRPr="00E414ED">
        <w:rPr>
          <w:rFonts w:ascii="仿宋" w:eastAsia="仿宋" w:hAnsi="仿宋" w:hint="eastAsia"/>
          <w:sz w:val="28"/>
          <w:szCs w:val="28"/>
          <w:shd w:val="clear" w:color="auto" w:fill="FFFFFF"/>
        </w:rPr>
        <w:t>美术学习应该是一个从易到难、循序渐进的过程，而大多数学校衡量一位教师的依据是高考上线率的高低，家长乃至社会也是如此，教师面对各方面的压力和期望各显神通，针对基础结构造型和明暗体系、以及色彩规律的应用和色彩塑造进行强化训练，教师为了用短暂的时间达到较快的教学效果，采用了“避轻取重、死灌硬扣”的“战略思想”，只教具体画的过程和如何深入处理画面，然后让学生死记硬背，画出的画千篇一律，结果分数很高，应试效果很好，学生却不</w:t>
      </w:r>
      <w:r w:rsidRPr="00E414ED">
        <w:rPr>
          <w:rFonts w:ascii="仿宋" w:eastAsia="仿宋" w:hAnsi="仿宋" w:hint="eastAsia"/>
          <w:sz w:val="28"/>
          <w:szCs w:val="28"/>
          <w:shd w:val="clear" w:color="auto" w:fill="FFFFFF"/>
        </w:rPr>
        <w:lastRenderedPageBreak/>
        <w:t>知道怎么画考试以外的内容，致使绘画训练教学中的其他多种元素被抛弃搁置，这样做学生难以对绘画产生兴趣，不利于以后专业的学习和发展，更谈不上感悟艺术的真谛和乐趣。那么，我们如何才能走出这个怪圈呢？现结合教学实践谈谈自己的一点看法。</w:t>
      </w:r>
    </w:p>
    <w:p w:rsidR="00931C8D" w:rsidRPr="00E414ED" w:rsidRDefault="00931C8D" w:rsidP="00931C8D">
      <w:pPr>
        <w:shd w:val="solid" w:color="FFFFFF" w:fill="auto"/>
        <w:autoSpaceDN w:val="0"/>
        <w:spacing w:before="120" w:line="330" w:lineRule="atLeast"/>
        <w:ind w:firstLine="465"/>
        <w:rPr>
          <w:rFonts w:ascii="仿宋" w:eastAsia="仿宋" w:hAnsi="仿宋"/>
          <w:sz w:val="28"/>
          <w:szCs w:val="28"/>
          <w:shd w:val="clear" w:color="auto" w:fill="FFFFFF"/>
        </w:rPr>
      </w:pPr>
      <w:r w:rsidRPr="00E414ED">
        <w:rPr>
          <w:rFonts w:ascii="仿宋" w:eastAsia="仿宋" w:hAnsi="仿宋" w:hint="eastAsia"/>
          <w:sz w:val="28"/>
          <w:szCs w:val="28"/>
          <w:shd w:val="clear" w:color="auto" w:fill="FFFFFF"/>
        </w:rPr>
        <w:t>一、完善评价机制，减少功利性，创造美术学习的良好氛围。</w:t>
      </w:r>
    </w:p>
    <w:p w:rsidR="00931C8D" w:rsidRPr="00E414ED" w:rsidRDefault="00931C8D" w:rsidP="00931C8D">
      <w:pPr>
        <w:shd w:val="solid" w:color="FFFFFF" w:fill="auto"/>
        <w:autoSpaceDN w:val="0"/>
        <w:spacing w:before="120" w:line="330" w:lineRule="atLeast"/>
        <w:ind w:firstLine="465"/>
        <w:rPr>
          <w:rFonts w:ascii="仿宋" w:eastAsia="仿宋" w:hAnsi="仿宋"/>
          <w:sz w:val="28"/>
          <w:szCs w:val="28"/>
          <w:shd w:val="clear" w:color="auto" w:fill="FFFFFF"/>
        </w:rPr>
      </w:pPr>
      <w:r w:rsidRPr="00E414ED">
        <w:rPr>
          <w:rFonts w:ascii="仿宋" w:eastAsia="仿宋" w:hAnsi="仿宋" w:hint="eastAsia"/>
          <w:sz w:val="28"/>
          <w:szCs w:val="28"/>
          <w:shd w:val="clear" w:color="auto" w:fill="FFFFFF"/>
        </w:rPr>
        <w:t>中国有一句俗话叫“过犹不及”，意思是事情做得过头，就跟做得不够是一样，都是不合适的。大家都知道不管是前几年的素质教育还是新一轮的课程改革，我们的基础教育落实最到位的就是成绩、分数，我作为一位一线教美术特长生的教师时常感到来自校方的压力，因为学生成绩的好坏直接决定着你的教学能力、奖金、甚至饭碗，还有谁能够关心成绩以外的东西呢？我感觉手脚被带上了镣铐，想舞却舞动不起来。学校的压力又来自哪里呢？是上级教育部门的评比和社会舆论？上级部门非常重视新课程改革，为此付出巨大的人力和财力却效果甚微，这不是我这双俗眼所能看懂的，但我渴望新课程改革来的更加猛烈和彻底，完善对学校和教师的评价机制，让我们分一些精力关心一下孩子的健康和心灵，兴趣和爱好，品质和道德，这才是教育的全部。</w:t>
      </w:r>
    </w:p>
    <w:p w:rsidR="00931C8D" w:rsidRPr="00E414ED" w:rsidRDefault="00931C8D" w:rsidP="00931C8D">
      <w:pPr>
        <w:shd w:val="solid" w:color="FFFFFF" w:fill="auto"/>
        <w:autoSpaceDN w:val="0"/>
        <w:spacing w:before="120" w:line="330" w:lineRule="atLeast"/>
        <w:ind w:firstLine="465"/>
        <w:rPr>
          <w:rFonts w:ascii="仿宋" w:eastAsia="仿宋" w:hAnsi="仿宋"/>
          <w:sz w:val="28"/>
          <w:szCs w:val="28"/>
          <w:shd w:val="clear" w:color="auto" w:fill="FFFFFF"/>
        </w:rPr>
      </w:pPr>
      <w:r w:rsidRPr="00E414ED">
        <w:rPr>
          <w:rFonts w:ascii="仿宋" w:eastAsia="仿宋" w:hAnsi="仿宋" w:hint="eastAsia"/>
          <w:sz w:val="28"/>
          <w:szCs w:val="28"/>
          <w:shd w:val="clear" w:color="auto" w:fill="FFFFFF"/>
        </w:rPr>
        <w:t>我们经常劝别人要淡薄名利，从伟人到平民，而真正作到“淡薄名利”的人却少之又少。“淡薄名利”要以</w:t>
      </w:r>
      <w:hyperlink r:id="rId15" w:history="1">
        <w:r w:rsidRPr="00E414ED">
          <w:rPr>
            <w:rStyle w:val="a7"/>
            <w:rFonts w:ascii="仿宋" w:eastAsia="仿宋" w:hAnsi="仿宋" w:hint="eastAsia"/>
            <w:color w:val="auto"/>
            <w:sz w:val="28"/>
            <w:szCs w:val="28"/>
            <w:shd w:val="clear" w:color="auto" w:fill="FFFFFF"/>
          </w:rPr>
          <w:t>勇气</w:t>
        </w:r>
      </w:hyperlink>
      <w:r w:rsidRPr="00E414ED">
        <w:rPr>
          <w:rFonts w:ascii="仿宋" w:eastAsia="仿宋" w:hAnsi="仿宋" w:hint="eastAsia"/>
          <w:sz w:val="28"/>
          <w:szCs w:val="28"/>
          <w:shd w:val="clear" w:color="auto" w:fill="FFFFFF"/>
        </w:rPr>
        <w:t>为后盾，懦弱是万万不行的。“淡薄名利”不是墨守成规、不牵强附会、不察言观色、不患得患失、不人云亦云、不借梯上屋，只有完全</w:t>
      </w:r>
      <w:hyperlink r:id="rId16" w:history="1">
        <w:r w:rsidRPr="00E414ED">
          <w:rPr>
            <w:rStyle w:val="a7"/>
            <w:rFonts w:ascii="仿宋" w:eastAsia="仿宋" w:hAnsi="仿宋" w:hint="eastAsia"/>
            <w:color w:val="auto"/>
            <w:sz w:val="28"/>
            <w:szCs w:val="28"/>
            <w:shd w:val="clear" w:color="auto" w:fill="FFFFFF"/>
          </w:rPr>
          <w:t>抛开了得失</w:t>
        </w:r>
      </w:hyperlink>
      <w:r w:rsidRPr="00E414ED">
        <w:rPr>
          <w:rFonts w:ascii="仿宋" w:eastAsia="仿宋" w:hAnsi="仿宋" w:hint="eastAsia"/>
          <w:sz w:val="28"/>
          <w:szCs w:val="28"/>
          <w:shd w:val="clear" w:color="auto" w:fill="FFFFFF"/>
        </w:rPr>
        <w:t>、荣辱以至生死的人才能做到。所以我们的家长做不到，他们望子成龙，文化课</w:t>
      </w:r>
      <w:r w:rsidRPr="00E414ED">
        <w:rPr>
          <w:rFonts w:ascii="仿宋" w:eastAsia="仿宋" w:hAnsi="仿宋" w:hint="eastAsia"/>
          <w:sz w:val="28"/>
          <w:szCs w:val="28"/>
          <w:shd w:val="clear" w:color="auto" w:fill="FFFFFF"/>
        </w:rPr>
        <w:lastRenderedPageBreak/>
        <w:t>差就想到了美术这一捷径，目的就一个——考上大学，至于孩子喜不喜欢，以后的发展怎样很少有人顾及；我们的教师做不到，我们必须拿出成绩，因为这关系到个人的成长、家长的期望及养家糊口的饭碗；我们学校也很难作到，因为升学率这直接关系到一个学校的生存和发展。所以我想说当前教育改革效果甚微的原因之一是大家太看重名利。居里夫人她一生获得各种奖金10次，各种奖章16枚，各种名誉头衔107个，却全不在意。有一天，她的一位朋友来她家做客，忽然看见她的小女儿正在玩英国皇家学会刚刚颁发给她的金质奖章，于是惊讶地说“居里夫人，得到一枚英国皇家学会的奖章，是极高的荣誉，你怎么能给孩子玩呢?”居里夫人笑了笑说：“我是想让孩子从小就知道，荣誉就像玩具，只能玩玩而已，绝不能看得太重，否则就将一事无成。”我们应该向居里夫人学习，不管是领导、家长还是教师我们要降低功利性，多尊重学生的选择和爱好，不要仅仅关注结果。只有这样学生才能按照自己的兴趣和爱好选择专业，创造美术学习的良好氛围。孔子在《论语》中说：“知之者不如好之者，好之者不如乐之者。孔子这句话为我们揭示了一个怎样才能取得好的学习效果的秘密，那就是对学习的热爱。正所谓“兴趣是最好的老师”，当你对一门科目产生了兴趣之后，自然会学得比别人好。</w:t>
      </w:r>
    </w:p>
    <w:p w:rsidR="00931C8D" w:rsidRPr="00E414ED" w:rsidRDefault="00931C8D" w:rsidP="00931C8D">
      <w:pPr>
        <w:shd w:val="solid" w:color="FFFFFF" w:fill="auto"/>
        <w:autoSpaceDN w:val="0"/>
        <w:spacing w:before="120" w:line="330" w:lineRule="atLeast"/>
        <w:ind w:firstLine="465"/>
        <w:rPr>
          <w:rFonts w:ascii="仿宋" w:eastAsia="仿宋" w:hAnsi="仿宋"/>
          <w:sz w:val="28"/>
          <w:szCs w:val="28"/>
          <w:shd w:val="clear" w:color="auto" w:fill="FFFFFF"/>
        </w:rPr>
      </w:pPr>
      <w:r w:rsidRPr="00E414ED">
        <w:rPr>
          <w:rFonts w:ascii="仿宋" w:eastAsia="仿宋" w:hAnsi="仿宋" w:hint="eastAsia"/>
          <w:sz w:val="28"/>
          <w:szCs w:val="28"/>
          <w:shd w:val="clear" w:color="auto" w:fill="FFFFFF"/>
        </w:rPr>
        <w:t>二、放下“为人师者”的架子，建立一种新型的师生关系。</w:t>
      </w:r>
    </w:p>
    <w:p w:rsidR="00931C8D" w:rsidRPr="00E414ED" w:rsidRDefault="00931C8D" w:rsidP="00931C8D">
      <w:pPr>
        <w:shd w:val="solid" w:color="FFFFFF" w:fill="auto"/>
        <w:autoSpaceDN w:val="0"/>
        <w:spacing w:before="120" w:line="330" w:lineRule="atLeast"/>
        <w:ind w:firstLine="465"/>
        <w:rPr>
          <w:rFonts w:ascii="仿宋" w:eastAsia="仿宋" w:hAnsi="仿宋"/>
          <w:sz w:val="28"/>
          <w:szCs w:val="28"/>
          <w:shd w:val="clear" w:color="auto" w:fill="FFFFFF"/>
        </w:rPr>
      </w:pPr>
      <w:r w:rsidRPr="00E414ED">
        <w:rPr>
          <w:rFonts w:ascii="仿宋" w:eastAsia="仿宋" w:hAnsi="仿宋" w:hint="eastAsia"/>
          <w:sz w:val="28"/>
          <w:szCs w:val="28"/>
          <w:shd w:val="clear" w:color="auto" w:fill="FFFFFF"/>
        </w:rPr>
        <w:t>新型的师生关系不仅是传统意义上的师生关系、又可以是要好的朋友关系、也是一种专业情趣上的合作伙伴。这样大家可以相对更真实的了解对方，会以放松的心态互相交流共同完成教与学的任务。学</w:t>
      </w:r>
      <w:r w:rsidRPr="00E414ED">
        <w:rPr>
          <w:rFonts w:ascii="仿宋" w:eastAsia="仿宋" w:hAnsi="仿宋" w:hint="eastAsia"/>
          <w:sz w:val="28"/>
          <w:szCs w:val="28"/>
          <w:shd w:val="clear" w:color="auto" w:fill="FFFFFF"/>
        </w:rPr>
        <w:lastRenderedPageBreak/>
        <w:t>生可以更放心的向我们提出问题，不会再出现因为不好意思而不懂装懂了；我们也可以了解学生的性格、爱好和特长，及时帮助他正确选择绘画练习的方向、方法，适当鼓励他们追求自己的个性发展。正是这样的关系也使得教师有所收获，我们不能不承认，有时学生的灵感正是我们要追求却想不到的，在与他们交往的时候无形当中会被学生的“奇异”思想所感染，或者他们的某一件事、一个举动、一种说法对你产生启示，这些都可以更新我们的一些陈旧观念，教师要敞开胸怀，接纳、鼓励、保护学生的这种奇思妙想，在这样的环境下学生的思想才能够自然的流露与表达，对教师也会更加信赖，形成良好融洽的师生关系。</w:t>
      </w:r>
    </w:p>
    <w:p w:rsidR="00931C8D" w:rsidRPr="00E414ED" w:rsidRDefault="00931C8D" w:rsidP="00931C8D">
      <w:pPr>
        <w:shd w:val="solid" w:color="FFFFFF" w:fill="auto"/>
        <w:autoSpaceDN w:val="0"/>
        <w:spacing w:before="120" w:line="330" w:lineRule="atLeast"/>
        <w:ind w:firstLine="465"/>
        <w:rPr>
          <w:rFonts w:ascii="仿宋" w:eastAsia="仿宋" w:hAnsi="仿宋"/>
          <w:sz w:val="28"/>
          <w:szCs w:val="28"/>
          <w:shd w:val="clear" w:color="auto" w:fill="FFFFFF"/>
        </w:rPr>
      </w:pPr>
      <w:r w:rsidRPr="00E414ED">
        <w:rPr>
          <w:rFonts w:ascii="仿宋" w:eastAsia="仿宋" w:hAnsi="仿宋" w:hint="eastAsia"/>
          <w:sz w:val="28"/>
          <w:szCs w:val="28"/>
          <w:shd w:val="clear" w:color="auto" w:fill="FFFFFF"/>
        </w:rPr>
        <w:t>新型师生关系的确立可以让学生建立一种积极的心态，它是绘画环境教学的重要基础。让学生“忘记”自己是老老实实的被教者，而要以主动研究学习者的身份活动于整个教学过程中。因为自主学习与被动学习的本质效果是不一样的，我不要求学生有“唯命侍从”地学画态度，却希望他们内心中的“随意、放任”能够在绘画学习中得到充分运用和发挥，这样画出来的作品才会风格各异、相貌各一，充满对事物的认识与理解，是避免和纠正那种错误的“克隆”化、模式化训练的有效办法。教师在这里也要放弃自己一些“威严”和“架子”，把自己教学观念和方式调整到与之相适应的状态下，才能融合于教学之中。</w:t>
      </w:r>
    </w:p>
    <w:p w:rsidR="00931C8D" w:rsidRPr="00E414ED" w:rsidRDefault="00931C8D" w:rsidP="00931C8D">
      <w:pPr>
        <w:shd w:val="solid" w:color="FFFFFF" w:fill="auto"/>
        <w:autoSpaceDN w:val="0"/>
        <w:spacing w:before="120" w:line="330" w:lineRule="atLeast"/>
        <w:ind w:firstLine="465"/>
        <w:rPr>
          <w:rFonts w:ascii="仿宋" w:eastAsia="仿宋" w:hAnsi="仿宋"/>
          <w:sz w:val="28"/>
          <w:szCs w:val="28"/>
          <w:shd w:val="clear" w:color="auto" w:fill="FFFFFF"/>
        </w:rPr>
      </w:pPr>
      <w:r w:rsidRPr="00E414ED">
        <w:rPr>
          <w:rFonts w:ascii="仿宋" w:eastAsia="仿宋" w:hAnsi="仿宋" w:hint="eastAsia"/>
          <w:sz w:val="28"/>
          <w:szCs w:val="28"/>
          <w:shd w:val="clear" w:color="auto" w:fill="FFFFFF"/>
        </w:rPr>
        <w:t>三、“临摹”和“写生”宜交替进行，为了教学效果一味“临摹”，死记硬背的应试做法，是拔苗助长，不利于学生以后的专业学习。</w:t>
      </w:r>
    </w:p>
    <w:p w:rsidR="00931C8D" w:rsidRPr="00E414ED" w:rsidRDefault="00931C8D" w:rsidP="00931C8D">
      <w:pPr>
        <w:shd w:val="solid" w:color="FFFFFF" w:fill="auto"/>
        <w:autoSpaceDN w:val="0"/>
        <w:spacing w:before="120" w:line="330" w:lineRule="atLeast"/>
        <w:ind w:firstLine="465"/>
        <w:rPr>
          <w:rFonts w:ascii="仿宋" w:eastAsia="仿宋" w:hAnsi="仿宋"/>
          <w:sz w:val="28"/>
          <w:szCs w:val="28"/>
          <w:shd w:val="clear" w:color="auto" w:fill="FFFFFF"/>
        </w:rPr>
      </w:pPr>
      <w:r w:rsidRPr="00E414ED">
        <w:rPr>
          <w:rFonts w:ascii="仿宋" w:eastAsia="仿宋" w:hAnsi="仿宋" w:hint="eastAsia"/>
          <w:sz w:val="28"/>
          <w:szCs w:val="28"/>
          <w:shd w:val="clear" w:color="auto" w:fill="FFFFFF"/>
        </w:rPr>
        <w:lastRenderedPageBreak/>
        <w:t>写生需要同学直接面对模特儿，结合平时积累的理论和实践知识，独立自主的完成绘画训练任务。临摹可以省略绘画过程中很多动脑思考的过程，容易培养学生懒惰的坏习惯。但写生训练需要较长时间才会看到学生作品的成长变化，而临摹可能经过2节课的练习就能出现“好”的画面效果，所以美术教师、社会上的各种考前培训班的训练方法几乎全部是临摹、默写。其实写生的过程就是训练一个学画者由不会到熟练掌握的过程，是不可缺少的。在这个过程中训练了观察能力，概括能力，对事物的整体把握能力，对型体的刻画能力，对虚实空间的安排能力等。开始就临摹，学生容易陷入照葫芦画瓢的泥坑，只追求和临本的相似，忽略主观应该考虑的绘画过程，就象傻瓜照相机拍照一样，什么都不用你去考虑，按下按钮，照片就出来了，是省了学习照相技术的复杂过程，但永远也学不到真正的知识。</w:t>
      </w:r>
    </w:p>
    <w:p w:rsidR="00931C8D" w:rsidRPr="00E414ED" w:rsidRDefault="00931C8D" w:rsidP="00931C8D">
      <w:pPr>
        <w:shd w:val="solid" w:color="FFFFFF" w:fill="auto"/>
        <w:autoSpaceDN w:val="0"/>
        <w:spacing w:before="120" w:line="330" w:lineRule="atLeast"/>
        <w:ind w:firstLine="465"/>
        <w:rPr>
          <w:rFonts w:ascii="仿宋" w:eastAsia="仿宋" w:hAnsi="仿宋"/>
          <w:sz w:val="28"/>
          <w:szCs w:val="28"/>
          <w:shd w:val="clear" w:color="auto" w:fill="FFFFFF"/>
        </w:rPr>
      </w:pPr>
      <w:r w:rsidRPr="00E414ED">
        <w:rPr>
          <w:rFonts w:ascii="仿宋" w:eastAsia="仿宋" w:hAnsi="仿宋" w:hint="eastAsia"/>
          <w:sz w:val="28"/>
          <w:szCs w:val="28"/>
          <w:shd w:val="clear" w:color="auto" w:fill="FFFFFF"/>
        </w:rPr>
        <w:t>四、引导学生自觉欣赏和分析中外名家的作品，并大胆尝试各种材料和技法。</w:t>
      </w:r>
    </w:p>
    <w:p w:rsidR="00931C8D" w:rsidRPr="00E414ED" w:rsidRDefault="00931C8D" w:rsidP="00931C8D">
      <w:pPr>
        <w:shd w:val="solid" w:color="FFFFFF" w:fill="auto"/>
        <w:autoSpaceDN w:val="0"/>
        <w:spacing w:before="120" w:line="330" w:lineRule="atLeast"/>
        <w:ind w:firstLine="465"/>
        <w:rPr>
          <w:rFonts w:ascii="仿宋" w:eastAsia="仿宋" w:hAnsi="仿宋"/>
          <w:sz w:val="28"/>
          <w:szCs w:val="28"/>
          <w:shd w:val="clear" w:color="auto" w:fill="FFFFFF"/>
        </w:rPr>
      </w:pPr>
      <w:r w:rsidRPr="00E414ED">
        <w:rPr>
          <w:rFonts w:ascii="仿宋" w:eastAsia="仿宋" w:hAnsi="仿宋" w:hint="eastAsia"/>
          <w:sz w:val="28"/>
          <w:szCs w:val="28"/>
          <w:shd w:val="clear" w:color="auto" w:fill="FFFFFF"/>
        </w:rPr>
        <w:t>高中素描教学大都沿用前苏联的美术教学体系,写实性、再现性几乎成了绘画的唯一标准并形成了一种传统。学生的习惯性思维占据了他们的脑海,使之长期进行缺乏想象力的作业训练,而他们的创造性思维也在纯技法的表现中逐渐减弱,我们有责任和义务引领学生走出这个怪圈，让他们通过作品感受到画家鲜明的个性特点：比如达.芬奇的缜密细致，拉裴尔的优雅抒情，米开朗基罗的强悍以及强烈的生命张力，鲁本斯的性感，安格尔的含蓄、简洁及质感的表现，凡.高澎湃的激情，毕加索旺盛的创造性等等。通过欣赏可以拓宽学生的视</w:t>
      </w:r>
      <w:r w:rsidRPr="00E414ED">
        <w:rPr>
          <w:rFonts w:ascii="仿宋" w:eastAsia="仿宋" w:hAnsi="仿宋" w:hint="eastAsia"/>
          <w:sz w:val="28"/>
          <w:szCs w:val="28"/>
          <w:shd w:val="clear" w:color="auto" w:fill="FFFFFF"/>
        </w:rPr>
        <w:lastRenderedPageBreak/>
        <w:t>野，增强审美能力，引导他们吸收、接纳世界多元文化，研究和思考不同的绘画技法并大胆尝试，例如不同的绘画笔，所表现出的质感、纹理、线条、大小、轻重等的效果是截然不同的，如果能根据不同的绘画对象合理的选用工具材料，不仅会使你对绘画的兴趣更加浓厚，还会让你体会到不同的绘画效果所带来的乐趣，随着不断的学习与应用同学们就会对这些材料、工具的性质有足够的认识，而这些认识对他们以后的绘画会产生极大帮助！比如哪些颜料具有透明性、哪些具有覆盖性，哪些铅笔适合表现石膏像的质感、哪些适合表现瓷质或玻璃器皿等，知道了这些才能顺利的把相应的物体的质感、明暗对比变化、空间效果及其他特征明显的表达出来，对想要刻画的对象才能够轻松自如的表现。</w:t>
      </w:r>
    </w:p>
    <w:p w:rsidR="00931C8D" w:rsidRPr="00E414ED" w:rsidRDefault="00931C8D" w:rsidP="00931C8D">
      <w:pPr>
        <w:shd w:val="solid" w:color="FFFFFF" w:fill="auto"/>
        <w:autoSpaceDN w:val="0"/>
        <w:spacing w:before="120" w:line="330" w:lineRule="atLeast"/>
        <w:ind w:firstLine="465"/>
        <w:rPr>
          <w:rFonts w:ascii="仿宋" w:eastAsia="仿宋" w:hAnsi="仿宋"/>
          <w:sz w:val="28"/>
          <w:szCs w:val="28"/>
          <w:shd w:val="clear" w:color="auto" w:fill="FFFFFF"/>
        </w:rPr>
      </w:pPr>
      <w:r w:rsidRPr="00E414ED">
        <w:rPr>
          <w:rFonts w:ascii="仿宋" w:eastAsia="仿宋" w:hAnsi="仿宋" w:hint="eastAsia"/>
          <w:sz w:val="28"/>
          <w:szCs w:val="28"/>
          <w:shd w:val="clear" w:color="auto" w:fill="FFFFFF"/>
        </w:rPr>
        <w:t>五、教学生养成注意观察生活、记录生活的好习惯，坚持画速写。</w:t>
      </w:r>
    </w:p>
    <w:p w:rsidR="00931C8D" w:rsidRPr="00E414ED" w:rsidRDefault="00931C8D" w:rsidP="00931C8D">
      <w:pPr>
        <w:shd w:val="solid" w:color="FFFFFF" w:fill="auto"/>
        <w:autoSpaceDN w:val="0"/>
        <w:spacing w:before="120" w:line="330" w:lineRule="atLeast"/>
        <w:ind w:firstLine="465"/>
        <w:rPr>
          <w:rFonts w:ascii="仿宋" w:eastAsia="仿宋" w:hAnsi="仿宋"/>
          <w:sz w:val="28"/>
          <w:szCs w:val="28"/>
          <w:shd w:val="clear" w:color="auto" w:fill="FFFFFF"/>
        </w:rPr>
      </w:pPr>
      <w:r w:rsidRPr="00E414ED">
        <w:rPr>
          <w:rFonts w:ascii="仿宋" w:eastAsia="仿宋" w:hAnsi="仿宋" w:hint="eastAsia"/>
          <w:sz w:val="28"/>
          <w:szCs w:val="28"/>
          <w:shd w:val="clear" w:color="auto" w:fill="FFFFFF"/>
        </w:rPr>
        <w:t>由于近年来许多美术院校不考速写，所以高中美术教学中很少或基本不安排速写课程。这样的结果是学生进入美术院校以后，造型能力很强，可以把物体画的和照片一样真实，但是缺少概括力和表现力，当然更谈不上艺术感染力了。我觉得速写训练可以弥补这方面的不足。速写促使作者去捕捉灵光乍现的主观情绪感受，使其内在艺术气质最迅捷、最直接地得以展露。速写也是深化与升华生活感受的一种手段，这种手段由于使用者的不同而千变万化，同样的生活主体、不同的观看角度使得速写的表达丰富而多彩。因此，在速写教学中，应当引导学生在面对生活时主动培养和训练“敏锐的观察能力”和“发现”的欲望，启发学生观察和感知生活中生动感人的细节，提升学生迅速把</w:t>
      </w:r>
      <w:r w:rsidRPr="00E414ED">
        <w:rPr>
          <w:rFonts w:ascii="仿宋" w:eastAsia="仿宋" w:hAnsi="仿宋" w:hint="eastAsia"/>
          <w:sz w:val="28"/>
          <w:szCs w:val="28"/>
          <w:shd w:val="clear" w:color="auto" w:fill="FFFFFF"/>
        </w:rPr>
        <w:lastRenderedPageBreak/>
        <w:t>握生活的艺术要素的能力。刚开始画速写学生会感到比较生涩，羞于画，关于这一点吴作人先生认为：“我们画速写的态度，首先是要不计成败地画，再则要从感受出发，热情地放手地画，能画几笔就画几笔，日积月累，就逐渐心手相应了。”所以我们要鼓励学生大胆的画，就象弹琴一样，没有人一下就能弹出动听的曲子，这需要日复一日的训练，坚持久了自然就会达到眼、脑、手的协调与敏锐，此外还要阅读并临摹大量名家作品，从中吸取营养探索自己喜欢的速写形式，为自己今后的美术创作收集素材。</w:t>
      </w:r>
    </w:p>
    <w:p w:rsidR="00931C8D" w:rsidRPr="00E414ED" w:rsidRDefault="00931C8D" w:rsidP="00931C8D">
      <w:pPr>
        <w:shd w:val="solid" w:color="FFFFFF" w:fill="auto"/>
        <w:autoSpaceDN w:val="0"/>
        <w:spacing w:before="120" w:line="330" w:lineRule="atLeast"/>
        <w:ind w:firstLine="465"/>
        <w:rPr>
          <w:rFonts w:ascii="仿宋" w:eastAsia="仿宋" w:hAnsi="仿宋"/>
          <w:sz w:val="28"/>
          <w:szCs w:val="28"/>
          <w:shd w:val="clear" w:color="auto" w:fill="FFFFFF"/>
        </w:rPr>
      </w:pPr>
      <w:r w:rsidRPr="00E414ED">
        <w:rPr>
          <w:rFonts w:ascii="仿宋" w:eastAsia="仿宋" w:hAnsi="仿宋" w:hint="eastAsia"/>
          <w:sz w:val="28"/>
          <w:szCs w:val="28"/>
          <w:shd w:val="clear" w:color="auto" w:fill="FFFFFF"/>
        </w:rPr>
        <w:t>六、教学生在做画过程中“多想”，带着问题和思考完成每一张作业。</w:t>
      </w:r>
    </w:p>
    <w:p w:rsidR="00931C8D" w:rsidRPr="00E414ED" w:rsidRDefault="00931C8D" w:rsidP="00931C8D">
      <w:pPr>
        <w:shd w:val="solid" w:color="FFFFFF" w:fill="auto"/>
        <w:autoSpaceDN w:val="0"/>
        <w:spacing w:before="120" w:line="330" w:lineRule="atLeast"/>
        <w:ind w:firstLine="465"/>
        <w:rPr>
          <w:rFonts w:ascii="仿宋" w:eastAsia="仿宋" w:hAnsi="仿宋"/>
          <w:sz w:val="28"/>
          <w:szCs w:val="28"/>
          <w:shd w:val="clear" w:color="auto" w:fill="FFFFFF"/>
        </w:rPr>
      </w:pPr>
      <w:r w:rsidRPr="00E414ED">
        <w:rPr>
          <w:rFonts w:ascii="仿宋" w:eastAsia="仿宋" w:hAnsi="仿宋" w:hint="eastAsia"/>
          <w:sz w:val="28"/>
          <w:szCs w:val="28"/>
          <w:shd w:val="clear" w:color="auto" w:fill="FFFFFF"/>
        </w:rPr>
        <w:t>在学生作画的训练中，常常不自觉地用自己固有的思维方</w:t>
      </w:r>
      <w:hyperlink r:id="rId17" w:history="1">
        <w:r w:rsidRPr="00E414ED">
          <w:rPr>
            <w:rStyle w:val="a7"/>
            <w:rFonts w:ascii="仿宋" w:eastAsia="仿宋" w:hAnsi="仿宋" w:hint="eastAsia"/>
            <w:color w:val="auto"/>
            <w:sz w:val="28"/>
            <w:szCs w:val="28"/>
            <w:shd w:val="clear" w:color="auto" w:fill="FFFFFF"/>
          </w:rPr>
          <w:t>法学</w:t>
        </w:r>
      </w:hyperlink>
      <w:r w:rsidRPr="00E414ED">
        <w:rPr>
          <w:rFonts w:ascii="仿宋" w:eastAsia="仿宋" w:hAnsi="仿宋" w:hint="eastAsia"/>
          <w:sz w:val="28"/>
          <w:szCs w:val="28"/>
          <w:shd w:val="clear" w:color="auto" w:fill="FFFFFF"/>
        </w:rPr>
        <w:t>习，错误、混乱地表现对象，并麻木地进行下去，这一恶性循环的症状在哪里呢？其根本原因，就是对对象没有整体深入的认识、理解及全面的分析与把握。没有对感受到的第一印象进行追踪和提炼。而只凭臆造，概念、机械地表现对象。完成一张画是一项复杂的思维活动，我们要引导学生“多想”，在开始画一张画之前，就要考虑物体的位置、画面的整体色调、物体的质感表现、空间处理、韵律节奏等因素，并且要贯穿整个做画过程。我们在指导学生绘画时要少改多问，听听学生作画时怎么想、怎么看和怎么画，启发学生回顾作画过程中的每一个思维环节，针对问题出现的原因，建立起学生正确的认识方法，给予学生相应的画面方法上的具体指导，使学生学会运用思维去学习并指导自己的艺术实践。这样，学生就会少犯或不犯类似的错误，积极</w:t>
      </w:r>
      <w:r w:rsidRPr="00E414ED">
        <w:rPr>
          <w:rFonts w:ascii="仿宋" w:eastAsia="仿宋" w:hAnsi="仿宋" w:hint="eastAsia"/>
          <w:sz w:val="28"/>
          <w:szCs w:val="28"/>
          <w:shd w:val="clear" w:color="auto" w:fill="FFFFFF"/>
        </w:rPr>
        <w:lastRenderedPageBreak/>
        <w:t>的发现和调整画面出现的问题。这样的学习是主动的研究性的学习，长期坚持下去才能帮助学生找到正确的绘画方法，从认识到技能和思想全方位提升美术素养。</w:t>
      </w:r>
    </w:p>
    <w:p w:rsidR="00931C8D" w:rsidRPr="00E414ED" w:rsidRDefault="00931C8D" w:rsidP="00931C8D">
      <w:pPr>
        <w:shd w:val="solid" w:color="FFFFFF" w:fill="auto"/>
        <w:autoSpaceDN w:val="0"/>
        <w:spacing w:before="120" w:line="330" w:lineRule="atLeast"/>
        <w:ind w:firstLine="465"/>
        <w:rPr>
          <w:rFonts w:ascii="仿宋" w:eastAsia="仿宋" w:hAnsi="仿宋"/>
          <w:sz w:val="28"/>
          <w:szCs w:val="28"/>
          <w:shd w:val="clear" w:color="auto" w:fill="FFFFFF"/>
        </w:rPr>
      </w:pPr>
      <w:r w:rsidRPr="00E414ED">
        <w:rPr>
          <w:rFonts w:ascii="仿宋" w:eastAsia="仿宋" w:hAnsi="仿宋" w:hint="eastAsia"/>
          <w:sz w:val="28"/>
          <w:szCs w:val="28"/>
          <w:shd w:val="clear" w:color="auto" w:fill="FFFFFF"/>
        </w:rPr>
        <w:t>目前，我国正处在基础教育改革的的转型期，高考成绩和教育改革似乎是“鱼和熊掌不能兼得”，教师处在非常尴尬的境地，但长期机械、僵化的应试教学模式忽略了学生创造性思维以及综合能力的培养,影响了学生对学习美术的兴趣以及专业的可持续发展。我们教师应该淡薄名利，构建有利于学生专业长远发展的新型师生关系和教学方式，遵循循序渐进的学习规律，关注绘画的多种元素，重视写生和速写以及综合审美能力的培养,提高学生的观察能力、分析能力及综合能力,不断完善学生的整体艺术素质。引导他们用自己的独特视觉、思维、想象,去发现事物的特点及美的因素,运用自己最擅长的表现方式表达对事物的审美感受和体验。这是美术专业教学的核心,千万不能只关注成绩和结果而忽视教学过程，死灌硬扣、拔苗助长的快餐式教学方式是对学生有害无利的。</w:t>
      </w:r>
    </w:p>
    <w:p w:rsidR="00931C8D" w:rsidRPr="00E414ED" w:rsidRDefault="00931C8D" w:rsidP="00931C8D">
      <w:pPr>
        <w:shd w:val="solid" w:color="FFFFFF" w:fill="auto"/>
        <w:autoSpaceDN w:val="0"/>
        <w:spacing w:before="120" w:line="330" w:lineRule="atLeast"/>
        <w:jc w:val="left"/>
        <w:rPr>
          <w:rFonts w:ascii="仿宋" w:eastAsia="仿宋" w:hAnsi="仿宋"/>
          <w:sz w:val="28"/>
          <w:szCs w:val="28"/>
          <w:shd w:val="clear" w:color="auto" w:fill="FFFFFF"/>
        </w:rPr>
      </w:pPr>
      <w:r w:rsidRPr="00E414ED">
        <w:rPr>
          <w:rFonts w:ascii="仿宋" w:eastAsia="仿宋" w:hAnsi="仿宋" w:hint="eastAsia"/>
          <w:sz w:val="28"/>
          <w:szCs w:val="28"/>
          <w:shd w:val="clear" w:color="auto" w:fill="FFFFFF"/>
        </w:rPr>
        <w:t>参考文献：</w:t>
      </w:r>
    </w:p>
    <w:p w:rsidR="00931C8D" w:rsidRPr="00E414ED" w:rsidRDefault="00931C8D" w:rsidP="00931C8D">
      <w:pPr>
        <w:shd w:val="solid" w:color="FFFFFF" w:fill="auto"/>
        <w:autoSpaceDN w:val="0"/>
        <w:spacing w:before="120" w:line="330" w:lineRule="atLeast"/>
        <w:jc w:val="left"/>
        <w:rPr>
          <w:rFonts w:ascii="仿宋" w:eastAsia="仿宋" w:hAnsi="仿宋"/>
          <w:sz w:val="28"/>
          <w:szCs w:val="28"/>
          <w:shd w:val="clear" w:color="auto" w:fill="FFFFFF"/>
        </w:rPr>
      </w:pPr>
      <w:r w:rsidRPr="00E414ED">
        <w:rPr>
          <w:rFonts w:ascii="仿宋" w:eastAsia="仿宋" w:hAnsi="仿宋" w:hint="eastAsia"/>
          <w:sz w:val="28"/>
          <w:szCs w:val="28"/>
          <w:shd w:val="clear" w:color="auto" w:fill="FFFFFF"/>
        </w:rPr>
        <w:t>1.《美术教育学新编 》 尹少淳　高等教育出版社2009</w:t>
      </w:r>
    </w:p>
    <w:p w:rsidR="00931C8D" w:rsidRPr="00E414ED" w:rsidRDefault="00931C8D" w:rsidP="00931C8D">
      <w:pPr>
        <w:shd w:val="solid" w:color="FFFFFF" w:fill="auto"/>
        <w:autoSpaceDN w:val="0"/>
        <w:spacing w:before="120" w:line="330" w:lineRule="atLeast"/>
        <w:jc w:val="left"/>
        <w:rPr>
          <w:rFonts w:ascii="仿宋" w:eastAsia="仿宋" w:hAnsi="仿宋"/>
          <w:sz w:val="28"/>
          <w:szCs w:val="28"/>
          <w:shd w:val="clear" w:color="auto" w:fill="FFFFFF"/>
        </w:rPr>
      </w:pPr>
      <w:r w:rsidRPr="00E414ED">
        <w:rPr>
          <w:rFonts w:ascii="仿宋" w:eastAsia="仿宋" w:hAnsi="仿宋" w:hint="eastAsia"/>
          <w:sz w:val="28"/>
          <w:szCs w:val="28"/>
          <w:shd w:val="clear" w:color="auto" w:fill="FFFFFF"/>
        </w:rPr>
        <w:t>2.《教育心理学：理论与实践》第7版 罗伯特.斯莱文  人民邮电出版社</w:t>
      </w:r>
    </w:p>
    <w:p w:rsidR="00931C8D" w:rsidRPr="00E414ED" w:rsidRDefault="00931C8D" w:rsidP="00931C8D">
      <w:pPr>
        <w:shd w:val="solid" w:color="FFFFFF" w:fill="auto"/>
        <w:autoSpaceDN w:val="0"/>
        <w:spacing w:before="120" w:line="330" w:lineRule="atLeast"/>
        <w:jc w:val="left"/>
        <w:rPr>
          <w:rFonts w:ascii="仿宋" w:eastAsia="仿宋" w:hAnsi="仿宋"/>
          <w:sz w:val="28"/>
          <w:szCs w:val="28"/>
          <w:shd w:val="clear" w:color="auto" w:fill="FFFFFF"/>
        </w:rPr>
      </w:pPr>
      <w:r w:rsidRPr="00E414ED">
        <w:rPr>
          <w:rFonts w:ascii="仿宋" w:eastAsia="仿宋" w:hAnsi="仿宋" w:hint="eastAsia"/>
          <w:sz w:val="28"/>
          <w:szCs w:val="28"/>
          <w:shd w:val="clear" w:color="auto" w:fill="FFFFFF"/>
        </w:rPr>
        <w:t>3.《美术课程标准》（实验）解读  尹少淳等  江苏教育出版社2003、</w:t>
      </w:r>
    </w:p>
    <w:p w:rsidR="00931C8D" w:rsidRPr="00E414ED" w:rsidRDefault="00931C8D" w:rsidP="00931C8D">
      <w:pPr>
        <w:shd w:val="solid" w:color="FFFFFF" w:fill="auto"/>
        <w:autoSpaceDN w:val="0"/>
        <w:spacing w:before="120" w:line="330" w:lineRule="atLeast"/>
        <w:jc w:val="left"/>
        <w:rPr>
          <w:rFonts w:ascii="仿宋" w:eastAsia="仿宋" w:hAnsi="仿宋"/>
          <w:sz w:val="28"/>
          <w:szCs w:val="28"/>
          <w:shd w:val="clear" w:color="auto" w:fill="FFFFFF"/>
        </w:rPr>
      </w:pPr>
      <w:r w:rsidRPr="00E414ED">
        <w:rPr>
          <w:rFonts w:ascii="仿宋" w:eastAsia="仿宋" w:hAnsi="仿宋" w:hint="eastAsia"/>
          <w:sz w:val="28"/>
          <w:szCs w:val="28"/>
          <w:shd w:val="clear" w:color="auto" w:fill="FFFFFF"/>
        </w:rPr>
        <w:lastRenderedPageBreak/>
        <w:t xml:space="preserve">4.“美术专业速写教学刍议” </w:t>
      </w:r>
      <w:hyperlink r:id="rId18" w:history="1">
        <w:r w:rsidRPr="00E414ED">
          <w:rPr>
            <w:rStyle w:val="a7"/>
            <w:rFonts w:ascii="仿宋" w:eastAsia="仿宋" w:hAnsi="仿宋" w:hint="eastAsia"/>
            <w:color w:val="auto"/>
            <w:sz w:val="28"/>
            <w:szCs w:val="28"/>
            <w:shd w:val="clear" w:color="auto" w:fill="FFFFFF"/>
          </w:rPr>
          <w:t>江苏大学学报（高教研究版）</w:t>
        </w:r>
      </w:hyperlink>
      <w:r w:rsidRPr="00E414ED">
        <w:rPr>
          <w:rFonts w:ascii="仿宋" w:eastAsia="仿宋" w:hAnsi="仿宋" w:hint="eastAsia"/>
          <w:sz w:val="28"/>
          <w:szCs w:val="28"/>
          <w:shd w:val="clear" w:color="auto" w:fill="FFFFFF"/>
        </w:rPr>
        <w:t>2006年第28卷第02期</w:t>
      </w:r>
    </w:p>
    <w:p w:rsidR="00931C8D" w:rsidRDefault="00931C8D" w:rsidP="00931C8D">
      <w:pPr>
        <w:pStyle w:val="a3"/>
        <w:rPr>
          <w:rFonts w:ascii="Tahoma" w:hAnsi="Tahoma" w:cs="Tahoma"/>
          <w:sz w:val="18"/>
          <w:szCs w:val="18"/>
        </w:rPr>
      </w:pPr>
    </w:p>
    <w:p w:rsidR="000D157F" w:rsidRDefault="000D157F" w:rsidP="00931C8D">
      <w:pPr>
        <w:pStyle w:val="a3"/>
        <w:rPr>
          <w:rFonts w:ascii="Tahoma" w:hAnsi="Tahoma" w:cs="Tahoma"/>
          <w:sz w:val="18"/>
          <w:szCs w:val="18"/>
        </w:rPr>
      </w:pPr>
    </w:p>
    <w:p w:rsidR="000D157F" w:rsidRDefault="000D157F" w:rsidP="00931C8D">
      <w:pPr>
        <w:pStyle w:val="a3"/>
        <w:rPr>
          <w:rFonts w:ascii="Tahoma" w:hAnsi="Tahoma" w:cs="Tahoma"/>
          <w:sz w:val="18"/>
          <w:szCs w:val="18"/>
        </w:rPr>
      </w:pPr>
    </w:p>
    <w:p w:rsidR="000D157F" w:rsidRDefault="000D157F" w:rsidP="00931C8D">
      <w:pPr>
        <w:pStyle w:val="a3"/>
        <w:rPr>
          <w:rFonts w:ascii="Tahoma" w:hAnsi="Tahoma" w:cs="Tahoma"/>
          <w:sz w:val="18"/>
          <w:szCs w:val="18"/>
        </w:rPr>
      </w:pPr>
    </w:p>
    <w:p w:rsidR="000D157F" w:rsidRDefault="000D157F" w:rsidP="00931C8D">
      <w:pPr>
        <w:pStyle w:val="a3"/>
        <w:rPr>
          <w:rFonts w:ascii="Tahoma" w:hAnsi="Tahoma" w:cs="Tahoma"/>
          <w:sz w:val="18"/>
          <w:szCs w:val="18"/>
        </w:rPr>
      </w:pPr>
    </w:p>
    <w:p w:rsidR="000D157F" w:rsidRPr="00931C8D" w:rsidRDefault="000D157F" w:rsidP="00931C8D">
      <w:pPr>
        <w:pStyle w:val="a3"/>
        <w:rPr>
          <w:rFonts w:ascii="Tahoma" w:hAnsi="Tahoma" w:cs="Tahoma"/>
          <w:sz w:val="18"/>
          <w:szCs w:val="18"/>
        </w:rPr>
      </w:pPr>
    </w:p>
    <w:sectPr w:rsidR="000D157F" w:rsidRPr="00931C8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64D1" w:rsidRDefault="00C764D1" w:rsidP="00243B6E">
      <w:r>
        <w:separator/>
      </w:r>
    </w:p>
  </w:endnote>
  <w:endnote w:type="continuationSeparator" w:id="0">
    <w:p w:rsidR="00C764D1" w:rsidRDefault="00C764D1" w:rsidP="00243B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64D1" w:rsidRDefault="00C764D1" w:rsidP="00243B6E">
      <w:r>
        <w:separator/>
      </w:r>
    </w:p>
  </w:footnote>
  <w:footnote w:type="continuationSeparator" w:id="0">
    <w:p w:rsidR="00C764D1" w:rsidRDefault="00C764D1" w:rsidP="00243B6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6B44"/>
    <w:rsid w:val="0003555A"/>
    <w:rsid w:val="00083D05"/>
    <w:rsid w:val="000D157F"/>
    <w:rsid w:val="001712D6"/>
    <w:rsid w:val="00174602"/>
    <w:rsid w:val="001A6EEB"/>
    <w:rsid w:val="00243B6E"/>
    <w:rsid w:val="00247604"/>
    <w:rsid w:val="00267932"/>
    <w:rsid w:val="00546F97"/>
    <w:rsid w:val="00561439"/>
    <w:rsid w:val="007F4229"/>
    <w:rsid w:val="0081523A"/>
    <w:rsid w:val="00931C8D"/>
    <w:rsid w:val="009E7CFC"/>
    <w:rsid w:val="009F6B44"/>
    <w:rsid w:val="00A80996"/>
    <w:rsid w:val="00B7122D"/>
    <w:rsid w:val="00BA5A43"/>
    <w:rsid w:val="00C764D1"/>
    <w:rsid w:val="00DB774B"/>
    <w:rsid w:val="00E414ED"/>
    <w:rsid w:val="00F824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2401505-4948-4EF2-956C-41E4C45B1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F6B44"/>
    <w:pPr>
      <w:widowControl/>
      <w:spacing w:before="75" w:after="75"/>
      <w:jc w:val="left"/>
    </w:pPr>
    <w:rPr>
      <w:rFonts w:ascii="宋体" w:eastAsia="宋体" w:hAnsi="宋体" w:cs="宋体"/>
      <w:kern w:val="0"/>
      <w:sz w:val="24"/>
      <w:szCs w:val="24"/>
    </w:rPr>
  </w:style>
  <w:style w:type="paragraph" w:styleId="a4">
    <w:name w:val="header"/>
    <w:basedOn w:val="a"/>
    <w:link w:val="Char"/>
    <w:uiPriority w:val="99"/>
    <w:unhideWhenUsed/>
    <w:rsid w:val="00243B6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243B6E"/>
    <w:rPr>
      <w:sz w:val="18"/>
      <w:szCs w:val="18"/>
    </w:rPr>
  </w:style>
  <w:style w:type="paragraph" w:styleId="a5">
    <w:name w:val="footer"/>
    <w:basedOn w:val="a"/>
    <w:link w:val="Char0"/>
    <w:uiPriority w:val="99"/>
    <w:unhideWhenUsed/>
    <w:rsid w:val="00243B6E"/>
    <w:pPr>
      <w:tabs>
        <w:tab w:val="center" w:pos="4153"/>
        <w:tab w:val="right" w:pos="8306"/>
      </w:tabs>
      <w:snapToGrid w:val="0"/>
      <w:jc w:val="left"/>
    </w:pPr>
    <w:rPr>
      <w:sz w:val="18"/>
      <w:szCs w:val="18"/>
    </w:rPr>
  </w:style>
  <w:style w:type="character" w:customStyle="1" w:styleId="Char0">
    <w:name w:val="页脚 Char"/>
    <w:basedOn w:val="a0"/>
    <w:link w:val="a5"/>
    <w:uiPriority w:val="99"/>
    <w:rsid w:val="00243B6E"/>
    <w:rPr>
      <w:sz w:val="18"/>
      <w:szCs w:val="18"/>
    </w:rPr>
  </w:style>
  <w:style w:type="character" w:styleId="a6">
    <w:name w:val="Strong"/>
    <w:basedOn w:val="a0"/>
    <w:qFormat/>
    <w:rsid w:val="00561439"/>
    <w:rPr>
      <w:b/>
      <w:bCs/>
    </w:rPr>
  </w:style>
  <w:style w:type="character" w:styleId="a7">
    <w:name w:val="Hyperlink"/>
    <w:basedOn w:val="a0"/>
    <w:uiPriority w:val="99"/>
    <w:semiHidden/>
    <w:unhideWhenUsed/>
    <w:rsid w:val="00931C8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54976">
      <w:bodyDiv w:val="1"/>
      <w:marLeft w:val="0"/>
      <w:marRight w:val="0"/>
      <w:marTop w:val="0"/>
      <w:marBottom w:val="0"/>
      <w:divBdr>
        <w:top w:val="none" w:sz="0" w:space="0" w:color="auto"/>
        <w:left w:val="none" w:sz="0" w:space="0" w:color="auto"/>
        <w:bottom w:val="none" w:sz="0" w:space="0" w:color="auto"/>
        <w:right w:val="none" w:sz="0" w:space="0" w:color="auto"/>
      </w:divBdr>
    </w:div>
    <w:div w:id="151220934">
      <w:bodyDiv w:val="1"/>
      <w:marLeft w:val="0"/>
      <w:marRight w:val="0"/>
      <w:marTop w:val="0"/>
      <w:marBottom w:val="0"/>
      <w:divBdr>
        <w:top w:val="none" w:sz="0" w:space="0" w:color="auto"/>
        <w:left w:val="none" w:sz="0" w:space="0" w:color="auto"/>
        <w:bottom w:val="none" w:sz="0" w:space="0" w:color="auto"/>
        <w:right w:val="none" w:sz="0" w:space="0" w:color="auto"/>
      </w:divBdr>
    </w:div>
    <w:div w:id="172501062">
      <w:bodyDiv w:val="1"/>
      <w:marLeft w:val="0"/>
      <w:marRight w:val="0"/>
      <w:marTop w:val="0"/>
      <w:marBottom w:val="0"/>
      <w:divBdr>
        <w:top w:val="none" w:sz="0" w:space="0" w:color="auto"/>
        <w:left w:val="none" w:sz="0" w:space="0" w:color="auto"/>
        <w:bottom w:val="none" w:sz="0" w:space="0" w:color="auto"/>
        <w:right w:val="none" w:sz="0" w:space="0" w:color="auto"/>
      </w:divBdr>
    </w:div>
    <w:div w:id="911357426">
      <w:bodyDiv w:val="1"/>
      <w:marLeft w:val="0"/>
      <w:marRight w:val="0"/>
      <w:marTop w:val="0"/>
      <w:marBottom w:val="0"/>
      <w:divBdr>
        <w:top w:val="none" w:sz="0" w:space="0" w:color="auto"/>
        <w:left w:val="none" w:sz="0" w:space="0" w:color="auto"/>
        <w:bottom w:val="none" w:sz="0" w:space="0" w:color="auto"/>
        <w:right w:val="none" w:sz="0" w:space="0" w:color="auto"/>
      </w:divBdr>
    </w:div>
    <w:div w:id="968785410">
      <w:bodyDiv w:val="1"/>
      <w:marLeft w:val="0"/>
      <w:marRight w:val="0"/>
      <w:marTop w:val="0"/>
      <w:marBottom w:val="0"/>
      <w:divBdr>
        <w:top w:val="none" w:sz="0" w:space="0" w:color="auto"/>
        <w:left w:val="none" w:sz="0" w:space="0" w:color="auto"/>
        <w:bottom w:val="none" w:sz="0" w:space="0" w:color="auto"/>
        <w:right w:val="none" w:sz="0" w:space="0" w:color="auto"/>
      </w:divBdr>
    </w:div>
    <w:div w:id="1214846903">
      <w:bodyDiv w:val="1"/>
      <w:marLeft w:val="0"/>
      <w:marRight w:val="0"/>
      <w:marTop w:val="0"/>
      <w:marBottom w:val="0"/>
      <w:divBdr>
        <w:top w:val="none" w:sz="0" w:space="0" w:color="auto"/>
        <w:left w:val="none" w:sz="0" w:space="0" w:color="auto"/>
        <w:bottom w:val="none" w:sz="0" w:space="0" w:color="auto"/>
        <w:right w:val="none" w:sz="0" w:space="0" w:color="auto"/>
      </w:divBdr>
    </w:div>
    <w:div w:id="1374892041">
      <w:bodyDiv w:val="1"/>
      <w:marLeft w:val="0"/>
      <w:marRight w:val="0"/>
      <w:marTop w:val="0"/>
      <w:marBottom w:val="0"/>
      <w:divBdr>
        <w:top w:val="none" w:sz="0" w:space="0" w:color="auto"/>
        <w:left w:val="none" w:sz="0" w:space="0" w:color="auto"/>
        <w:bottom w:val="none" w:sz="0" w:space="0" w:color="auto"/>
        <w:right w:val="none" w:sz="0" w:space="0" w:color="auto"/>
      </w:divBdr>
    </w:div>
    <w:div w:id="1501504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hyperlink" Target="http://www.ilib2.com/P-QCode~jsdxxb-gjyjb.html" TargetMode="Externa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hyperlink" Target="http://www.lunwennet.com/thesis/List_9.html" TargetMode="External"/><Relationship Id="rId2" Type="http://schemas.openxmlformats.org/officeDocument/2006/relationships/settings" Target="settings.xml"/><Relationship Id="rId16" Type="http://schemas.openxmlformats.org/officeDocument/2006/relationships/hyperlink" Target="http://www.duwenzhang.com/huati/deshi/index1.html"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hyperlink" Target="http://www.duwenzhang.com/huati/yongqi/index1.html" TargetMode="External"/><Relationship Id="rId10" Type="http://schemas.openxmlformats.org/officeDocument/2006/relationships/image" Target="media/image5.jpeg"/><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hyperlink" Target="http://gd201302.px.teacher.com.cn/article/view/23517"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33</Pages>
  <Words>2831</Words>
  <Characters>16138</Characters>
  <Application>Microsoft Office Word</Application>
  <DocSecurity>0</DocSecurity>
  <Lines>134</Lines>
  <Paragraphs>37</Paragraphs>
  <ScaleCrop>false</ScaleCrop>
  <Company/>
  <LinksUpToDate>false</LinksUpToDate>
  <CharactersWithSpaces>18932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dc:creator>
  <cp:keywords/>
  <dc:description/>
  <cp:lastModifiedBy>SL</cp:lastModifiedBy>
  <cp:revision>2</cp:revision>
  <dcterms:created xsi:type="dcterms:W3CDTF">2019-05-07T04:54:00Z</dcterms:created>
  <dcterms:modified xsi:type="dcterms:W3CDTF">2019-05-07T04:54:00Z</dcterms:modified>
</cp:coreProperties>
</file>