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946" w:rsidRPr="00EB3C40" w:rsidRDefault="00574946" w:rsidP="00EB3C40">
      <w:pPr>
        <w:spacing w:line="360" w:lineRule="auto"/>
        <w:jc w:val="center"/>
        <w:rPr>
          <w:b/>
          <w:sz w:val="32"/>
          <w:szCs w:val="32"/>
        </w:rPr>
      </w:pPr>
      <w:r w:rsidRPr="00EB3C40">
        <w:rPr>
          <w:rFonts w:hint="eastAsia"/>
          <w:b/>
          <w:sz w:val="32"/>
          <w:szCs w:val="32"/>
        </w:rPr>
        <w:t>聚焦学习目标</w:t>
      </w:r>
      <w:r w:rsidRPr="00EB3C40">
        <w:rPr>
          <w:rFonts w:hint="eastAsia"/>
          <w:b/>
          <w:sz w:val="32"/>
          <w:szCs w:val="32"/>
        </w:rPr>
        <w:t xml:space="preserve"> </w:t>
      </w:r>
      <w:r w:rsidRPr="00EB3C40">
        <w:rPr>
          <w:rFonts w:hint="eastAsia"/>
          <w:b/>
          <w:sz w:val="32"/>
          <w:szCs w:val="32"/>
        </w:rPr>
        <w:t>促进深度思考</w:t>
      </w:r>
    </w:p>
    <w:p w:rsidR="00574946" w:rsidRPr="00EB3C40" w:rsidRDefault="00574946" w:rsidP="00EB3C40">
      <w:pPr>
        <w:spacing w:line="360" w:lineRule="auto"/>
        <w:jc w:val="center"/>
        <w:rPr>
          <w:b/>
          <w:sz w:val="32"/>
          <w:szCs w:val="32"/>
        </w:rPr>
      </w:pPr>
      <w:r w:rsidRPr="00EB3C40">
        <w:rPr>
          <w:rFonts w:hint="eastAsia"/>
          <w:b/>
          <w:sz w:val="32"/>
          <w:szCs w:val="32"/>
        </w:rPr>
        <w:t>——记名教师巫小芳工作室参加瞿上讲堂第三十四次活动</w:t>
      </w:r>
    </w:p>
    <w:p w:rsidR="00EB3C40" w:rsidRDefault="00574946" w:rsidP="0039118F">
      <w:pPr>
        <w:spacing w:line="360" w:lineRule="auto"/>
        <w:ind w:firstLine="432"/>
      </w:pPr>
      <w:r>
        <w:rPr>
          <w:rFonts w:hint="eastAsia"/>
        </w:rPr>
        <w:t>2019</w:t>
      </w:r>
      <w:r>
        <w:rPr>
          <w:rFonts w:hint="eastAsia"/>
        </w:rPr>
        <w:t>年</w:t>
      </w:r>
      <w:r>
        <w:rPr>
          <w:rFonts w:hint="eastAsia"/>
        </w:rPr>
        <w:t>12</w:t>
      </w:r>
      <w:r>
        <w:rPr>
          <w:rFonts w:hint="eastAsia"/>
        </w:rPr>
        <w:t>月</w:t>
      </w:r>
      <w:r w:rsidR="0039118F">
        <w:rPr>
          <w:rFonts w:hint="eastAsia"/>
        </w:rPr>
        <w:t>12</w:t>
      </w:r>
      <w:r>
        <w:rPr>
          <w:rFonts w:hint="eastAsia"/>
        </w:rPr>
        <w:t>日，在导师巫小芳的引领下工作室全体学员齐聚棠湖小学参加了</w:t>
      </w:r>
      <w:r w:rsidR="00EB3C40">
        <w:rPr>
          <w:rFonts w:hint="eastAsia"/>
        </w:rPr>
        <w:t>为期一天的学习。</w:t>
      </w:r>
    </w:p>
    <w:p w:rsidR="00B16F12" w:rsidRDefault="0039118F" w:rsidP="00B16F12">
      <w:pPr>
        <w:spacing w:line="360" w:lineRule="auto"/>
        <w:ind w:firstLine="432"/>
        <w:rPr>
          <w:rFonts w:hint="eastAsia"/>
        </w:rPr>
      </w:pPr>
      <w:r>
        <w:rPr>
          <w:rFonts w:hint="eastAsia"/>
        </w:rPr>
        <w:t>上午是</w:t>
      </w:r>
      <w:r w:rsidR="00574946" w:rsidRPr="00574946">
        <w:t>2019</w:t>
      </w:r>
      <w:r w:rsidR="00574946" w:rsidRPr="00574946">
        <w:t>年度成都市教育科研规划课题</w:t>
      </w:r>
      <w:r w:rsidR="00574946" w:rsidRPr="00574946">
        <w:t>“</w:t>
      </w:r>
      <w:r w:rsidR="00574946" w:rsidRPr="00574946">
        <w:t>区域开展基于课程标准的</w:t>
      </w:r>
      <w:r w:rsidR="00574946" w:rsidRPr="00574946">
        <w:t>‘</w:t>
      </w:r>
      <w:r w:rsidR="00574946" w:rsidRPr="00574946">
        <w:t>教学评一致性</w:t>
      </w:r>
      <w:r w:rsidR="00574946" w:rsidRPr="00574946">
        <w:t>’</w:t>
      </w:r>
      <w:r w:rsidR="00574946" w:rsidRPr="00574946">
        <w:t>的实践研究</w:t>
      </w:r>
      <w:r w:rsidR="00574946" w:rsidRPr="00574946">
        <w:t>”</w:t>
      </w:r>
      <w:r w:rsidR="00574946" w:rsidRPr="00574946">
        <w:t>开题论证会</w:t>
      </w:r>
      <w:r>
        <w:rPr>
          <w:rFonts w:hint="eastAsia"/>
        </w:rPr>
        <w:t>，本次开题会邀请到的专家是，华东师范大学课程与教学研究所教授、博士生导师朱伟强，四川师范大学教授李松林博士，四川省教科院科研管理所所长王真东，成都市教科院基础研究所所长黄祥勇，成都市教科院教育改革与发展研究所副所长陈宇燕，本次会议由双流区</w:t>
      </w:r>
      <w:proofErr w:type="gramStart"/>
      <w:r>
        <w:rPr>
          <w:rFonts w:hint="eastAsia"/>
        </w:rPr>
        <w:t>研</w:t>
      </w:r>
      <w:proofErr w:type="gramEnd"/>
      <w:r>
        <w:rPr>
          <w:rFonts w:hint="eastAsia"/>
        </w:rPr>
        <w:t>培中心副主任赵剑云主持。</w:t>
      </w:r>
      <w:r w:rsidR="00426615">
        <w:rPr>
          <w:rFonts w:hint="eastAsia"/>
        </w:rPr>
        <w:t>首先，双流区</w:t>
      </w:r>
      <w:proofErr w:type="gramStart"/>
      <w:r w:rsidR="00426615">
        <w:rPr>
          <w:rFonts w:hint="eastAsia"/>
        </w:rPr>
        <w:t>研</w:t>
      </w:r>
      <w:proofErr w:type="gramEnd"/>
      <w:r w:rsidR="00426615">
        <w:rPr>
          <w:rFonts w:hint="eastAsia"/>
        </w:rPr>
        <w:t>培中心</w:t>
      </w:r>
      <w:proofErr w:type="gramStart"/>
      <w:r w:rsidR="00426615">
        <w:rPr>
          <w:rFonts w:hint="eastAsia"/>
        </w:rPr>
        <w:t>初中室</w:t>
      </w:r>
      <w:proofErr w:type="gramEnd"/>
      <w:r w:rsidR="00426615">
        <w:rPr>
          <w:rFonts w:hint="eastAsia"/>
        </w:rPr>
        <w:t>主任匡世国代表课题组从课题研究背景、相关研究综述、课题的核心概念和课题界定、研究目标与内容等是一个方面进行了阐述，本研究旨在构建区域教育特色，指向学生核心素养的培育，形成双流特色课堂，有效推动区域教育水平。接着，是专家的指导环节，每一个专家都对课题提出了建设性的意见，陈所长认为课题站位高，抓手实，研究基础好，王所长</w:t>
      </w:r>
      <w:r w:rsidR="008107D6">
        <w:rPr>
          <w:rFonts w:hint="eastAsia"/>
        </w:rPr>
        <w:t>指出在研究的过程中要抓住课题的关键要素，从区域和实践，聚焦目标和内容，注重学科学段差异开展研究，李教授指出课程改革就是突破经验习惯进行教学的不良习惯，研究从学科中跳出，从学科教学上升到学科育人以及学科融合的育人问题。最后，课题组负责人双流区</w:t>
      </w:r>
      <w:proofErr w:type="gramStart"/>
      <w:r w:rsidR="008107D6">
        <w:rPr>
          <w:rFonts w:hint="eastAsia"/>
        </w:rPr>
        <w:t>研</w:t>
      </w:r>
      <w:proofErr w:type="gramEnd"/>
      <w:r w:rsidR="008107D6">
        <w:rPr>
          <w:rFonts w:hint="eastAsia"/>
        </w:rPr>
        <w:t>培中心主任邱刚田进行了总结发言，指出双流区</w:t>
      </w:r>
      <w:r w:rsidR="000A6B1D">
        <w:rPr>
          <w:rFonts w:hint="eastAsia"/>
        </w:rPr>
        <w:t>的课程改革的核心应当在教学改革，核心</w:t>
      </w:r>
      <w:r w:rsidR="008107D6">
        <w:rPr>
          <w:rFonts w:hint="eastAsia"/>
        </w:rPr>
        <w:t>在教师发展和学生成长</w:t>
      </w:r>
      <w:r w:rsidR="000A6B1D">
        <w:rPr>
          <w:rFonts w:hint="eastAsia"/>
        </w:rPr>
        <w:t>，教师在明确课堂要求的</w:t>
      </w:r>
      <w:r w:rsidR="00B16F12">
        <w:rPr>
          <w:rFonts w:hint="eastAsia"/>
        </w:rPr>
        <w:t>同时促进学生深度学习。</w:t>
      </w:r>
    </w:p>
    <w:p w:rsidR="000A6B1D" w:rsidRPr="000A6B1D" w:rsidRDefault="00B16F12" w:rsidP="000A6B1D">
      <w:pPr>
        <w:spacing w:line="360" w:lineRule="auto"/>
        <w:ind w:firstLine="432"/>
        <w:rPr>
          <w:rFonts w:hint="eastAsia"/>
        </w:rPr>
      </w:pPr>
      <w:r>
        <w:rPr>
          <w:rFonts w:hint="eastAsia"/>
          <w:noProof/>
        </w:rPr>
        <w:drawing>
          <wp:inline distT="0" distB="0" distL="0" distR="0">
            <wp:extent cx="2194396" cy="18897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9121709400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95277" cy="1890519"/>
                    </a:xfrm>
                    <a:prstGeom prst="rect">
                      <a:avLst/>
                    </a:prstGeom>
                  </pic:spPr>
                </pic:pic>
              </a:graphicData>
            </a:graphic>
          </wp:inline>
        </w:drawing>
      </w:r>
      <w:r>
        <w:rPr>
          <w:rFonts w:hint="eastAsia"/>
          <w:noProof/>
        </w:rPr>
        <w:drawing>
          <wp:inline distT="0" distB="0" distL="0" distR="0">
            <wp:extent cx="2168958" cy="1889760"/>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9121709402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68958" cy="1889760"/>
                    </a:xfrm>
                    <a:prstGeom prst="rect">
                      <a:avLst/>
                    </a:prstGeom>
                  </pic:spPr>
                </pic:pic>
              </a:graphicData>
            </a:graphic>
          </wp:inline>
        </w:drawing>
      </w:r>
      <w:bookmarkStart w:id="0" w:name="_GoBack"/>
      <w:bookmarkEnd w:id="0"/>
    </w:p>
    <w:p w:rsidR="000A6B1D" w:rsidRPr="000A6B1D" w:rsidRDefault="000A6B1D" w:rsidP="00425D17">
      <w:pPr>
        <w:spacing w:line="360" w:lineRule="auto"/>
        <w:ind w:firstLineChars="200" w:firstLine="420"/>
      </w:pPr>
      <w:r w:rsidRPr="000A6B1D">
        <w:rPr>
          <w:rFonts w:hint="eastAsia"/>
        </w:rPr>
        <w:t>下午，</w:t>
      </w:r>
      <w:r w:rsidRPr="000A6B1D">
        <w:t>华东师范大学课程与教学研究所研究员，全国教研员研修中心特聘专家，博士生导师朱伟强教授为大家作了题为《分解课程标准，确定课堂层面的学习目标》的专题报告</w:t>
      </w:r>
      <w:r>
        <w:rPr>
          <w:rFonts w:hint="eastAsia"/>
        </w:rPr>
        <w:t>，</w:t>
      </w:r>
      <w:r w:rsidRPr="000A6B1D">
        <w:t>朱伟强教授从认识课堂层面的学习目标、课程内容标准和分解课程标准三个方面进行了深入地简述。</w:t>
      </w:r>
      <w:r w:rsidRPr="000A6B1D">
        <w:t>课堂层面的学习目标是怎样的？朱教授指出课堂层面的学习目标是希望学生经历一</w:t>
      </w:r>
      <w:r w:rsidRPr="000A6B1D">
        <w:lastRenderedPageBreak/>
        <w:t>个课时的学习以后形成的预期结果；是指在课堂教学中，学生在教师指导下完成某项学习任务后应达到的质量标准。课程内容标准是怎样的？朱教授指出课程标准是一个学习目标（学段目标）体系；内容标准是对一个学段（或水平）的预期学习结果的陈述；这种陈述涉及陈述的方式、陈述的句型结构和陈述的核心关键词。如何分解课程标准？朱教授指出分解课程标准要采用要素分析法。教师先要分析一条内容标准的表述结构中是否具备了学习目标的四个基本要素。</w:t>
      </w:r>
      <w:r>
        <w:rPr>
          <w:rFonts w:hint="eastAsia"/>
        </w:rPr>
        <w:t>通过培训参会教师进一步明确了如何分解课程标准，如何设计学习目标、如何进行课堂教学评一致性的研究。</w:t>
      </w:r>
    </w:p>
    <w:p w:rsidR="000A6B1D" w:rsidRDefault="00425D17" w:rsidP="00B16F12">
      <w:pPr>
        <w:spacing w:line="360" w:lineRule="auto"/>
        <w:rPr>
          <w:rFonts w:hint="eastAsia"/>
        </w:rPr>
      </w:pPr>
      <w:r>
        <w:rPr>
          <w:rFonts w:hint="eastAsia"/>
        </w:rPr>
        <w:t xml:space="preserve">    </w:t>
      </w:r>
      <w:r>
        <w:rPr>
          <w:rFonts w:hint="eastAsia"/>
        </w:rPr>
        <w:t>为期一天的学习激发了我们的思考，开拓了我们的视野，我们将带着问题在教学中实践，思考</w:t>
      </w:r>
      <w:r w:rsidR="00B16F12">
        <w:rPr>
          <w:rFonts w:hint="eastAsia"/>
        </w:rPr>
        <w:t>如何更好的达成</w:t>
      </w:r>
      <w:r>
        <w:rPr>
          <w:rFonts w:hint="eastAsia"/>
        </w:rPr>
        <w:t>教学目标与学</w:t>
      </w:r>
      <w:r w:rsidR="00B16F12">
        <w:rPr>
          <w:rFonts w:hint="eastAsia"/>
        </w:rPr>
        <w:t>习目标，促进幼儿成长的同时提升自己的专业能力。</w:t>
      </w:r>
    </w:p>
    <w:p w:rsidR="002F5C98" w:rsidRPr="00B16F12" w:rsidRDefault="002F5C98"/>
    <w:sectPr w:rsidR="002F5C98" w:rsidRPr="00B16F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AFA"/>
    <w:rsid w:val="000A6B1D"/>
    <w:rsid w:val="002F5C98"/>
    <w:rsid w:val="0039118F"/>
    <w:rsid w:val="00425D17"/>
    <w:rsid w:val="00426615"/>
    <w:rsid w:val="00574946"/>
    <w:rsid w:val="007E4458"/>
    <w:rsid w:val="008107D6"/>
    <w:rsid w:val="00B16F12"/>
    <w:rsid w:val="00CF0AFA"/>
    <w:rsid w:val="00EB3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74946"/>
    <w:rPr>
      <w:sz w:val="18"/>
      <w:szCs w:val="18"/>
    </w:rPr>
  </w:style>
  <w:style w:type="character" w:customStyle="1" w:styleId="Char">
    <w:name w:val="批注框文本 Char"/>
    <w:basedOn w:val="a0"/>
    <w:link w:val="a3"/>
    <w:uiPriority w:val="99"/>
    <w:semiHidden/>
    <w:rsid w:val="0057494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74946"/>
    <w:rPr>
      <w:sz w:val="18"/>
      <w:szCs w:val="18"/>
    </w:rPr>
  </w:style>
  <w:style w:type="character" w:customStyle="1" w:styleId="Char">
    <w:name w:val="批注框文本 Char"/>
    <w:basedOn w:val="a0"/>
    <w:link w:val="a3"/>
    <w:uiPriority w:val="99"/>
    <w:semiHidden/>
    <w:rsid w:val="0057494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531168">
      <w:bodyDiv w:val="1"/>
      <w:marLeft w:val="0"/>
      <w:marRight w:val="0"/>
      <w:marTop w:val="0"/>
      <w:marBottom w:val="0"/>
      <w:divBdr>
        <w:top w:val="none" w:sz="0" w:space="0" w:color="auto"/>
        <w:left w:val="none" w:sz="0" w:space="0" w:color="auto"/>
        <w:bottom w:val="none" w:sz="0" w:space="0" w:color="auto"/>
        <w:right w:val="none" w:sz="0" w:space="0" w:color="auto"/>
      </w:divBdr>
    </w:div>
    <w:div w:id="1396470905">
      <w:bodyDiv w:val="1"/>
      <w:marLeft w:val="0"/>
      <w:marRight w:val="0"/>
      <w:marTop w:val="0"/>
      <w:marBottom w:val="0"/>
      <w:divBdr>
        <w:top w:val="none" w:sz="0" w:space="0" w:color="auto"/>
        <w:left w:val="none" w:sz="0" w:space="0" w:color="auto"/>
        <w:bottom w:val="none" w:sz="0" w:space="0" w:color="auto"/>
        <w:right w:val="none" w:sz="0" w:space="0" w:color="auto"/>
      </w:divBdr>
    </w:div>
    <w:div w:id="1433235011">
      <w:bodyDiv w:val="1"/>
      <w:marLeft w:val="0"/>
      <w:marRight w:val="0"/>
      <w:marTop w:val="0"/>
      <w:marBottom w:val="0"/>
      <w:divBdr>
        <w:top w:val="none" w:sz="0" w:space="0" w:color="auto"/>
        <w:left w:val="none" w:sz="0" w:space="0" w:color="auto"/>
        <w:bottom w:val="none" w:sz="0" w:space="0" w:color="auto"/>
        <w:right w:val="none" w:sz="0" w:space="0" w:color="auto"/>
      </w:divBdr>
    </w:div>
    <w:div w:id="1624380498">
      <w:bodyDiv w:val="1"/>
      <w:marLeft w:val="0"/>
      <w:marRight w:val="0"/>
      <w:marTop w:val="0"/>
      <w:marBottom w:val="0"/>
      <w:divBdr>
        <w:top w:val="none" w:sz="0" w:space="0" w:color="auto"/>
        <w:left w:val="none" w:sz="0" w:space="0" w:color="auto"/>
        <w:bottom w:val="none" w:sz="0" w:space="0" w:color="auto"/>
        <w:right w:val="none" w:sz="0" w:space="0" w:color="auto"/>
      </w:divBdr>
    </w:div>
    <w:div w:id="176398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169</Words>
  <Characters>964</Characters>
  <Application>Microsoft Office Word</Application>
  <DocSecurity>0</DocSecurity>
  <Lines>8</Lines>
  <Paragraphs>2</Paragraphs>
  <ScaleCrop>false</ScaleCrop>
  <Company/>
  <LinksUpToDate>false</LinksUpToDate>
  <CharactersWithSpaces>1131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guojiali</dc:creator>
  <cp:keywords/>
  <dc:description/>
  <cp:lastModifiedBy>guojiali</cp:lastModifiedBy>
  <cp:revision>4</cp:revision>
  <dcterms:created xsi:type="dcterms:W3CDTF">2019-12-13T02:24:00Z</dcterms:created>
  <dcterms:modified xsi:type="dcterms:W3CDTF">2019-12-17T01:42:00Z</dcterms:modified>
</cp:coreProperties>
</file>