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青青子衿悠悠我心</w:t>
      </w:r>
    </w:p>
    <w:p>
      <w:pPr>
        <w:spacing w:line="360" w:lineRule="auto"/>
        <w:jc w:val="right"/>
        <w:rPr>
          <w:sz w:val="28"/>
        </w:rPr>
      </w:pPr>
      <w:r>
        <w:rPr>
          <w:rFonts w:hint="eastAsia"/>
          <w:sz w:val="28"/>
        </w:rPr>
        <w:t>——我的班级阅读课程实施方案</w:t>
      </w:r>
    </w:p>
    <w:p>
      <w:pPr>
        <w:spacing w:line="360" w:lineRule="auto"/>
        <w:jc w:val="right"/>
        <w:rPr>
          <w:rFonts w:hint="eastAsia" w:ascii="楷体" w:hAnsi="楷体" w:eastAsia="楷体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双流区九江小学 骆茜</w:t>
      </w:r>
    </w:p>
    <w:p>
      <w:pPr>
        <w:spacing w:line="360" w:lineRule="auto"/>
        <w:jc w:val="left"/>
        <w:rPr>
          <w:rFonts w:ascii="黑体" w:hAnsi="黑体" w:eastAsia="黑体"/>
          <w:b/>
          <w:sz w:val="24"/>
        </w:rPr>
      </w:pPr>
      <w:r>
        <w:rPr>
          <w:rFonts w:ascii="黑体" w:hAnsi="黑体" w:eastAsia="黑体"/>
          <w:b/>
          <w:sz w:val="24"/>
        </w:rPr>
        <w:t>前</w:t>
      </w:r>
      <w:r>
        <w:rPr>
          <w:rFonts w:hint="eastAsia" w:ascii="黑体" w:hAnsi="黑体" w:eastAsia="黑体"/>
          <w:b/>
          <w:sz w:val="24"/>
        </w:rPr>
        <w:t xml:space="preserve"> </w:t>
      </w:r>
      <w:r>
        <w:rPr>
          <w:rFonts w:ascii="黑体" w:hAnsi="黑体" w:eastAsia="黑体"/>
          <w:b/>
          <w:sz w:val="24"/>
        </w:rPr>
        <w:t>言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读书是一种清福，这种境界被吴延康说得直白：“读书身健即是福，种树开花亦是缘。”好一个读书人，好一片读书的心境。我们不是哲学家，能从一滴水中看世界，从一朵花中参悟人生，但我们可以像吴延康这样，静静地做个读书人，在一片芸芸众生里感悟人生收获快乐。 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叶圣陶先生早在50多年前就指出：“要养成一种习惯,必须经过反复的历练.单凭一部国文教本,是够不上说反复的历练的.所以必须在国文教本以外,再看其它的书,越多越好.”显然,要提高学生的语文素养,把培养阅读能力的希望全都寄托在课本上是不现实的.</w:t>
      </w: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  <w:r>
        <w:rPr>
          <w:rFonts w:hint="eastAsia"/>
        </w:rPr>
        <w:t>著名语文教育家吕叔湘和张志公先生都认为：从自己学习的语文经验看,得自课内和课外的比例是“三七开”,即大概有30%得自课内,70%得自课外.课外阅读是学生课外语文学习的一个重要内容</w:t>
      </w:r>
      <w:r>
        <w:rPr>
          <w:rFonts w:hint="eastAsia"/>
          <w:lang w:eastAsia="zh-CN"/>
        </w:rPr>
        <w:t>。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bookmarkStart w:id="1" w:name="_GoBack"/>
      <w:bookmarkEnd w:id="1"/>
      <w:r>
        <w:rPr>
          <w:rFonts w:hint="eastAsia"/>
        </w:rPr>
        <w:t>新的《语文课程标准》指出：要“培养学生广泛的阅读兴趣,扩大阅读面,增加阅读量,提倡少做题,多读书,好读书,读好书,读整本的书”,并明确地界定5、6年级课外阅读的定量指标不少于100万字.可见课外阅读在语文学习中的重要地位,但是由于长期应试教育的影响,许多家长、老师并不十分重视学生的课外阅读,有些家长甚至认为看这些“闲”书没用而加以禁止,更谈不上课外阅读的指导了</w:t>
      </w:r>
      <w:r>
        <w:rPr>
          <w:rFonts w:hint="eastAsia"/>
          <w:lang w:val="en-US" w:eastAsia="zh-CN"/>
        </w:rPr>
        <w:t>因此</w:t>
      </w:r>
      <w:r>
        <w:rPr>
          <w:rFonts w:hint="eastAsia"/>
        </w:rPr>
        <w:t>对小学高年级课外阅读指导的一点做法.</w:t>
      </w:r>
    </w:p>
    <w:p>
      <w:pPr>
        <w:spacing w:line="360" w:lineRule="auto"/>
        <w:jc w:val="left"/>
        <w:rPr>
          <w:b/>
          <w:bCs/>
        </w:rPr>
      </w:pPr>
      <w:r>
        <w:rPr>
          <w:rFonts w:hint="eastAsia"/>
          <w:b/>
          <w:bCs/>
        </w:rPr>
        <w:t>一、班级阅读情况分析</w:t>
      </w:r>
    </w:p>
    <w:p>
      <w:pPr>
        <w:spacing w:line="360" w:lineRule="auto"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</w:rPr>
        <w:t>本人任教于双流区</w:t>
      </w:r>
      <w:r>
        <w:rPr>
          <w:rFonts w:hint="eastAsia"/>
          <w:lang w:val="en-US" w:eastAsia="zh-CN"/>
        </w:rPr>
        <w:t>九江</w:t>
      </w:r>
      <w:r>
        <w:rPr>
          <w:rFonts w:hint="eastAsia"/>
        </w:rPr>
        <w:t>小学，</w:t>
      </w:r>
      <w:r>
        <w:rPr>
          <w:rFonts w:hint="eastAsia"/>
          <w:lang w:val="en-US" w:eastAsia="zh-CN"/>
        </w:rPr>
        <w:t>本学年执教六年级</w:t>
      </w:r>
      <w:r>
        <w:rPr>
          <w:rFonts w:hint="eastAsia"/>
        </w:rPr>
        <w:t>语文。</w:t>
      </w:r>
      <w:r>
        <w:rPr>
          <w:rFonts w:hint="eastAsia"/>
          <w:lang w:val="en-US" w:eastAsia="zh-CN"/>
        </w:rPr>
        <w:t>九江小学作为郊区学校，课外阅读开展较为困难，家长对课外阅读重视程度不够，更多仍注重语数主科成绩。</w:t>
      </w:r>
    </w:p>
    <w:p>
      <w:pPr>
        <w:spacing w:line="360" w:lineRule="auto"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经调查发现，一学期，读课外书4至5本占62.1%，6至7本占15.6%，7本及7本以上占12.3%；每天读书时间在30分钟左右占58.5%，40分钟左右占34.5%，60分钟左右占7%。</w:t>
      </w:r>
    </w:p>
    <w:p>
      <w:pPr>
        <w:spacing w:line="360" w:lineRule="auto"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学生读书的目的不够明确，随意性较大，教师、家庭在读书氛围方面营造的不够浓，大部分学生读书的欲望没有被调动起来。</w:t>
      </w:r>
    </w:p>
    <w:p>
      <w:pPr>
        <w:spacing w:line="360" w:lineRule="auto"/>
        <w:jc w:val="left"/>
        <w:rPr>
          <w:b/>
          <w:bCs/>
        </w:rPr>
      </w:pPr>
      <w:r>
        <w:rPr>
          <w:rFonts w:hint="eastAsia"/>
          <w:b/>
          <w:bCs/>
        </w:rPr>
        <w:t>二、班级阅读口号</w:t>
      </w:r>
    </w:p>
    <w:p>
      <w:pPr>
        <w:spacing w:line="360" w:lineRule="auto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读好书 乐大家</w:t>
      </w:r>
    </w:p>
    <w:p>
      <w:pPr>
        <w:spacing w:line="360" w:lineRule="auto"/>
        <w:jc w:val="left"/>
        <w:rPr>
          <w:b/>
          <w:bCs/>
        </w:rPr>
      </w:pPr>
      <w:r>
        <w:rPr>
          <w:rFonts w:hint="eastAsia"/>
          <w:b/>
          <w:bCs/>
        </w:rPr>
        <w:t>三、班级阅读目标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为了拓宽学生的知识面，激发起学生阅读的兴趣，增加学生的语文积累，提高学生的阅读能力和理解能力，使得课内与课外知识能更好地相结合，本学期要求六年级学生以阅读课外书屋中的两本书为主，以阅读与之有关的儿童读物为辅助刊物，进行阅读活动。所要达到的要求如下：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1.能联系上下文和自己的积累，体会</w:t>
      </w:r>
      <w:r>
        <w:rPr>
          <w:rFonts w:hint="eastAsia"/>
          <w:lang w:val="en-US" w:eastAsia="zh-CN"/>
        </w:rPr>
        <w:t>文本</w:t>
      </w:r>
      <w:r>
        <w:rPr>
          <w:rFonts w:hint="eastAsia"/>
        </w:rPr>
        <w:t>中含义深刻的句子。在阅读中揣摩文章的叙述顺序，体会作者的思想感情，初步领悟基本的表达方法。阅读说明性文章，能抓住要点，了解文章的基本说明方法。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2.在老师的指导下，进行阅读做出笔记，读后感每学期不少于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次。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3. 通过开故事会、优美文章诵读等形式交流读书心得，引发学生的兴趣，培养学生的语言表达能力和口头表达能力。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4 .培养学生的课外阅读兴趣，课外阅读不少于30万字。背诵、积累优秀诗文：本学期最少背诵古诗50首，优秀文章片段10篇，名言名句100个。</w:t>
      </w:r>
    </w:p>
    <w:p>
      <w:pPr>
        <w:spacing w:line="360" w:lineRule="auto"/>
        <w:jc w:val="left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四</w:t>
      </w:r>
      <w:r>
        <w:rPr>
          <w:rFonts w:hint="eastAsia"/>
          <w:b/>
          <w:bCs/>
        </w:rPr>
        <w:t>、班级阅读内容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诵读：《</w:t>
      </w:r>
      <w:r>
        <w:rPr>
          <w:rFonts w:hint="eastAsia"/>
          <w:lang w:val="en-US" w:eastAsia="zh-CN"/>
        </w:rPr>
        <w:t>国学经典</w:t>
      </w:r>
      <w:r>
        <w:rPr>
          <w:rFonts w:hint="eastAsia"/>
        </w:rPr>
        <w:t>》</w:t>
      </w:r>
    </w:p>
    <w:p>
      <w:pPr>
        <w:spacing w:line="360" w:lineRule="auto"/>
        <w:jc w:val="left"/>
        <w:rPr>
          <w:rFonts w:hint="eastAsia"/>
          <w:b/>
          <w:bCs/>
        </w:rPr>
      </w:pPr>
      <w:r>
        <w:rPr>
          <w:rFonts w:hint="eastAsia"/>
        </w:rPr>
        <w:t>阅读：《</w:t>
      </w:r>
      <w:r>
        <w:rPr>
          <w:rFonts w:hint="eastAsia"/>
          <w:lang w:val="en-US" w:eastAsia="zh-CN"/>
        </w:rPr>
        <w:t>水浒传</w:t>
      </w:r>
      <w:r>
        <w:rPr>
          <w:rFonts w:hint="eastAsia"/>
        </w:rPr>
        <w:t>》、《</w:t>
      </w:r>
      <w:r>
        <w:rPr>
          <w:rFonts w:hint="eastAsia"/>
          <w:lang w:val="en-US" w:eastAsia="zh-CN"/>
        </w:rPr>
        <w:t>青铜葵花</w:t>
      </w:r>
      <w:r>
        <w:rPr>
          <w:rFonts w:hint="eastAsia"/>
        </w:rPr>
        <w:t>》、《</w:t>
      </w:r>
      <w:r>
        <w:rPr>
          <w:rFonts w:hint="eastAsia"/>
          <w:lang w:val="en-US" w:eastAsia="zh-CN"/>
        </w:rPr>
        <w:t>格列佛游记</w:t>
      </w:r>
      <w:r>
        <w:rPr>
          <w:rFonts w:hint="eastAsia"/>
        </w:rPr>
        <w:t>》、《</w:t>
      </w:r>
      <w:r>
        <w:rPr>
          <w:rFonts w:hint="eastAsia"/>
          <w:lang w:val="en-US" w:eastAsia="zh-CN"/>
        </w:rPr>
        <w:t>小王子》《汤姆叔叔的小屋》</w:t>
      </w:r>
      <w:r>
        <w:rPr>
          <w:rFonts w:hint="eastAsia"/>
        </w:rPr>
        <w:t>（必读书目）</w:t>
      </w:r>
      <w:r>
        <w:rPr>
          <w:rFonts w:hint="eastAsia"/>
          <w:b/>
          <w:bCs/>
          <w:lang w:val="en-US" w:eastAsia="zh-CN"/>
        </w:rPr>
        <w:t>五</w:t>
      </w:r>
      <w:r>
        <w:rPr>
          <w:rFonts w:hint="eastAsia"/>
          <w:b/>
          <w:bCs/>
        </w:rPr>
        <w:t>、准备工作：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　　　1.开学初继续做好宣传发动工作，使学生进一步认识到开展读书活动的意义，明确读书活动的目标、任务。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　　　2.继续建立班级图书角，并给班级图书分类，推选好班级图书管理员，在班中营造一种良好的读书氛围。</w:t>
      </w:r>
    </w:p>
    <w:p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　　　3.进行书香班级的布置，营造浓郁的书香班级氛围。</w:t>
      </w:r>
    </w:p>
    <w:p>
      <w:pPr>
        <w:spacing w:line="360" w:lineRule="auto"/>
        <w:jc w:val="left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六</w:t>
      </w:r>
      <w:r>
        <w:rPr>
          <w:rFonts w:hint="eastAsia"/>
          <w:b/>
          <w:bCs/>
        </w:rPr>
        <w:t>、</w:t>
      </w:r>
      <w:r>
        <w:rPr>
          <w:b/>
          <w:bCs/>
        </w:rPr>
        <w:t>班级阅读措施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、培养习惯，高效阅读 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1、为了提高阅读效率，我要求学生读书要做到“三定” ：</w:t>
      </w:r>
    </w:p>
    <w:p>
      <w:pPr>
        <w:spacing w:line="360" w:lineRule="auto"/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</w:rPr>
        <w:t>一是定书。要阅读的书一旦选定，就一定要读完，千万不可半途而废。</w:t>
      </w:r>
      <w:r>
        <w:rPr>
          <w:rFonts w:hint="eastAsia"/>
          <w:lang w:val="en-US" w:eastAsia="zh-CN"/>
        </w:rPr>
        <w:t>在班级明确规定读书的书目（喜读书且读书快的学生，将必读书目读完，自行选择选读书目）</w:t>
      </w: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  <w:r>
        <w:rPr>
          <w:rFonts w:hint="eastAsia"/>
        </w:rPr>
        <w:t>二是定时。保证每天20分钟的午读时间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语文午自习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，并针对</w:t>
      </w:r>
      <w:r>
        <w:rPr>
          <w:rFonts w:hint="eastAsia"/>
          <w:lang w:val="en-US" w:eastAsia="zh-CN"/>
        </w:rPr>
        <w:t>当天学习</w:t>
      </w:r>
      <w:r>
        <w:rPr>
          <w:rFonts w:hint="eastAsia"/>
        </w:rPr>
        <w:t>情况，规定好课外读书的时间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在家时间至少保证半个小时</w:t>
      </w:r>
      <w:r>
        <w:rPr>
          <w:rFonts w:hint="eastAsia"/>
          <w:lang w:eastAsia="zh-CN"/>
        </w:rPr>
        <w:t>）。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三是要定量。每天规定阅读章数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在校午读时间一章，在家一到两章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喜读书的孩子根据自身情况制定读书计划</w:t>
      </w:r>
      <w:r>
        <w:rPr>
          <w:rFonts w:hint="eastAsia"/>
        </w:rPr>
        <w:t>一本书准备多长时间读完，坚决按计划执行。这些习惯在阅读实践中逐渐形成，老师和家长要经常提醒、督促检查。 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2、为了让学生读有所得，我要求学生养成“不动笔墨不读书”的习惯。 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（1）读读，圈圈。要求学生阅读时，圈出文中的</w:t>
      </w:r>
      <w:r>
        <w:rPr>
          <w:rFonts w:hint="eastAsia"/>
          <w:lang w:val="en-US" w:eastAsia="zh-CN"/>
        </w:rPr>
        <w:t>好词难词</w:t>
      </w:r>
      <w:r>
        <w:rPr>
          <w:rFonts w:hint="eastAsia"/>
        </w:rPr>
        <w:t>，利用工具书查阅，弄懂了再读。 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（2）划划，想想。一是划出不理解的地方，联系上下文想一想是什么意思；二是划出文章的重点句或优美词句、精彩片断，想想作者为什么这样写？好在哪里？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（3）抄抄，写写。人手一册读书笔记本，摘抄好词佳句，熟读成诵，这是积累材料的重要途径。读过一篇文章或一本课外书，还可以练练笔，写下心得体会，或者模仿文章的精彩片断进行句子仿写，语段仿写。 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）、</w:t>
      </w:r>
      <w:r>
        <w:rPr>
          <w:rFonts w:hint="eastAsia"/>
          <w:lang w:val="en-US" w:eastAsia="zh-CN"/>
        </w:rPr>
        <w:t>指导学生阅读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上好阅读课：导读、推进、交流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、不断反馈，深化阅读 </w:t>
      </w:r>
    </w:p>
    <w:p>
      <w:pPr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通过检查反馈，不断地改进阅读中存在的问题，学生的阅读水平才能不断提高，学生获取的知识才能不断增长。 </w:t>
      </w:r>
    </w:p>
    <w:p>
      <w:pPr>
        <w:spacing w:line="360" w:lineRule="auto"/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</w:rPr>
        <w:t>1、加强学生家长与老师的互动督促。因为学生的课外阅读一般都在家中进行，所以，老师要争取与家长配合，督促其子女的阅读，做到“有书可读”“有时间可读书” 。 对于读书量大，读书习惯好的学生及时以微信群照片，“校信通”的方式进行表扬，或者在家长会上大力赞扬。 </w:t>
      </w:r>
      <w:r>
        <w:rPr>
          <w:rFonts w:hint="eastAsia"/>
          <w:lang w:val="en-US" w:eastAsia="zh-CN"/>
        </w:rPr>
        <w:t>表扬一次加10分。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</w:rPr>
        <w:t>2、举行班级“读书会”。 学生们在阅读中，增长了知识，开阔了眼界，掌握了许多的精妙词句，他们非常希望自己的努力得到别人的肯定。 ,每</w:t>
      </w:r>
      <w:r>
        <w:rPr>
          <w:rFonts w:hint="eastAsia"/>
          <w:lang w:val="en-US" w:eastAsia="zh-CN"/>
        </w:rPr>
        <w:t>周五（除开月末最后一哥周五）</w:t>
      </w:r>
      <w:r>
        <w:rPr>
          <w:rFonts w:hint="eastAsia"/>
        </w:rPr>
        <w:t>举行一次课外阅读的汇报活动.</w:t>
      </w:r>
      <w:r>
        <w:rPr>
          <w:rFonts w:hint="eastAsia"/>
          <w:lang w:val="en-US" w:eastAsia="zh-CN"/>
        </w:rPr>
        <w:t>老师根据人物、事件定主题，学生以小组形式进行读书汇报，制作PPT，以报名顺序前8组进行汇报（控制时间5分钟，单人或四人汇报都可以）汇报完毕，评选最佳读书小组前三组加20分，4-8组加10分。</w:t>
      </w:r>
    </w:p>
    <w:p>
      <w:pPr>
        <w:spacing w:line="360" w:lineRule="auto"/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3、每个月</w:t>
      </w:r>
      <w:r>
        <w:rPr>
          <w:rFonts w:hint="eastAsia"/>
        </w:rPr>
        <w:t>举行</w:t>
      </w:r>
      <w:r>
        <w:rPr>
          <w:rFonts w:hint="eastAsia"/>
          <w:lang w:val="en-US" w:eastAsia="zh-CN"/>
        </w:rPr>
        <w:t>一次</w:t>
      </w:r>
      <w:r>
        <w:rPr>
          <w:rFonts w:hint="eastAsia"/>
        </w:rPr>
        <w:t>知识竞赛活动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每月最后一周星期五</w:t>
      </w:r>
      <w:r>
        <w:rPr>
          <w:rFonts w:hint="eastAsia"/>
          <w:lang w:eastAsia="zh-CN"/>
        </w:rPr>
        <w:t>）</w:t>
      </w:r>
      <w:r>
        <w:rPr>
          <w:rFonts w:hint="eastAsia"/>
        </w:rPr>
        <w:t>.目前电视中像“开心辞典”、“才富大考场”之类的兼具知识性与娱乐性的节目很多,学生也非常喜欢看.我们可以模仿这种大家喜闻乐见的形式针对学生阅读内容开展比赛,检查阅读效果,并对优胜者进行奖励,巩固阅读教学的成果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答对一题加5分。</w:t>
      </w:r>
    </w:p>
    <w:p>
      <w:pPr>
        <w:spacing w:line="360" w:lineRule="auto"/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鼓励大胆投稿.“学习知识是为了运用知识”,课外阅读的目的之一是积累语言、丰富知识,从而使自己的文章写得更加生动形象、深刻感人、吸引读者.要鼓励学生不断从课外阅读中汲取营养,把学到的知识、积累的语汇灵活地运用到习作中,融会贯通,形成自己或细腻或幽默或沉稳或多变的风格.经常进行优秀习作的交流,并鼓励大胆投稿,对发表习作的学生予以大力奖励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每月用心投稿四篇加20分，多一篇且用心者加5分。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定期检查读书笔记。每周五是我们班统一检查读书笔记的时间，教师检查学生的读书笔记，不仅统计篇数更是查看质量，总结笔记中的亮点和不足，然后给予评价指正。如果只有布置没有检查，或有检查却不指导，效果就等于零。通过检查读书笔记，让学生养成“不动笔墨不读书”的良好习惯。使学生读有所得，从而不断深化学生的读书效果。 </w:t>
      </w:r>
      <w:r>
        <w:rPr>
          <w:rFonts w:hint="eastAsia"/>
          <w:lang w:val="en-US" w:eastAsia="zh-CN"/>
        </w:rPr>
        <w:t>读书笔记优秀者加读书分20分。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6.读完一本书，领取一张阅读打卡单，认真完成打卡单加20分。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5389245</wp:posOffset>
                </wp:positionH>
                <wp:positionV relativeFrom="paragraph">
                  <wp:posOffset>3834765</wp:posOffset>
                </wp:positionV>
                <wp:extent cx="1828800" cy="1828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  <w:lang w:val="en-US" w:eastAsia="zh-CN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algn="bl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F81BD" w:themeColor="accent1"/>
                                <w:sz w:val="28"/>
                                <w:szCs w:val="28"/>
                                <w:lang w:val="en-US" w:eastAsia="zh-CN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algn="bl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班级：    姓名：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4.35pt;margin-top:301.95pt;height:144pt;width:144pt;mso-wrap-style:none;z-index:251661312;mso-width-relative:page;mso-height-relative:page;" filled="f" stroked="f" coordsize="21600,21600" o:gfxdata="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vxT53b&#10;AAAADAEAAA8AAAAAAAAAAQAgAAAAIgAAAGRycy9kb3ducmV2LnhtbFBLAQIUABQAAAAIAIdO4kDR&#10;weuLHQIAABkEAAAOAAAAAAAAAAEAIAAAACo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4F81BD" w:themeColor="accent1"/>
                          <w:sz w:val="20"/>
                          <w:szCs w:val="20"/>
                          <w:lang w:val="en-US" w:eastAsia="zh-CN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algn="bl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F81BD" w:themeColor="accent1"/>
                          <w:sz w:val="28"/>
                          <w:szCs w:val="28"/>
                          <w:lang w:val="en-US" w:eastAsia="zh-CN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reflection w14:blurRad="6350" w14:stA="60000" w14:stPos="0" w14:endA="900" w14:endPos="58000" w14:dist="0" w14:dir="5400000" w14:fadeDir="5400000" w14:sx="100000" w14:sy="-100000" w14:kx="0" w14:algn="bl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班级：    姓名：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5168265</wp:posOffset>
                </wp:positionH>
                <wp:positionV relativeFrom="paragraph">
                  <wp:posOffset>-331470</wp:posOffset>
                </wp:positionV>
                <wp:extent cx="1828800" cy="1828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770" y="44069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algn="bl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F81BD" w:themeColor="accent1"/>
                                <w:sz w:val="72"/>
                                <w:szCs w:val="72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algn="bl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青青子衿 悠悠我心 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95pt;margin-top:-26.1pt;height:144pt;width:144pt;mso-wrap-style:none;z-index:251660288;mso-width-relative:page;mso-height-relative:page;" filled="f" stroked="f" coordsize="21600,21600" o:gfxdata="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gifk3aAAAADAEAAA8AAAAAAAAAAQAgAAAAIgAAAGRycy9kb3ducmV2LnhtbFBLAQIUABQA&#10;AAAIAIdO4kAJN9dhJwIAACQEAAAOAAAAAAAAAAEAIAAAACk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4F81BD" w:themeColor="accent1"/>
                          <w:sz w:val="72"/>
                          <w:szCs w:val="72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algn="bl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F81BD" w:themeColor="accent1"/>
                          <w:sz w:val="72"/>
                          <w:szCs w:val="72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algn="bl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青青子衿 悠悠我心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636905</wp:posOffset>
                </wp:positionH>
                <wp:positionV relativeFrom="paragraph">
                  <wp:posOffset>-166370</wp:posOffset>
                </wp:positionV>
                <wp:extent cx="4521200" cy="6301740"/>
                <wp:effectExtent l="0" t="0" r="0" b="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63017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color w:val="56A1F3"/>
                                <w:sz w:val="24"/>
                                <w:lang w:eastAsia="zh-CN"/>
                              </w:rPr>
                            </w:pPr>
                            <w:bookmarkStart w:id="0" w:name="InsertTextBox_2018-09-13 19-23-47"/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eastAsia="zh-CN"/>
                              </w:rPr>
                              <w:t>书名_______</w:t>
                            </w:r>
                            <w:bookmarkEnd w:id="0"/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作者______________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这本书主要讲了什么？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请你说说书中的主要几位人物及其性格特点。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________：________________________________________________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________：_______________________________________________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________：_______________________________________________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________：________________________________________________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文中让你印象深刻的人是谁？为什么？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left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  <w:t>________________________________________________________</w:t>
                            </w: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56A1F3" w:sz="48" w:space="0"/>
                                <w:bottom w:val="single" w:color="56A1F3" w:sz="48" w:space="0"/>
                              </w:pBdr>
                              <w:snapToGrid w:val="0"/>
                              <w:spacing w:before="200" w:line="300" w:lineRule="auto"/>
                              <w:jc w:val="center"/>
                              <w:rPr>
                                <w:rFonts w:hint="eastAsia"/>
                                <w:color w:val="56A1F3"/>
                                <w:sz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15pt;margin-top:-13.1pt;height:496.2pt;width:356pt;mso-position-horizontal-relative:margin;mso-wrap-distance-bottom:0pt;mso-wrap-distance-left:9pt;mso-wrap-distance-right:9pt;mso-wrap-distance-top:0pt;z-index:251658240;mso-width-relative:page;mso-height-relative:page;" filled="f" stroked="f" coordsize="21600,21600" o:gfxdata="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31W&#10;NdgAAAALAQAADwAAAAAAAAABACAAAAAiAAAAZHJzL2Rvd25yZXYueG1sUEsBAhQAFAAAAAgAh07i&#10;QFiWPEUiAgAAIgQAAA4AAAAAAAAAAQAgAAAAJwEAAGRycy9lMm9Eb2MueG1sUEsFBgAAAAAGAAYA&#10;WQEAALsFAAAAAA==&#10;">
                <v:fill on="f" focussize="0,0"/>
                <v:stroke on="f" weight="0pt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color w:val="56A1F3"/>
                          <w:sz w:val="24"/>
                          <w:lang w:eastAsia="zh-CN"/>
                        </w:rPr>
                      </w:pPr>
                      <w:bookmarkStart w:id="0" w:name="InsertTextBox_2018-09-13 19-23-47"/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eastAsia="zh-CN"/>
                        </w:rPr>
                        <w:t>书名_______</w:t>
                      </w:r>
                      <w:bookmarkEnd w:id="0"/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作者______________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这本书主要讲了什么？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请你说说书中的主要几位人物及其性格特点。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________：________________________________________________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________：_______________________________________________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________：_______________________________________________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________：________________________________________________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文中让你印象深刻的人是谁？为什么？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left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  <w:t>________________________________________________________</w:t>
                      </w: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  <w:p>
                      <w:pPr>
                        <w:pBdr>
                          <w:top w:val="single" w:color="56A1F3" w:sz="48" w:space="0"/>
                          <w:bottom w:val="single" w:color="56A1F3" w:sz="48" w:space="0"/>
                        </w:pBdr>
                        <w:snapToGrid w:val="0"/>
                        <w:spacing w:before="200" w:line="300" w:lineRule="auto"/>
                        <w:jc w:val="center"/>
                        <w:rPr>
                          <w:rFonts w:hint="eastAsia"/>
                          <w:color w:val="56A1F3"/>
                          <w:sz w:val="24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推荐读物、快乐共享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临近期末，举行“读好书，乐大家”的读书推荐活动，让学生选择自己喜欢的一本书进行推荐，写好推荐说明，用PPT进行展示（书名、创作背景、作者背景、主要内容、自己认为精彩之处），同学之间相互推荐，极大提高读书积极性。推荐汇报加20分。</w:t>
      </w:r>
    </w:p>
    <w:p>
      <w:pPr>
        <w:spacing w:line="360" w:lineRule="auto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七、读书评价：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1.获得读书加分70分，取得本科学位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2.获得读书加分80分，取得硕士学位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3.获得读书加分90分，取得博士学位 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4获得读书加分100分，取得博士后学位。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学期结束评出读书前10名的学生，评出“阅读之星”。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总之， 课外阅读在语文教学中起到举足轻重的地位，极大地开拓了学生的视野，丰富了学生的学识。作为一名小学语文老师，我们要积极拓展学生阅读的渠道，为学生的课外阅读开辟绿色通道。让学生沉醉书海，在书海中吸取精华，浸润书香，陶冶情操，不断造就人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9DE"/>
    <w:rsid w:val="00015D0F"/>
    <w:rsid w:val="00050A05"/>
    <w:rsid w:val="0006032F"/>
    <w:rsid w:val="000812BE"/>
    <w:rsid w:val="00085A2F"/>
    <w:rsid w:val="0013624D"/>
    <w:rsid w:val="00144C37"/>
    <w:rsid w:val="001831E4"/>
    <w:rsid w:val="00183C1E"/>
    <w:rsid w:val="001913E5"/>
    <w:rsid w:val="001A4B35"/>
    <w:rsid w:val="001A5DB1"/>
    <w:rsid w:val="001B1D8E"/>
    <w:rsid w:val="001B59DE"/>
    <w:rsid w:val="001B7B1A"/>
    <w:rsid w:val="001F64D3"/>
    <w:rsid w:val="00204F14"/>
    <w:rsid w:val="00213586"/>
    <w:rsid w:val="00226644"/>
    <w:rsid w:val="00282C2C"/>
    <w:rsid w:val="00294244"/>
    <w:rsid w:val="002954B1"/>
    <w:rsid w:val="002A1C9C"/>
    <w:rsid w:val="002A49DE"/>
    <w:rsid w:val="002B02D5"/>
    <w:rsid w:val="002C46AD"/>
    <w:rsid w:val="002E1441"/>
    <w:rsid w:val="002E3000"/>
    <w:rsid w:val="003326F3"/>
    <w:rsid w:val="003B3E65"/>
    <w:rsid w:val="003B6F08"/>
    <w:rsid w:val="003D544F"/>
    <w:rsid w:val="003E3922"/>
    <w:rsid w:val="003F15E2"/>
    <w:rsid w:val="00401257"/>
    <w:rsid w:val="00403D21"/>
    <w:rsid w:val="00416372"/>
    <w:rsid w:val="00421248"/>
    <w:rsid w:val="0042343D"/>
    <w:rsid w:val="00446D03"/>
    <w:rsid w:val="00450D45"/>
    <w:rsid w:val="004875E3"/>
    <w:rsid w:val="00492F3E"/>
    <w:rsid w:val="004C3557"/>
    <w:rsid w:val="004C5849"/>
    <w:rsid w:val="005B0DA8"/>
    <w:rsid w:val="005B15B7"/>
    <w:rsid w:val="005C6877"/>
    <w:rsid w:val="005E6579"/>
    <w:rsid w:val="00615613"/>
    <w:rsid w:val="00623920"/>
    <w:rsid w:val="006328C5"/>
    <w:rsid w:val="00654A6D"/>
    <w:rsid w:val="006C245D"/>
    <w:rsid w:val="006D6B49"/>
    <w:rsid w:val="006D6CEE"/>
    <w:rsid w:val="006E762E"/>
    <w:rsid w:val="006F03C9"/>
    <w:rsid w:val="006F2565"/>
    <w:rsid w:val="007875C3"/>
    <w:rsid w:val="00794CAE"/>
    <w:rsid w:val="007A7B50"/>
    <w:rsid w:val="007B28DE"/>
    <w:rsid w:val="007E5F2B"/>
    <w:rsid w:val="007F57EF"/>
    <w:rsid w:val="0082113C"/>
    <w:rsid w:val="00834EB4"/>
    <w:rsid w:val="00877EE4"/>
    <w:rsid w:val="00887A43"/>
    <w:rsid w:val="008B357C"/>
    <w:rsid w:val="008E6DD4"/>
    <w:rsid w:val="009206A2"/>
    <w:rsid w:val="009321AB"/>
    <w:rsid w:val="009A60D6"/>
    <w:rsid w:val="009A78E5"/>
    <w:rsid w:val="009D2E23"/>
    <w:rsid w:val="00A01A8A"/>
    <w:rsid w:val="00A0413F"/>
    <w:rsid w:val="00A06064"/>
    <w:rsid w:val="00A15EC2"/>
    <w:rsid w:val="00A22202"/>
    <w:rsid w:val="00A40D2C"/>
    <w:rsid w:val="00A412C4"/>
    <w:rsid w:val="00A52861"/>
    <w:rsid w:val="00A73535"/>
    <w:rsid w:val="00A86BA5"/>
    <w:rsid w:val="00AC0151"/>
    <w:rsid w:val="00AE440C"/>
    <w:rsid w:val="00AF14FB"/>
    <w:rsid w:val="00B13281"/>
    <w:rsid w:val="00B47557"/>
    <w:rsid w:val="00B50007"/>
    <w:rsid w:val="00B615F1"/>
    <w:rsid w:val="00B72150"/>
    <w:rsid w:val="00B81B0E"/>
    <w:rsid w:val="00BD72A3"/>
    <w:rsid w:val="00BD7BB7"/>
    <w:rsid w:val="00C0276C"/>
    <w:rsid w:val="00C0381F"/>
    <w:rsid w:val="00C117D3"/>
    <w:rsid w:val="00C23107"/>
    <w:rsid w:val="00C43534"/>
    <w:rsid w:val="00C63819"/>
    <w:rsid w:val="00C70C4B"/>
    <w:rsid w:val="00C774BE"/>
    <w:rsid w:val="00C83B2E"/>
    <w:rsid w:val="00C86D5C"/>
    <w:rsid w:val="00CF1337"/>
    <w:rsid w:val="00CF1E8B"/>
    <w:rsid w:val="00CF4C3A"/>
    <w:rsid w:val="00D05031"/>
    <w:rsid w:val="00D34819"/>
    <w:rsid w:val="00D748FE"/>
    <w:rsid w:val="00D81680"/>
    <w:rsid w:val="00D91A91"/>
    <w:rsid w:val="00DA5849"/>
    <w:rsid w:val="00DA73C0"/>
    <w:rsid w:val="00DB4260"/>
    <w:rsid w:val="00DF58CC"/>
    <w:rsid w:val="00E10C36"/>
    <w:rsid w:val="00E2522B"/>
    <w:rsid w:val="00E34A69"/>
    <w:rsid w:val="00E368ED"/>
    <w:rsid w:val="00E43457"/>
    <w:rsid w:val="00E51E5A"/>
    <w:rsid w:val="00E52745"/>
    <w:rsid w:val="00E53330"/>
    <w:rsid w:val="00E53AF4"/>
    <w:rsid w:val="00E76140"/>
    <w:rsid w:val="00ED140B"/>
    <w:rsid w:val="00ED771A"/>
    <w:rsid w:val="00EF1C22"/>
    <w:rsid w:val="00F661BC"/>
    <w:rsid w:val="00F8375C"/>
    <w:rsid w:val="00FA0945"/>
    <w:rsid w:val="00FC24E2"/>
    <w:rsid w:val="00FC4DE1"/>
    <w:rsid w:val="00FD5F26"/>
    <w:rsid w:val="00FD77BA"/>
    <w:rsid w:val="00FE3B13"/>
    <w:rsid w:val="102529A0"/>
    <w:rsid w:val="12782FCF"/>
    <w:rsid w:val="6DB73379"/>
    <w:rsid w:val="7CC8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470</Words>
  <Characters>2679</Characters>
  <Lines>22</Lines>
  <Paragraphs>6</Paragraphs>
  <TotalTime>17</TotalTime>
  <ScaleCrop>false</ScaleCrop>
  <LinksUpToDate>false</LinksUpToDate>
  <CharactersWithSpaces>3143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2018-07-29T00:34:00Z</dcterms:created>
  <dc:creator>samsung1</dc:creator>
  <cp:lastModifiedBy>木頭</cp:lastModifiedBy>
  <dcterms:modified xsi:type="dcterms:W3CDTF">2018-09-17T02:41:58Z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