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9C318E" w:rsidRDefault="008B556F" w:rsidP="009C318E">
      <w:pPr>
        <w:spacing w:line="220" w:lineRule="atLeast"/>
        <w:jc w:val="center"/>
        <w:rPr>
          <w:b/>
          <w:sz w:val="32"/>
          <w:szCs w:val="48"/>
        </w:rPr>
      </w:pPr>
      <w:r w:rsidRPr="009C318E">
        <w:rPr>
          <w:rFonts w:hint="eastAsia"/>
          <w:b/>
          <w:sz w:val="32"/>
          <w:szCs w:val="48"/>
        </w:rPr>
        <w:t>学术年会——名师辐射</w:t>
      </w:r>
      <w:r w:rsidRPr="009C318E">
        <w:rPr>
          <w:rFonts w:hint="eastAsia"/>
          <w:b/>
          <w:sz w:val="32"/>
          <w:szCs w:val="48"/>
        </w:rPr>
        <w:t xml:space="preserve">  </w:t>
      </w:r>
      <w:r w:rsidRPr="009C318E">
        <w:rPr>
          <w:rFonts w:hint="eastAsia"/>
          <w:b/>
          <w:sz w:val="32"/>
          <w:szCs w:val="48"/>
        </w:rPr>
        <w:t>推动名师倍增</w:t>
      </w:r>
    </w:p>
    <w:p w:rsidR="00E8789B" w:rsidRPr="009C318E" w:rsidRDefault="008B556F" w:rsidP="009C318E">
      <w:pPr>
        <w:spacing w:line="220" w:lineRule="atLeast"/>
        <w:jc w:val="center"/>
        <w:rPr>
          <w:b/>
          <w:sz w:val="32"/>
          <w:szCs w:val="48"/>
        </w:rPr>
      </w:pPr>
      <w:r w:rsidRPr="009C318E">
        <w:rPr>
          <w:rFonts w:hint="eastAsia"/>
          <w:b/>
          <w:sz w:val="32"/>
          <w:szCs w:val="48"/>
        </w:rPr>
        <w:t>兄弟来访——互助互学</w:t>
      </w:r>
      <w:r w:rsidRPr="009C318E">
        <w:rPr>
          <w:rFonts w:hint="eastAsia"/>
          <w:b/>
          <w:sz w:val="32"/>
          <w:szCs w:val="48"/>
        </w:rPr>
        <w:t xml:space="preserve">  </w:t>
      </w:r>
      <w:r w:rsidRPr="009C318E">
        <w:rPr>
          <w:rFonts w:hint="eastAsia"/>
          <w:b/>
          <w:sz w:val="32"/>
          <w:szCs w:val="48"/>
        </w:rPr>
        <w:t>共谱教育未来</w:t>
      </w:r>
    </w:p>
    <w:p w:rsidR="00E8789B" w:rsidRDefault="00E8789B" w:rsidP="00E8789B">
      <w:pPr>
        <w:ind w:firstLineChars="900" w:firstLine="253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----记3月20日陈双名教师工作室学习活动</w:t>
      </w:r>
    </w:p>
    <w:p w:rsidR="00C76EAC" w:rsidRDefault="008B556F" w:rsidP="00C76EAC">
      <w:pPr>
        <w:spacing w:line="360" w:lineRule="auto"/>
        <w:ind w:firstLineChars="400" w:firstLine="1200"/>
        <w:rPr>
          <w:rFonts w:asciiTheme="minorEastAsia" w:eastAsiaTheme="minorEastAsia" w:hAnsiTheme="minorEastAsia"/>
          <w:sz w:val="30"/>
          <w:szCs w:val="30"/>
        </w:rPr>
      </w:pPr>
      <w:r w:rsidRPr="0026522B">
        <w:rPr>
          <w:rFonts w:asciiTheme="minorEastAsia" w:eastAsiaTheme="minorEastAsia" w:hAnsiTheme="minorEastAsia" w:hint="eastAsia"/>
          <w:sz w:val="30"/>
          <w:szCs w:val="30"/>
        </w:rPr>
        <w:t>2018年4月17日， 2018</w:t>
      </w:r>
      <w:r w:rsidR="00E8789B">
        <w:rPr>
          <w:rFonts w:asciiTheme="minorEastAsia" w:eastAsiaTheme="minorEastAsia" w:hAnsiTheme="minorEastAsia" w:hint="eastAsia"/>
          <w:sz w:val="30"/>
          <w:szCs w:val="30"/>
        </w:rPr>
        <w:t>年双流区</w:t>
      </w:r>
      <w:r w:rsidRPr="0026522B">
        <w:rPr>
          <w:rFonts w:asciiTheme="minorEastAsia" w:eastAsiaTheme="minorEastAsia" w:hAnsiTheme="minorEastAsia" w:hint="eastAsia"/>
          <w:sz w:val="30"/>
          <w:szCs w:val="30"/>
        </w:rPr>
        <w:t>名教师工作室学术年会在</w:t>
      </w:r>
      <w:r w:rsidR="00E8789B">
        <w:rPr>
          <w:rFonts w:asciiTheme="minorEastAsia" w:eastAsiaTheme="minorEastAsia" w:hAnsiTheme="minorEastAsia" w:hint="eastAsia"/>
          <w:sz w:val="30"/>
          <w:szCs w:val="30"/>
        </w:rPr>
        <w:t>棠湖中学实验学校</w:t>
      </w:r>
      <w:r w:rsidRPr="0026522B">
        <w:rPr>
          <w:rFonts w:asciiTheme="minorEastAsia" w:eastAsiaTheme="minorEastAsia" w:hAnsiTheme="minorEastAsia" w:hint="eastAsia"/>
          <w:sz w:val="30"/>
          <w:szCs w:val="30"/>
        </w:rPr>
        <w:t>C区多功能厅成功举办。现场座无虚席，来自青白江、乐至、成都各区县的教师代表们欢聚一堂，共飨这次音乐教育的盛宴！</w:t>
      </w:r>
    </w:p>
    <w:p w:rsidR="00C76EAC" w:rsidRDefault="00E8789B" w:rsidP="00C76EAC">
      <w:pPr>
        <w:spacing w:line="360" w:lineRule="auto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/>
          <w:noProof/>
          <w:sz w:val="30"/>
          <w:szCs w:val="30"/>
        </w:rPr>
        <w:drawing>
          <wp:inline distT="0" distB="0" distL="0" distR="0">
            <wp:extent cx="4800600" cy="3600739"/>
            <wp:effectExtent l="19050" t="0" r="0" b="0"/>
            <wp:docPr id="1" name="图片 0" descr="QQ图片20180419142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41914290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4456" cy="3603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56F" w:rsidRDefault="008B556F" w:rsidP="00C76EAC">
      <w:pPr>
        <w:spacing w:line="360" w:lineRule="auto"/>
        <w:ind w:firstLineChars="400" w:firstLine="1200"/>
        <w:rPr>
          <w:rFonts w:asciiTheme="minorEastAsia" w:eastAsiaTheme="minorEastAsia" w:hAnsiTheme="minorEastAsia"/>
          <w:sz w:val="30"/>
          <w:szCs w:val="30"/>
        </w:rPr>
      </w:pPr>
      <w:r w:rsidRPr="0026522B">
        <w:rPr>
          <w:rFonts w:asciiTheme="minorEastAsia" w:eastAsiaTheme="minorEastAsia" w:hAnsiTheme="minorEastAsia" w:hint="eastAsia"/>
          <w:sz w:val="30"/>
          <w:szCs w:val="30"/>
        </w:rPr>
        <w:t>首先是由工作室</w:t>
      </w:r>
      <w:r w:rsidR="00E8789B">
        <w:rPr>
          <w:rFonts w:asciiTheme="minorEastAsia" w:eastAsiaTheme="minorEastAsia" w:hAnsiTheme="minorEastAsia" w:hint="eastAsia"/>
          <w:sz w:val="30"/>
          <w:szCs w:val="30"/>
        </w:rPr>
        <w:t>三年级</w:t>
      </w:r>
      <w:r w:rsidRPr="0026522B">
        <w:rPr>
          <w:rFonts w:asciiTheme="minorEastAsia" w:eastAsiaTheme="minorEastAsia" w:hAnsiTheme="minorEastAsia" w:hint="eastAsia"/>
          <w:sz w:val="30"/>
          <w:szCs w:val="30"/>
        </w:rPr>
        <w:t>学员，东升小学的伍扬老师带来四川民歌《螃蟹歌》一课。伍杨老师音乐教学综合素质高，且善于运用儿童化的语言，丰富的肢体动作进行音乐课堂的组织，整节课显得气氛活跃，师生关系和谐有序。师善引领，生善学思，是这节课给我们大家最深刻的感受，最后的歌词巧编</w:t>
      </w:r>
      <w:r w:rsidRPr="0026522B">
        <w:rPr>
          <w:rFonts w:asciiTheme="minorEastAsia" w:eastAsiaTheme="minorEastAsia" w:hAnsiTheme="minorEastAsia" w:hint="eastAsia"/>
          <w:sz w:val="30"/>
          <w:szCs w:val="30"/>
        </w:rPr>
        <w:lastRenderedPageBreak/>
        <w:t>环节，孩子们更是给出了一份份精彩的创编！中低段的小学音乐课堂本就应该是气氛轻松活跃，内容扎实丰富，环节相扣，互动亲切。</w:t>
      </w:r>
    </w:p>
    <w:p w:rsidR="00C76EAC" w:rsidRPr="0026522B" w:rsidRDefault="00C76EAC" w:rsidP="00C76EAC">
      <w:pPr>
        <w:spacing w:line="360" w:lineRule="auto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noProof/>
          <w:sz w:val="30"/>
          <w:szCs w:val="30"/>
        </w:rPr>
        <w:drawing>
          <wp:inline distT="0" distB="0" distL="0" distR="0">
            <wp:extent cx="4762500" cy="3947726"/>
            <wp:effectExtent l="19050" t="0" r="0" b="0"/>
            <wp:docPr id="3" name="图片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947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89B" w:rsidRDefault="00E8789B" w:rsidP="00E05686">
      <w:pPr>
        <w:spacing w:line="360" w:lineRule="auto"/>
        <w:ind w:firstLineChars="250" w:firstLine="750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第二节是</w:t>
      </w:r>
      <w:r w:rsidR="0026522B" w:rsidRPr="0026522B">
        <w:rPr>
          <w:rFonts w:asciiTheme="minorEastAsia" w:eastAsiaTheme="minorEastAsia" w:hAnsiTheme="minorEastAsia" w:hint="eastAsia"/>
          <w:sz w:val="30"/>
          <w:szCs w:val="30"/>
        </w:rPr>
        <w:t>双中实验校的陈衫杉老师带来的《无锡景》。一首江南小调婉转悠扬，孩子们在老师的引导下，从号子到山歌，从山歌到小调，概览了我国的传统优秀文化，令人印象深刻。</w:t>
      </w:r>
      <w:r>
        <w:rPr>
          <w:rFonts w:asciiTheme="minorEastAsia" w:eastAsiaTheme="minorEastAsia" w:hAnsiTheme="minorEastAsia" w:hint="eastAsia"/>
          <w:noProof/>
          <w:sz w:val="30"/>
          <w:szCs w:val="30"/>
        </w:rPr>
        <w:drawing>
          <wp:inline distT="0" distB="0" distL="0" distR="0">
            <wp:extent cx="2615992" cy="1962150"/>
            <wp:effectExtent l="19050" t="0" r="0" b="0"/>
            <wp:docPr id="6" name="图片 5" descr="QQ图片20180419142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41914292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8092" cy="196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noProof/>
          <w:sz w:val="30"/>
          <w:szCs w:val="30"/>
        </w:rPr>
        <w:drawing>
          <wp:inline distT="0" distB="0" distL="0" distR="0">
            <wp:extent cx="2600325" cy="1950401"/>
            <wp:effectExtent l="19050" t="0" r="9525" b="0"/>
            <wp:docPr id="7" name="图片 6" descr="QQ图片20180419143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41914301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2623" cy="195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686" w:rsidRDefault="00E8789B" w:rsidP="00E05686">
      <w:pPr>
        <w:spacing w:line="360" w:lineRule="auto"/>
        <w:ind w:firstLineChars="400" w:firstLine="1200"/>
        <w:rPr>
          <w:rFonts w:asciiTheme="minorEastAsia" w:eastAsiaTheme="minorEastAsia" w:hAnsiTheme="minorEastAsia"/>
          <w:sz w:val="30"/>
          <w:szCs w:val="30"/>
        </w:rPr>
      </w:pPr>
      <w:r w:rsidRPr="0026522B">
        <w:rPr>
          <w:rFonts w:asciiTheme="minorEastAsia" w:eastAsiaTheme="minorEastAsia" w:hAnsiTheme="minorEastAsia" w:hint="eastAsia"/>
          <w:sz w:val="30"/>
          <w:szCs w:val="30"/>
        </w:rPr>
        <w:lastRenderedPageBreak/>
        <w:t>课后，伍杨</w:t>
      </w:r>
      <w:r w:rsidR="00E05686">
        <w:rPr>
          <w:rFonts w:asciiTheme="minorEastAsia" w:eastAsiaTheme="minorEastAsia" w:hAnsiTheme="minorEastAsia" w:hint="eastAsia"/>
          <w:sz w:val="30"/>
          <w:szCs w:val="30"/>
        </w:rPr>
        <w:t>、陈衫杉分别老师讲解了自己对于课程的设计思路</w:t>
      </w:r>
    </w:p>
    <w:p w:rsidR="00E8789B" w:rsidRDefault="00E05686" w:rsidP="009C318E">
      <w:pPr>
        <w:spacing w:line="360" w:lineRule="auto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/>
          <w:noProof/>
          <w:sz w:val="30"/>
          <w:szCs w:val="30"/>
        </w:rPr>
        <w:drawing>
          <wp:inline distT="0" distB="0" distL="0" distR="0">
            <wp:extent cx="2357279" cy="3143133"/>
            <wp:effectExtent l="19050" t="0" r="4921" b="0"/>
            <wp:docPr id="8" name="图片 7" descr="QQ图片20180419143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41914301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8344" cy="3144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/>
          <w:noProof/>
          <w:sz w:val="30"/>
          <w:szCs w:val="30"/>
        </w:rPr>
        <w:drawing>
          <wp:inline distT="0" distB="0" distL="0" distR="0">
            <wp:extent cx="2996959" cy="2247900"/>
            <wp:effectExtent l="19050" t="0" r="0" b="0"/>
            <wp:docPr id="9" name="图片 8" descr="QQ图片20180419143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41914302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9366" cy="2249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18E" w:rsidRDefault="009C318E" w:rsidP="009C318E">
      <w:pPr>
        <w:spacing w:line="360" w:lineRule="auto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学员李沅蔓、崔倩分别对两节课进行了评课，并对自己对于课程的设计提出了想法。</w:t>
      </w:r>
    </w:p>
    <w:p w:rsidR="00C76EAC" w:rsidRDefault="00C76EAC" w:rsidP="00C76EAC">
      <w:pPr>
        <w:spacing w:line="360" w:lineRule="auto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noProof/>
          <w:sz w:val="30"/>
          <w:szCs w:val="30"/>
        </w:rPr>
        <w:lastRenderedPageBreak/>
        <w:drawing>
          <wp:inline distT="0" distB="0" distL="0" distR="0">
            <wp:extent cx="4422352" cy="3317030"/>
            <wp:effectExtent l="19050" t="0" r="0" b="0"/>
            <wp:docPr id="4" name="图片 3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5904" cy="331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22B" w:rsidRDefault="0026522B" w:rsidP="00C76EAC">
      <w:pPr>
        <w:spacing w:line="360" w:lineRule="auto"/>
        <w:ind w:firstLineChars="200" w:firstLine="600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课后，导师陈双老师为两位老师做了精彩的点评，为两位老师指明了下一步努力的方向，也为我们留下了更多的思考：</w:t>
      </w:r>
    </w:p>
    <w:p w:rsidR="0026522B" w:rsidRDefault="0026522B" w:rsidP="0026522B">
      <w:pPr>
        <w:spacing w:line="360" w:lineRule="auto"/>
        <w:ind w:firstLineChars="250" w:firstLine="750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什么样的音乐课算是一节真正的好课？</w:t>
      </w:r>
    </w:p>
    <w:p w:rsidR="0026522B" w:rsidRDefault="0026522B" w:rsidP="0026522B">
      <w:pPr>
        <w:spacing w:line="360" w:lineRule="auto"/>
        <w:ind w:firstLineChars="250" w:firstLine="750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每一个课堂环节目标之间应有怎样的逻辑关系？</w:t>
      </w:r>
    </w:p>
    <w:p w:rsidR="00736CD5" w:rsidRPr="007079F7" w:rsidRDefault="0026522B" w:rsidP="007079F7">
      <w:pPr>
        <w:spacing w:line="360" w:lineRule="auto"/>
        <w:ind w:firstLineChars="250" w:firstLine="750"/>
        <w:rPr>
          <w:rFonts w:asciiTheme="minorEastAsia" w:eastAsiaTheme="minorEastAsia" w:hAnsiTheme="minorEastAsia" w:hint="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每一个环节在40分钟的一节课中应占怎样的比例？</w:t>
      </w:r>
    </w:p>
    <w:p w:rsidR="0026522B" w:rsidRPr="0026522B" w:rsidRDefault="007079F7" w:rsidP="00A320C3">
      <w:pPr>
        <w:spacing w:line="360" w:lineRule="auto"/>
        <w:ind w:firstLineChars="300" w:firstLine="84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充实的活动内容，让我们每一个人的都收益良多，</w:t>
      </w:r>
      <w:r w:rsidR="00A320C3" w:rsidRPr="00A320C3">
        <w:rPr>
          <w:rFonts w:asciiTheme="minorEastAsia" w:eastAsiaTheme="minorEastAsia" w:hAnsiTheme="minorEastAsia" w:hint="eastAsia"/>
          <w:sz w:val="28"/>
          <w:szCs w:val="28"/>
        </w:rPr>
        <w:t>从精彩的</w:t>
      </w:r>
      <w:r w:rsidR="000625B0">
        <w:rPr>
          <w:rFonts w:asciiTheme="minorEastAsia" w:eastAsiaTheme="minorEastAsia" w:hAnsiTheme="minorEastAsia" w:hint="eastAsia"/>
          <w:sz w:val="28"/>
          <w:szCs w:val="28"/>
        </w:rPr>
        <w:t>评课</w:t>
      </w:r>
      <w:r w:rsidR="00A320C3" w:rsidRPr="00A320C3">
        <w:rPr>
          <w:rFonts w:asciiTheme="minorEastAsia" w:eastAsiaTheme="minorEastAsia" w:hAnsiTheme="minorEastAsia" w:hint="eastAsia"/>
          <w:sz w:val="28"/>
          <w:szCs w:val="28"/>
        </w:rPr>
        <w:t>中，我们更近一步了解和掌握了核心素养向导下的</w:t>
      </w:r>
      <w:r>
        <w:rPr>
          <w:rFonts w:asciiTheme="minorEastAsia" w:eastAsiaTheme="minorEastAsia" w:hAnsiTheme="minorEastAsia" w:hint="eastAsia"/>
          <w:sz w:val="28"/>
          <w:szCs w:val="28"/>
        </w:rPr>
        <w:t>音乐</w:t>
      </w:r>
      <w:r w:rsidR="00A320C3" w:rsidRPr="00A320C3">
        <w:rPr>
          <w:rFonts w:asciiTheme="minorEastAsia" w:eastAsiaTheme="minorEastAsia" w:hAnsiTheme="minorEastAsia" w:hint="eastAsia"/>
          <w:sz w:val="28"/>
          <w:szCs w:val="28"/>
        </w:rPr>
        <w:t>学科课堂教学教研环节改进策略，在积极听课的基础上，我们学会了如何有效的听每一堂课，取之长补之短，将其运用于自己的课堂</w:t>
      </w:r>
      <w:r>
        <w:rPr>
          <w:rFonts w:asciiTheme="minorEastAsia" w:eastAsiaTheme="minorEastAsia" w:hAnsiTheme="minorEastAsia" w:hint="eastAsia"/>
          <w:sz w:val="28"/>
          <w:szCs w:val="28"/>
        </w:rPr>
        <w:t>。</w:t>
      </w:r>
    </w:p>
    <w:sectPr w:rsidR="0026522B" w:rsidRPr="0026522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BA1" w:rsidRDefault="000A7BA1" w:rsidP="008B556F">
      <w:pPr>
        <w:spacing w:after="0"/>
      </w:pPr>
      <w:r>
        <w:separator/>
      </w:r>
    </w:p>
  </w:endnote>
  <w:endnote w:type="continuationSeparator" w:id="0">
    <w:p w:rsidR="000A7BA1" w:rsidRDefault="000A7BA1" w:rsidP="008B556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BA1" w:rsidRDefault="000A7BA1" w:rsidP="008B556F">
      <w:pPr>
        <w:spacing w:after="0"/>
      </w:pPr>
      <w:r>
        <w:separator/>
      </w:r>
    </w:p>
  </w:footnote>
  <w:footnote w:type="continuationSeparator" w:id="0">
    <w:p w:rsidR="000A7BA1" w:rsidRDefault="000A7BA1" w:rsidP="008B556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625B0"/>
    <w:rsid w:val="000A7BA1"/>
    <w:rsid w:val="000F63AD"/>
    <w:rsid w:val="002452CF"/>
    <w:rsid w:val="0026522B"/>
    <w:rsid w:val="00323B43"/>
    <w:rsid w:val="003855B3"/>
    <w:rsid w:val="003D37D8"/>
    <w:rsid w:val="00426133"/>
    <w:rsid w:val="004358AB"/>
    <w:rsid w:val="007079F7"/>
    <w:rsid w:val="00736CD5"/>
    <w:rsid w:val="007F5BC1"/>
    <w:rsid w:val="0086155B"/>
    <w:rsid w:val="008B556F"/>
    <w:rsid w:val="008B7726"/>
    <w:rsid w:val="009C318E"/>
    <w:rsid w:val="00A320C3"/>
    <w:rsid w:val="00A77A26"/>
    <w:rsid w:val="00C76EAC"/>
    <w:rsid w:val="00CC6646"/>
    <w:rsid w:val="00D31D50"/>
    <w:rsid w:val="00E05686"/>
    <w:rsid w:val="00E87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B556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B556F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B556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B556F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76EAC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76EAC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XZJD</cp:lastModifiedBy>
  <cp:revision>5</cp:revision>
  <dcterms:created xsi:type="dcterms:W3CDTF">2018-04-19T06:39:00Z</dcterms:created>
  <dcterms:modified xsi:type="dcterms:W3CDTF">2018-04-20T01:51:00Z</dcterms:modified>
</cp:coreProperties>
</file>