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center"/>
        <w:textAlignment w:val="auto"/>
        <w:outlineLvl w:val="9"/>
        <w:rPr>
          <w:rFonts w:hint="eastAsia"/>
          <w:sz w:val="24"/>
          <w:szCs w:val="24"/>
          <w:lang w:val="en-US" w:eastAsia="zh-CN"/>
        </w:rPr>
      </w:pPr>
      <w:r>
        <w:rPr>
          <w:rFonts w:hint="eastAsia"/>
          <w:sz w:val="24"/>
          <w:szCs w:val="24"/>
          <w:lang w:val="en-US" w:eastAsia="zh-CN"/>
        </w:rPr>
        <w:t>鸡兔同笼教学案例分析</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textAlignment w:val="auto"/>
        <w:outlineLvl w:val="9"/>
        <w:rPr>
          <w:rFonts w:hint="eastAsia"/>
          <w:sz w:val="24"/>
          <w:szCs w:val="24"/>
          <w:lang w:val="en-US" w:eastAsia="zh-CN"/>
        </w:rPr>
      </w:pPr>
      <w:bookmarkStart w:id="0" w:name="_GoBack"/>
      <w:bookmarkEnd w:id="0"/>
      <w:r>
        <w:rPr>
          <w:rFonts w:hint="eastAsia"/>
          <w:sz w:val="24"/>
          <w:szCs w:val="24"/>
          <w:lang w:val="en-US" w:eastAsia="zh-CN"/>
        </w:rPr>
        <w:t>在第一次执教鸡兔同笼时，我改变了教材原有的内容，在第一个板块中就让学生自主尝试，用多种列表方法来找出鸡和兔各有多少只。学生进行尝试后，小组合作展示自己不同的方法。最终在全班展示时，引导学生发现列表的起点可以是：从“1”起，可以从“中”起，还可以任意起。列表的过程可以是逐一列表，可以是跳跃列表。在引导学生观察数据发现腿多减兔，腿少加兔。这一板块基本上花了30分钟左右的时间，学生再根据自己所掌握的列表的技巧来解决鸡兔同笼问题在《孙子算经》中记录的那一道原题。</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textAlignment w:val="auto"/>
        <w:outlineLvl w:val="9"/>
        <w:rPr>
          <w:rFonts w:hint="eastAsia"/>
          <w:sz w:val="24"/>
          <w:szCs w:val="24"/>
          <w:lang w:val="en-US" w:eastAsia="zh-CN"/>
        </w:rPr>
      </w:pPr>
      <w:r>
        <w:rPr>
          <w:rFonts w:hint="eastAsia"/>
          <w:sz w:val="24"/>
          <w:szCs w:val="24"/>
          <w:lang w:val="en-US" w:eastAsia="zh-CN"/>
        </w:rPr>
        <w:t>从最后的教学效果上来看，学优生掌握较好，而学困生掌握情况堪忧。尤其是在题中没有给出列表的表头时，学生便一头雾水。不知从何入手。</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textAlignment w:val="auto"/>
        <w:outlineLvl w:val="9"/>
        <w:rPr>
          <w:rFonts w:hint="eastAsia"/>
          <w:sz w:val="24"/>
          <w:szCs w:val="24"/>
          <w:lang w:val="en-US" w:eastAsia="zh-CN"/>
        </w:rPr>
      </w:pPr>
      <w:r>
        <w:rPr>
          <w:rFonts w:hint="eastAsia"/>
          <w:sz w:val="24"/>
          <w:szCs w:val="24"/>
          <w:lang w:val="en-US" w:eastAsia="zh-CN"/>
        </w:rPr>
        <w:t>仔细分析教参后，我把教学设计改回了原来的样子。首先适合学生通过谈话的方式引入要用列表的方法来解决鸡兔同笼问题。然后引导学生咱们需要在表格中列出哪些要素。通过生生质疑补充，让学生明白需要列出鸡的只数、兔的只数、一共有几条腿。然后学生自主进行尝试，用一一列举的方法来进行列表，找到鸡和兔的只数。通过观察表格找到一些规律。如鸡+1，兔-1，腿-2等。然后出示《孙子算经》中记录的那一道原题。今有鸡兔同笼上有35头，下有94足，鸡兔各有几只？在此，由于难度提升幅度较大，我并没有请学生独立完成。而是要求他们以小组为单位来进行尝试。学生在尝试过程中提出了居中列表法，跳跃列表法等，让人觉得孩子的创造力真的是无限的。这样的教学设计更加符合我们的学情。我们的孩子，尤其是中差生在这个过程中能够更加好的理解逐一列表法和期中隐藏的规律。而成绩优秀的孩子在小组合作的过程中也更容易展示自己有创造力的一面。两者兼顾，则教学效果较好。</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textAlignment w:val="auto"/>
        <w:outlineLvl w:val="9"/>
        <w:rPr>
          <w:rFonts w:hint="eastAsia"/>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497F56"/>
    <w:rsid w:val="017754A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Office_11.1.0.8306_F1E327BC-269C-435d-A152-05C5408002CA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pc</dc:creator>
  <cp:lastModifiedBy>嘉言懿行</cp:lastModifiedBy>
  <dcterms:modified xsi:type="dcterms:W3CDTF">2018-12-29T11:53:21Z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2052-11.1.0.8306</vt:lpwstr>
  </property>
</Properties>
</file>