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3" w:firstLineChars="20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音乐知识入门篇</w:t>
      </w:r>
    </w:p>
    <w:p>
      <w:pPr>
        <w:ind w:firstLine="883" w:firstLineChars="200"/>
        <w:jc w:val="righ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44"/>
          <w:szCs w:val="44"/>
          <w:lang w:val="en-US" w:eastAsia="zh-CN"/>
        </w:rPr>
        <w:t xml:space="preserve">                 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eastAsia="zh-CN"/>
        </w:rPr>
        <w:t>彭镇初中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   先芹</w:t>
      </w:r>
    </w:p>
    <w:p>
      <w:pPr>
        <w:numPr>
          <w:ilvl w:val="0"/>
          <w:numId w:val="1"/>
        </w:num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第一讲认识乐器  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钢琴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: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现代钢琴一般都有88个琴键，有三角演奏型和立式两种就是从大字二组的A ­组的c 的全部半音。钢琴是乐器之王。音域宽广.音色高音明亮清脆 中音丰满 低音浑厚澎湃.表现力丰­富.是乐器之中音域最广,也是最难演奏好的乐器之一. 代表作有我国的音乐作品 钢琴协奏曲。（黄河）等。  （主要用于 独奏 协奏 重奏 合奏 四手连弹 ）等。   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小提琴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: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小提琴是最具人性化的乐器,有乐器中的皇后和 "女高音" 等雅号 音色高音清脆 优美 是最能表现人的思想感情的乐器 例如 我国的音乐作品小提琴协奏曲 （梁祝） 就是典型代表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（主要用于独奏 合奏 协奏 弦乐四重奏 ）等。 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大提琴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大提琴是有着小提琴母亲之称，音色浑厚 柔美 最能表现人的思想感情和诉说内心情感的乐器 也是表现伟大母爱的象征，主要作品有 圣桑的（天鹅之死 ）莫扎特的（圣母 玛利亚 ）等 。 （主要用于独奏 合奏 协奏 弦乐四重奏 ）等。   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架子鼓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架子鼓是电声乐队之首。也是电声乐队的灵魂 由底鼓1 个。小军鼓1个 踏嚓1个 立嚓 2- - 4 个通鼓2---4 个 低音鼓1个 组成是乐队的节奏型骨架基础。节奏型变化高深 灵活。（主要用于独奏 即兴间奏 合奏 等）   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电子合成器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电子合成器是高科技的产物 集各类电声乐器功能于一身，表现力丰富。是协调乐队的老大哥 也是 音乐工作室 的主要硬件之一）（主要用于独奏 间奏 MIDI 制作）等。  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电吉他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电吉他是电声乐队的主奏乐器 音色华丽 流畅 演奏灵活 自由性较强 主要表现在他的独奏， 拌奏，它的即兴华彩演奏是摇滚音乐的典型代表。他独特的音色是其他乐器不能替代的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（主要用于过门 领奏 拌奏 华彩即兴演奏）等。   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电贝司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电贝司是电声乐队的低音乐器 也是根音 节奏型 骨架基础的乐器 也是协调架子鼓节奏型的伙伴。没有了它，乐队音色松散没力度。有乐队的老黄牛之称。（主要用于根音伴奏 过度 摇滚音乐中的 击弦 勾弦 即兴独奏）等。   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萨克斯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萨克斯是流行音乐主奏乐器的代表之一。三十年代曾经风靡全世界和大上海滩。音色主要表现在次高音部分 音色委婉 如凄如诉 有靡靡之音之称。 ­  例如歌曲 何日君再来 上海滩 夜来香 等。（主要用于过门 间奏 华彩即兴演奏）等。   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小号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: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小号是铜管乐的主奏乐器 音色嘹亮 富有战斗力，号召力 主要音色表现在高音区域 例如我国的 （国歌） 的过门…………. ­  （主要用于过门 独奏 间奏 长音 高潮时的各类音型）等。   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长笛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: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是木管类乐器中的主奏乐器之一 音色悦耳 甜美圓潤、溫暖、細膩 有乐器中的百灵鸟之称。主要音色表现在中高音区域 例如 小提琴协奏曲 （梁祝 ）中的引子………（主要用于乐曲的引子 间奏 林中鸟声）等。   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长号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: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长号是铜管乐的低音乐器 音色粗宽有力 主要音色表现在低音部分。（主要用于协调音色 节奏型 长音的演奏）等。   </w:t>
      </w:r>
    </w:p>
    <w:p>
      <w:pPr>
        <w:numPr>
          <w:ilvl w:val="0"/>
          <w:numId w:val="2"/>
        </w:numPr>
        <w:rPr>
          <w:rFonts w:hint="eastAsia" w:asciiTheme="minorEastAsia" w:hAnsi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定音鼓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: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定音鼓是交响乐队中的主要打击乐器由1-3个单元鼓组成 每个单元鼓各有他的音阶。可调节音高 （主要用于 烘托乐曲的高潮 风雨交加中的雷声 ） 等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numPr>
          <w:numId w:val="0"/>
        </w:numPr>
        <w:rPr>
          <w:rFonts w:hint="eastAsia" w:asciiTheme="minorEastAsia" w:hAnsiTheme="minorEastAsia" w:cstheme="minorEastAsia"/>
          <w:sz w:val="28"/>
          <w:szCs w:val="28"/>
          <w:lang w:eastAsia="zh-CN"/>
        </w:rPr>
      </w:pPr>
      <w:bookmarkStart w:id="0" w:name="_GoBack"/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4253230" cy="3190240"/>
            <wp:effectExtent l="0" t="0" r="13970" b="10160"/>
            <wp:docPr id="1" name="图片 1" descr="QQ图片2018010315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8010315205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323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C5065"/>
    <w:multiLevelType w:val="singleLevel"/>
    <w:tmpl w:val="5A4C5065"/>
    <w:lvl w:ilvl="0" w:tentative="0">
      <w:start w:val="1"/>
      <w:numFmt w:val="chineseCounting"/>
      <w:suff w:val="space"/>
      <w:lvlText w:val="（%1）"/>
      <w:lvlJc w:val="left"/>
    </w:lvl>
  </w:abstractNum>
  <w:abstractNum w:abstractNumId="1">
    <w:nsid w:val="5A4C5090"/>
    <w:multiLevelType w:val="singleLevel"/>
    <w:tmpl w:val="5A4C509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000DD"/>
    <w:rsid w:val="53F000DD"/>
    <w:rsid w:val="7BAB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2018-01-03T03:32:00Z</dcterms:created>
  <dc:creator>qzuser</dc:creator>
  <cp:lastModifiedBy>qzuser</cp:lastModifiedBy>
  <dcterms:modified xsi:type="dcterms:W3CDTF">2018-01-03T07:22:23Z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