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C6ABB" w14:textId="77777777" w:rsidR="00DC5638" w:rsidRDefault="00DC5638" w:rsidP="00DC5638">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提高</w:t>
      </w:r>
      <w:r>
        <w:rPr>
          <w:rFonts w:asciiTheme="majorEastAsia" w:eastAsiaTheme="majorEastAsia" w:hAnsiTheme="majorEastAsia"/>
          <w:b/>
          <w:sz w:val="36"/>
          <w:szCs w:val="36"/>
        </w:rPr>
        <w:t>小学二年级识字量的方法研究</w:t>
      </w:r>
    </w:p>
    <w:p w14:paraId="28376CCA" w14:textId="77777777" w:rsidR="00DC5638" w:rsidRPr="0058109A" w:rsidRDefault="00DC5638" w:rsidP="00DC5638">
      <w:pPr>
        <w:jc w:val="right"/>
        <w:rPr>
          <w:rFonts w:asciiTheme="majorEastAsia" w:eastAsiaTheme="majorEastAsia" w:hAnsiTheme="majorEastAsia" w:hint="eastAsia"/>
          <w:sz w:val="28"/>
          <w:szCs w:val="36"/>
        </w:rPr>
      </w:pPr>
      <w:r w:rsidRPr="0058109A">
        <w:rPr>
          <w:rFonts w:asciiTheme="majorEastAsia" w:eastAsiaTheme="majorEastAsia" w:hAnsiTheme="majorEastAsia" w:hint="eastAsia"/>
          <w:sz w:val="28"/>
          <w:szCs w:val="36"/>
        </w:rPr>
        <w:t>金桥小学 周玫 王雨晴</w:t>
      </w:r>
    </w:p>
    <w:p w14:paraId="71554797" w14:textId="77777777" w:rsidR="00DC5638" w:rsidRDefault="00DC5638" w:rsidP="00DC5638">
      <w:pPr>
        <w:pStyle w:val="a3"/>
        <w:numPr>
          <w:ilvl w:val="0"/>
          <w:numId w:val="1"/>
        </w:numPr>
        <w:ind w:firstLineChars="0"/>
        <w:jc w:val="left"/>
        <w:rPr>
          <w:b/>
          <w:sz w:val="28"/>
        </w:rPr>
      </w:pPr>
      <w:r>
        <w:rPr>
          <w:b/>
          <w:sz w:val="28"/>
        </w:rPr>
        <w:t>研究背景</w:t>
      </w:r>
    </w:p>
    <w:p w14:paraId="6FA84D42" w14:textId="77777777" w:rsidR="00DC5638" w:rsidRDefault="00DC5638" w:rsidP="00DC5638">
      <w:pPr>
        <w:ind w:firstLineChars="200" w:firstLine="560"/>
        <w:jc w:val="left"/>
        <w:rPr>
          <w:sz w:val="28"/>
        </w:rPr>
      </w:pPr>
      <w:r>
        <w:rPr>
          <w:rFonts w:hint="eastAsia"/>
          <w:sz w:val="28"/>
        </w:rPr>
        <w:t>经过</w:t>
      </w:r>
      <w:r>
        <w:rPr>
          <w:sz w:val="28"/>
        </w:rPr>
        <w:t>小学一年级的语文教学，</w:t>
      </w:r>
      <w:r>
        <w:rPr>
          <w:rFonts w:hint="eastAsia"/>
          <w:sz w:val="28"/>
        </w:rPr>
        <w:t>我们</w:t>
      </w:r>
      <w:r>
        <w:rPr>
          <w:sz w:val="28"/>
        </w:rPr>
        <w:t>发现学生的</w:t>
      </w:r>
      <w:r>
        <w:rPr>
          <w:rFonts w:hint="eastAsia"/>
          <w:sz w:val="28"/>
        </w:rPr>
        <w:t>识字量</w:t>
      </w:r>
      <w:r>
        <w:rPr>
          <w:sz w:val="28"/>
        </w:rPr>
        <w:t>小，语文学</w:t>
      </w:r>
      <w:r>
        <w:rPr>
          <w:rFonts w:hint="eastAsia"/>
          <w:sz w:val="28"/>
        </w:rPr>
        <w:t>习</w:t>
      </w:r>
      <w:r>
        <w:rPr>
          <w:sz w:val="28"/>
        </w:rPr>
        <w:t>较困难</w:t>
      </w:r>
      <w:r>
        <w:rPr>
          <w:rFonts w:hint="eastAsia"/>
          <w:sz w:val="28"/>
        </w:rPr>
        <w:t> 。现代社会是个信息社会，一个人获取信息最主要的途径是阅读，及早阅读对学好各门课程，对主动获取信息、丰富知识，对学生一生发展，都具有重要意义。用汉字阅读必须识字，识字量大了，才可能大量阅读，阅读量大了，才可能高质量表达。保证课内识字教学效率，是保证低年级学生及早阅读的重要前提。于是，我们决定对本年级学生进行一次识字情况的调查。通过调查，发现很多孩子的识字量都没有达到年级语文识字量的标准。怎样让学生喜欢学习汉字，有主动识字的愿望呢？这就要求我们在语文教学中采用多样的教学方法，教给学生多样的识字方法，带给学生学习语文的乐趣。</w:t>
      </w:r>
    </w:p>
    <w:p w14:paraId="26A8E247" w14:textId="77777777" w:rsidR="00DC5638" w:rsidRDefault="00DC5638" w:rsidP="00DC5638">
      <w:pPr>
        <w:pStyle w:val="a3"/>
        <w:numPr>
          <w:ilvl w:val="0"/>
          <w:numId w:val="1"/>
        </w:numPr>
        <w:ind w:firstLineChars="0"/>
        <w:jc w:val="left"/>
        <w:rPr>
          <w:b/>
          <w:sz w:val="28"/>
        </w:rPr>
      </w:pPr>
      <w:r>
        <w:rPr>
          <w:b/>
          <w:sz w:val="28"/>
        </w:rPr>
        <w:t>课题的界定</w:t>
      </w:r>
    </w:p>
    <w:p w14:paraId="37FD76AA" w14:textId="77777777" w:rsidR="00DC5638" w:rsidRDefault="00DC5638" w:rsidP="00DC5638">
      <w:pPr>
        <w:ind w:firstLineChars="200" w:firstLine="560"/>
        <w:jc w:val="left"/>
        <w:rPr>
          <w:sz w:val="28"/>
        </w:rPr>
      </w:pPr>
      <w:r>
        <w:rPr>
          <w:rFonts w:hint="eastAsia"/>
          <w:sz w:val="28"/>
        </w:rPr>
        <w:t>识字教学一直是小学语文教学的重点和难点。新的《语文课程标准》对低年级段的识字教学提出了识记1800个字的要求，并且要求每年的阅读量不少于5万字。根据不同的课文采用合理的识字形式，通过创设开放式的教学结构和轻松愉快的学习情景，就是采用多种识字方法，多种识字渠道识字，激发学生的识字兴趣，培养学生的识字能力，从而实现大量识字的目的。</w:t>
      </w:r>
    </w:p>
    <w:p w14:paraId="11BE2C6E" w14:textId="77777777" w:rsidR="00DC5638" w:rsidRDefault="00DC5638" w:rsidP="00DC5638">
      <w:pPr>
        <w:pStyle w:val="a3"/>
        <w:numPr>
          <w:ilvl w:val="0"/>
          <w:numId w:val="1"/>
        </w:numPr>
        <w:ind w:firstLineChars="0"/>
        <w:jc w:val="left"/>
        <w:rPr>
          <w:b/>
          <w:sz w:val="28"/>
        </w:rPr>
      </w:pPr>
      <w:r>
        <w:rPr>
          <w:b/>
          <w:sz w:val="28"/>
        </w:rPr>
        <w:t>研究的目标</w:t>
      </w:r>
    </w:p>
    <w:p w14:paraId="47BB352D" w14:textId="77777777" w:rsidR="00DC5638" w:rsidRDefault="00DC5638" w:rsidP="00DC5638">
      <w:pPr>
        <w:ind w:firstLineChars="200" w:firstLine="560"/>
        <w:jc w:val="left"/>
        <w:rPr>
          <w:sz w:val="28"/>
        </w:rPr>
      </w:pPr>
      <w:r>
        <w:rPr>
          <w:rFonts w:hint="eastAsia"/>
          <w:sz w:val="28"/>
        </w:rPr>
        <w:lastRenderedPageBreak/>
        <w:t>1、激发学生识字兴趣，开发学生识字潜能，扩大识字量。</w:t>
      </w:r>
    </w:p>
    <w:p w14:paraId="73F3E88B" w14:textId="77777777" w:rsidR="00DC5638" w:rsidRDefault="00DC5638" w:rsidP="00DC5638">
      <w:pPr>
        <w:ind w:firstLineChars="200" w:firstLine="560"/>
        <w:jc w:val="left"/>
        <w:rPr>
          <w:sz w:val="28"/>
        </w:rPr>
      </w:pPr>
      <w:r>
        <w:rPr>
          <w:rFonts w:hint="eastAsia"/>
          <w:sz w:val="28"/>
        </w:rPr>
        <w:t>2、总结、提炼出适合二</w:t>
      </w:r>
      <w:r>
        <w:rPr>
          <w:sz w:val="28"/>
        </w:rPr>
        <w:t>年级学生的</w:t>
      </w:r>
      <w:r>
        <w:rPr>
          <w:rFonts w:hint="eastAsia"/>
          <w:sz w:val="28"/>
        </w:rPr>
        <w:t>行之有效的识字方法。</w:t>
      </w:r>
    </w:p>
    <w:p w14:paraId="6F2D1D98" w14:textId="77777777" w:rsidR="00DC5638" w:rsidRDefault="00DC5638" w:rsidP="00DC5638">
      <w:pPr>
        <w:ind w:firstLineChars="200" w:firstLine="560"/>
        <w:jc w:val="left"/>
        <w:rPr>
          <w:sz w:val="28"/>
        </w:rPr>
      </w:pPr>
      <w:r>
        <w:rPr>
          <w:rFonts w:hint="eastAsia"/>
          <w:sz w:val="28"/>
        </w:rPr>
        <w:t>3、掌握识字方法，并有效运用。</w:t>
      </w:r>
    </w:p>
    <w:p w14:paraId="30D54F39" w14:textId="77777777" w:rsidR="00DC5638" w:rsidRDefault="00DC5638" w:rsidP="00DC5638">
      <w:pPr>
        <w:jc w:val="left"/>
        <w:rPr>
          <w:sz w:val="28"/>
        </w:rPr>
      </w:pPr>
      <w:r>
        <w:rPr>
          <w:rFonts w:hint="eastAsia"/>
          <w:b/>
          <w:sz w:val="28"/>
        </w:rPr>
        <w:t>四</w:t>
      </w:r>
      <w:r>
        <w:rPr>
          <w:b/>
          <w:sz w:val="28"/>
        </w:rPr>
        <w:t>、研究内容</w:t>
      </w:r>
    </w:p>
    <w:p w14:paraId="024D130E" w14:textId="77777777" w:rsidR="00DC5638" w:rsidRDefault="00DC5638" w:rsidP="00DC5638">
      <w:pPr>
        <w:ind w:firstLine="420"/>
        <w:jc w:val="left"/>
        <w:rPr>
          <w:rFonts w:asciiTheme="majorEastAsia" w:eastAsiaTheme="majorEastAsia" w:hAnsiTheme="majorEastAsia"/>
          <w:color w:val="464646"/>
          <w:sz w:val="28"/>
          <w:szCs w:val="28"/>
        </w:rPr>
      </w:pPr>
      <w:r>
        <w:rPr>
          <w:rFonts w:asciiTheme="majorEastAsia" w:eastAsiaTheme="majorEastAsia" w:hAnsiTheme="majorEastAsia" w:hint="eastAsia"/>
          <w:color w:val="464646"/>
          <w:sz w:val="28"/>
          <w:szCs w:val="28"/>
        </w:rPr>
        <w:t>1、多种形式识字，激发识字兴趣。</w:t>
      </w:r>
    </w:p>
    <w:p w14:paraId="61E0AF4A" w14:textId="77777777" w:rsidR="00DC5638" w:rsidRDefault="00DC5638" w:rsidP="00DC5638">
      <w:pPr>
        <w:ind w:firstLineChars="150" w:firstLine="420"/>
        <w:jc w:val="left"/>
        <w:rPr>
          <w:rFonts w:asciiTheme="majorEastAsia" w:eastAsiaTheme="majorEastAsia" w:hAnsiTheme="majorEastAsia"/>
          <w:sz w:val="28"/>
          <w:szCs w:val="28"/>
        </w:rPr>
      </w:pPr>
      <w:r>
        <w:rPr>
          <w:rFonts w:asciiTheme="majorEastAsia" w:eastAsiaTheme="majorEastAsia" w:hAnsiTheme="majorEastAsia" w:hint="eastAsia"/>
          <w:sz w:val="28"/>
          <w:szCs w:val="28"/>
        </w:rPr>
        <w:t>2、</w:t>
      </w:r>
      <w:r>
        <w:rPr>
          <w:rFonts w:asciiTheme="majorEastAsia" w:eastAsiaTheme="majorEastAsia" w:hAnsiTheme="majorEastAsia" w:hint="eastAsia"/>
          <w:color w:val="464646"/>
          <w:sz w:val="28"/>
          <w:szCs w:val="28"/>
        </w:rPr>
        <w:t>立足课堂，提高识字效率。</w:t>
      </w:r>
    </w:p>
    <w:p w14:paraId="03B1945D" w14:textId="77777777" w:rsidR="00DC5638" w:rsidRDefault="00DC5638" w:rsidP="00DC5638">
      <w:pPr>
        <w:ind w:firstLineChars="50" w:firstLine="140"/>
        <w:jc w:val="left"/>
        <w:rPr>
          <w:rFonts w:asciiTheme="majorEastAsia" w:eastAsiaTheme="majorEastAsia" w:hAnsiTheme="majorEastAsia"/>
          <w:color w:val="464646"/>
          <w:sz w:val="28"/>
          <w:szCs w:val="28"/>
        </w:rPr>
      </w:pPr>
      <w:r>
        <w:rPr>
          <w:rFonts w:asciiTheme="majorEastAsia" w:eastAsiaTheme="majorEastAsia" w:hAnsiTheme="majorEastAsia" w:hint="eastAsia"/>
          <w:color w:val="464646"/>
          <w:sz w:val="28"/>
          <w:szCs w:val="28"/>
        </w:rPr>
        <w:t> 3、</w:t>
      </w:r>
      <w:r>
        <w:rPr>
          <w:rFonts w:asciiTheme="majorEastAsia" w:eastAsiaTheme="majorEastAsia" w:hAnsiTheme="majorEastAsia" w:hint="eastAsia"/>
          <w:sz w:val="28"/>
          <w:szCs w:val="28"/>
        </w:rPr>
        <w:t>联系生活，拓展识字渠道。</w:t>
      </w:r>
    </w:p>
    <w:p w14:paraId="4E955C2C" w14:textId="77777777" w:rsidR="00DC5638" w:rsidRDefault="00DC5638" w:rsidP="00DC5638">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五</w:t>
      </w:r>
      <w:r>
        <w:rPr>
          <w:rFonts w:asciiTheme="majorEastAsia" w:eastAsiaTheme="majorEastAsia" w:hAnsiTheme="majorEastAsia"/>
          <w:b/>
          <w:sz w:val="28"/>
          <w:szCs w:val="28"/>
        </w:rPr>
        <w:t>、研究方法</w:t>
      </w:r>
    </w:p>
    <w:p w14:paraId="52FDDA27"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1、文献研究法：学习与本课题相关的基础理论，借鉴别人的研究成果，吸取别人的经验教训，为课题提供理论依据和研究方法。</w:t>
      </w:r>
    </w:p>
    <w:p w14:paraId="6FA6DFA9"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2、行动研究法：根据课题内容，课题组成员边上课、边研究，使整个研究过程在行动中进行。</w:t>
      </w:r>
    </w:p>
    <w:p w14:paraId="6FDF39E6"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3、</w:t>
      </w:r>
      <w:r>
        <w:rPr>
          <w:rFonts w:asciiTheme="majorEastAsia" w:eastAsiaTheme="majorEastAsia" w:hAnsiTheme="majorEastAsia"/>
          <w:sz w:val="28"/>
          <w:szCs w:val="28"/>
        </w:rPr>
        <w:t>问卷调查法</w:t>
      </w:r>
      <w:r>
        <w:rPr>
          <w:rFonts w:asciiTheme="majorEastAsia" w:eastAsiaTheme="majorEastAsia" w:hAnsiTheme="majorEastAsia" w:hint="eastAsia"/>
          <w:sz w:val="28"/>
          <w:szCs w:val="28"/>
        </w:rPr>
        <w:t>：通过前期的识字量调查，确定学生识字情况，做到心中有数。在后期进行识字情况抽查，检测课题研究成效。</w:t>
      </w:r>
    </w:p>
    <w:p w14:paraId="61BD0EC9" w14:textId="77777777" w:rsidR="00DC5638" w:rsidRDefault="00DC5638" w:rsidP="00DC5638">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六</w:t>
      </w:r>
      <w:r>
        <w:rPr>
          <w:rFonts w:asciiTheme="majorEastAsia" w:eastAsiaTheme="majorEastAsia" w:hAnsiTheme="majorEastAsia"/>
          <w:b/>
          <w:sz w:val="28"/>
          <w:szCs w:val="28"/>
        </w:rPr>
        <w:t>、研究措施</w:t>
      </w:r>
    </w:p>
    <w:p w14:paraId="2CED13F5" w14:textId="77777777" w:rsidR="00DC5638" w:rsidRDefault="00DC5638" w:rsidP="00DC5638">
      <w:pPr>
        <w:ind w:firstLine="570"/>
        <w:jc w:val="left"/>
        <w:rPr>
          <w:rFonts w:asciiTheme="majorEastAsia" w:eastAsiaTheme="majorEastAsia" w:hAnsiTheme="majorEastAsia"/>
          <w:sz w:val="28"/>
          <w:szCs w:val="28"/>
        </w:rPr>
      </w:pPr>
      <w:r>
        <w:rPr>
          <w:rFonts w:asciiTheme="majorEastAsia" w:eastAsiaTheme="majorEastAsia" w:hAnsiTheme="majorEastAsia" w:hint="eastAsia"/>
          <w:sz w:val="28"/>
          <w:szCs w:val="28"/>
        </w:rPr>
        <w:t>1、</w:t>
      </w:r>
      <w:r>
        <w:rPr>
          <w:rFonts w:asciiTheme="majorEastAsia" w:eastAsiaTheme="majorEastAsia" w:hAnsiTheme="majorEastAsia"/>
          <w:sz w:val="28"/>
          <w:szCs w:val="28"/>
        </w:rPr>
        <w:t>在平时的课堂中进行实践。</w:t>
      </w:r>
    </w:p>
    <w:p w14:paraId="4CC5C42C" w14:textId="77777777" w:rsidR="00DC5638" w:rsidRDefault="00DC5638" w:rsidP="00DC5638">
      <w:pPr>
        <w:ind w:firstLine="570"/>
        <w:jc w:val="left"/>
        <w:rPr>
          <w:rFonts w:asciiTheme="majorEastAsia" w:eastAsiaTheme="majorEastAsia" w:hAnsiTheme="majorEastAsia"/>
          <w:sz w:val="28"/>
          <w:szCs w:val="28"/>
        </w:rPr>
      </w:pPr>
      <w:r>
        <w:rPr>
          <w:rFonts w:asciiTheme="majorEastAsia" w:eastAsiaTheme="majorEastAsia" w:hAnsiTheme="majorEastAsia"/>
          <w:sz w:val="28"/>
          <w:szCs w:val="28"/>
        </w:rPr>
        <w:t>2</w:t>
      </w:r>
      <w:r>
        <w:rPr>
          <w:rFonts w:asciiTheme="majorEastAsia" w:eastAsiaTheme="majorEastAsia" w:hAnsiTheme="majorEastAsia" w:hint="eastAsia"/>
          <w:sz w:val="28"/>
          <w:szCs w:val="28"/>
        </w:rPr>
        <w:t>、课例的</w:t>
      </w:r>
      <w:r>
        <w:rPr>
          <w:rFonts w:asciiTheme="majorEastAsia" w:eastAsiaTheme="majorEastAsia" w:hAnsiTheme="majorEastAsia"/>
          <w:sz w:val="28"/>
          <w:szCs w:val="28"/>
        </w:rPr>
        <w:t>实施。</w:t>
      </w:r>
    </w:p>
    <w:p w14:paraId="3C6E0C51" w14:textId="77777777" w:rsidR="00DC5638" w:rsidRDefault="00DC5638" w:rsidP="00DC5638">
      <w:pPr>
        <w:ind w:firstLine="570"/>
        <w:jc w:val="left"/>
        <w:rPr>
          <w:rFonts w:asciiTheme="majorEastAsia" w:eastAsiaTheme="majorEastAsia" w:hAnsiTheme="majorEastAsia"/>
          <w:sz w:val="28"/>
          <w:szCs w:val="28"/>
        </w:rPr>
      </w:pPr>
      <w:r>
        <w:rPr>
          <w:rFonts w:asciiTheme="majorEastAsia" w:eastAsiaTheme="majorEastAsia" w:hAnsiTheme="majorEastAsia" w:hint="eastAsia"/>
          <w:sz w:val="28"/>
          <w:szCs w:val="28"/>
        </w:rPr>
        <w:t>3、</w:t>
      </w:r>
      <w:r>
        <w:rPr>
          <w:rFonts w:asciiTheme="majorEastAsia" w:eastAsiaTheme="majorEastAsia" w:hAnsiTheme="majorEastAsia"/>
          <w:sz w:val="28"/>
          <w:szCs w:val="28"/>
        </w:rPr>
        <w:t>引导</w:t>
      </w:r>
      <w:r>
        <w:rPr>
          <w:rFonts w:asciiTheme="majorEastAsia" w:eastAsiaTheme="majorEastAsia" w:hAnsiTheme="majorEastAsia" w:hint="eastAsia"/>
          <w:sz w:val="28"/>
          <w:szCs w:val="28"/>
        </w:rPr>
        <w:t>学生</w:t>
      </w:r>
      <w:r>
        <w:rPr>
          <w:rFonts w:asciiTheme="majorEastAsia" w:eastAsiaTheme="majorEastAsia" w:hAnsiTheme="majorEastAsia"/>
          <w:sz w:val="28"/>
          <w:szCs w:val="28"/>
        </w:rPr>
        <w:t>自主识字。</w:t>
      </w:r>
    </w:p>
    <w:p w14:paraId="4B223839" w14:textId="77777777" w:rsidR="00DC5638" w:rsidRDefault="00DC5638" w:rsidP="00DC5638">
      <w:pPr>
        <w:ind w:firstLine="570"/>
        <w:jc w:val="left"/>
        <w:rPr>
          <w:rFonts w:asciiTheme="majorEastAsia" w:eastAsiaTheme="majorEastAsia" w:hAnsiTheme="majorEastAsia"/>
          <w:sz w:val="28"/>
          <w:szCs w:val="28"/>
        </w:rPr>
      </w:pPr>
      <w:r>
        <w:rPr>
          <w:rFonts w:asciiTheme="majorEastAsia" w:eastAsiaTheme="majorEastAsia" w:hAnsiTheme="majorEastAsia"/>
          <w:sz w:val="28"/>
          <w:szCs w:val="28"/>
        </w:rPr>
        <w:t>4</w:t>
      </w:r>
      <w:r>
        <w:rPr>
          <w:rFonts w:asciiTheme="majorEastAsia" w:eastAsiaTheme="majorEastAsia" w:hAnsiTheme="majorEastAsia" w:hint="eastAsia"/>
          <w:sz w:val="28"/>
          <w:szCs w:val="28"/>
        </w:rPr>
        <w:t>、</w:t>
      </w:r>
      <w:r>
        <w:rPr>
          <w:rFonts w:asciiTheme="majorEastAsia" w:eastAsiaTheme="majorEastAsia" w:hAnsiTheme="majorEastAsia"/>
          <w:sz w:val="28"/>
          <w:szCs w:val="28"/>
        </w:rPr>
        <w:t>引导</w:t>
      </w:r>
      <w:r>
        <w:rPr>
          <w:rFonts w:asciiTheme="majorEastAsia" w:eastAsiaTheme="majorEastAsia" w:hAnsiTheme="majorEastAsia" w:hint="eastAsia"/>
          <w:sz w:val="28"/>
          <w:szCs w:val="28"/>
        </w:rPr>
        <w:t>学生</w:t>
      </w:r>
      <w:r>
        <w:rPr>
          <w:rFonts w:asciiTheme="majorEastAsia" w:eastAsiaTheme="majorEastAsia" w:hAnsiTheme="majorEastAsia"/>
          <w:sz w:val="28"/>
          <w:szCs w:val="28"/>
        </w:rPr>
        <w:t>在生活中识字。</w:t>
      </w:r>
    </w:p>
    <w:p w14:paraId="2987866D" w14:textId="77777777" w:rsidR="00DC5638" w:rsidRDefault="00DC5638" w:rsidP="00DC5638">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七</w:t>
      </w:r>
      <w:r>
        <w:rPr>
          <w:rFonts w:asciiTheme="majorEastAsia" w:eastAsiaTheme="majorEastAsia" w:hAnsiTheme="majorEastAsia"/>
          <w:b/>
          <w:sz w:val="28"/>
          <w:szCs w:val="28"/>
        </w:rPr>
        <w:t>、研究</w:t>
      </w:r>
      <w:r>
        <w:rPr>
          <w:rFonts w:asciiTheme="majorEastAsia" w:eastAsiaTheme="majorEastAsia" w:hAnsiTheme="majorEastAsia" w:hint="eastAsia"/>
          <w:b/>
          <w:sz w:val="28"/>
          <w:szCs w:val="28"/>
        </w:rPr>
        <w:t>成效</w:t>
      </w:r>
      <w:r>
        <w:rPr>
          <w:rFonts w:asciiTheme="majorEastAsia" w:eastAsiaTheme="majorEastAsia" w:hAnsiTheme="majorEastAsia"/>
          <w:b/>
          <w:sz w:val="28"/>
          <w:szCs w:val="28"/>
        </w:rPr>
        <w:t>成</w:t>
      </w:r>
      <w:r>
        <w:rPr>
          <w:rFonts w:asciiTheme="majorEastAsia" w:eastAsiaTheme="majorEastAsia" w:hAnsiTheme="majorEastAsia" w:hint="eastAsia"/>
          <w:b/>
          <w:sz w:val="28"/>
          <w:szCs w:val="28"/>
        </w:rPr>
        <w:t>果</w:t>
      </w:r>
    </w:p>
    <w:p w14:paraId="4F3CDBA3"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1、学生识字的兴趣有所提高。</w:t>
      </w:r>
    </w:p>
    <w:p w14:paraId="6CC2E676"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在学习一篇新的课文之前，学生都能够自主的去学习新字，利</w:t>
      </w:r>
      <w:r>
        <w:rPr>
          <w:rFonts w:asciiTheme="majorEastAsia" w:eastAsiaTheme="majorEastAsia" w:hAnsiTheme="majorEastAsia" w:hint="eastAsia"/>
          <w:sz w:val="28"/>
          <w:szCs w:val="28"/>
        </w:rPr>
        <w:lastRenderedPageBreak/>
        <w:t>用字典帮助自己认识生字。在课间休息的时间，他们还会玩猜字游戏，把一些自己刚认识的字编成顺口溜或谜语，然后让同学写出来，猜一猜是什么字。每天中午的阅读时间，孩子们都非常的投入，遇到不认识的字能够采用老师教给的方法去解决。</w:t>
      </w:r>
    </w:p>
    <w:p w14:paraId="0C102C70"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2、提炼出有效的识字方法。</w:t>
      </w:r>
    </w:p>
    <w:p w14:paraId="638589FF" w14:textId="77777777" w:rsidR="00DC5638" w:rsidRDefault="00DC5638" w:rsidP="00DC5638">
      <w:pPr>
        <w:ind w:firstLine="555"/>
        <w:jc w:val="left"/>
        <w:rPr>
          <w:rFonts w:asciiTheme="majorEastAsia" w:eastAsiaTheme="majorEastAsia" w:hAnsiTheme="majorEastAsia"/>
          <w:sz w:val="28"/>
          <w:szCs w:val="28"/>
        </w:rPr>
      </w:pPr>
      <w:r>
        <w:rPr>
          <w:rFonts w:asciiTheme="majorEastAsia" w:eastAsiaTheme="majorEastAsia" w:hAnsiTheme="majorEastAsia" w:hint="eastAsia"/>
          <w:sz w:val="28"/>
          <w:szCs w:val="28"/>
        </w:rPr>
        <w:t>通过实践研究，我们提炼了以下提高学生识字量的方法：</w:t>
      </w:r>
    </w:p>
    <w:p w14:paraId="150BD627" w14:textId="77777777" w:rsidR="00DC5638" w:rsidRDefault="00DC5638" w:rsidP="00DC5638">
      <w:pPr>
        <w:ind w:firstLine="555"/>
        <w:jc w:val="lef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hint="eastAsia"/>
          <w:sz w:val="28"/>
          <w:szCs w:val="28"/>
        </w:rPr>
        <w:instrText>eq \o\ac(</w:instrText>
      </w:r>
      <w:r>
        <w:rPr>
          <w:rFonts w:ascii="SimSun" w:eastAsiaTheme="majorEastAsia" w:hAnsiTheme="majorEastAsia" w:hint="eastAsia"/>
          <w:position w:val="-5"/>
          <w:sz w:val="42"/>
          <w:szCs w:val="28"/>
        </w:rPr>
        <w:instrText>○</w:instrText>
      </w:r>
      <w:r>
        <w:rPr>
          <w:rFonts w:asciiTheme="majorEastAsia" w:eastAsiaTheme="majorEastAsia" w:hAnsiTheme="majorEastAsia" w:hint="eastAsia"/>
          <w:sz w:val="28"/>
          <w:szCs w:val="28"/>
        </w:rPr>
        <w:instrText>,1)</w:instrText>
      </w:r>
      <w:r>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换偏旁变新字法:</w:t>
      </w:r>
    </w:p>
    <w:p w14:paraId="022359D5" w14:textId="77777777" w:rsidR="00DC5638" w:rsidRDefault="00DC5638" w:rsidP="00DC5638">
      <w:pPr>
        <w:ind w:firstLine="555"/>
        <w:jc w:val="left"/>
        <w:rPr>
          <w:rFonts w:asciiTheme="minorEastAsia" w:hAnsiTheme="minorEastAsia"/>
          <w:sz w:val="28"/>
          <w:szCs w:val="28"/>
        </w:rPr>
      </w:pPr>
      <w:r>
        <w:rPr>
          <w:rFonts w:asciiTheme="minorEastAsia" w:hAnsiTheme="minorEastAsia" w:hint="eastAsia"/>
          <w:sz w:val="28"/>
          <w:szCs w:val="28"/>
        </w:rPr>
        <w:t>这是一种由一个</w:t>
      </w:r>
      <w:proofErr w:type="gramStart"/>
      <w:r>
        <w:rPr>
          <w:rFonts w:asciiTheme="minorEastAsia" w:hAnsiTheme="minorEastAsia" w:hint="eastAsia"/>
          <w:sz w:val="28"/>
          <w:szCs w:val="28"/>
        </w:rPr>
        <w:t>字通过</w:t>
      </w:r>
      <w:proofErr w:type="gramEnd"/>
      <w:r>
        <w:rPr>
          <w:rFonts w:asciiTheme="minorEastAsia" w:hAnsiTheme="minorEastAsia" w:hint="eastAsia"/>
          <w:sz w:val="28"/>
          <w:szCs w:val="28"/>
        </w:rPr>
        <w:t>换偏旁延伸出许多个字进行学习的方法，同时也是区别形近字的途径。例如在教学“悄”字时，我们让孩子们减掉“</w:t>
      </w:r>
      <w:r>
        <w:rPr>
          <w:rFonts w:asciiTheme="minorEastAsia" w:hAnsiTheme="minorEastAsia" w:cs="Arial"/>
          <w:color w:val="333333"/>
          <w:sz w:val="28"/>
          <w:szCs w:val="28"/>
          <w:shd w:val="clear" w:color="auto" w:fill="FFFFFF"/>
        </w:rPr>
        <w:t>忄</w:t>
      </w:r>
      <w:r>
        <w:rPr>
          <w:rFonts w:asciiTheme="minorEastAsia" w:hAnsiTheme="minorEastAsia" w:hint="eastAsia"/>
          <w:sz w:val="28"/>
          <w:szCs w:val="28"/>
        </w:rPr>
        <w:t>”，换一个新的偏旁变成新字，孩子们就会说出很多新字，加上“</w:t>
      </w:r>
      <w:r>
        <w:rPr>
          <w:rFonts w:asciiTheme="minorEastAsia" w:hAnsiTheme="minorEastAsia" w:cs="Arial"/>
          <w:color w:val="333333"/>
          <w:sz w:val="28"/>
          <w:szCs w:val="28"/>
          <w:shd w:val="clear" w:color="auto" w:fill="FFFFFF"/>
        </w:rPr>
        <w:t>氵</w:t>
      </w:r>
      <w:r>
        <w:rPr>
          <w:rFonts w:asciiTheme="minorEastAsia" w:hAnsiTheme="minorEastAsia" w:hint="eastAsia"/>
          <w:sz w:val="28"/>
          <w:szCs w:val="28"/>
        </w:rPr>
        <w:t>”变成（消）</w:t>
      </w:r>
      <w:r>
        <w:rPr>
          <w:rFonts w:asciiTheme="minorEastAsia" w:hAnsiTheme="minorEastAsia" w:hint="eastAsia"/>
          <w:sz w:val="28"/>
          <w:szCs w:val="28"/>
          <w:u w:val="single"/>
        </w:rPr>
        <w:t>消灭</w:t>
      </w:r>
      <w:r>
        <w:rPr>
          <w:rFonts w:asciiTheme="minorEastAsia" w:hAnsiTheme="minorEastAsia" w:hint="eastAsia"/>
          <w:sz w:val="28"/>
          <w:szCs w:val="28"/>
        </w:rPr>
        <w:t>；-（</w:t>
      </w:r>
      <w:proofErr w:type="gramStart"/>
      <w:r>
        <w:rPr>
          <w:rFonts w:asciiTheme="minorEastAsia" w:hAnsiTheme="minorEastAsia" w:cs="Arial"/>
          <w:color w:val="333333"/>
          <w:sz w:val="28"/>
          <w:szCs w:val="28"/>
          <w:shd w:val="clear" w:color="auto" w:fill="FFFFFF"/>
        </w:rPr>
        <w:t>氵</w:t>
      </w:r>
      <w:proofErr w:type="gramEnd"/>
      <w:r>
        <w:rPr>
          <w:rFonts w:asciiTheme="minorEastAsia" w:hAnsiTheme="minorEastAsia" w:hint="eastAsia"/>
          <w:sz w:val="28"/>
          <w:szCs w:val="28"/>
        </w:rPr>
        <w:t>）+（</w:t>
      </w:r>
      <w:r>
        <w:rPr>
          <w:rFonts w:asciiTheme="minorEastAsia" w:hAnsiTheme="minorEastAsia" w:cs="Arial"/>
          <w:color w:val="333333"/>
          <w:sz w:val="28"/>
          <w:szCs w:val="28"/>
          <w:shd w:val="clear" w:color="auto" w:fill="FFFFFF"/>
        </w:rPr>
        <w:t>雨</w:t>
      </w:r>
      <w:r>
        <w:rPr>
          <w:rFonts w:asciiTheme="minorEastAsia" w:hAnsiTheme="minorEastAsia" w:hint="eastAsia"/>
          <w:sz w:val="28"/>
          <w:szCs w:val="28"/>
        </w:rPr>
        <w:t>）=（霄）</w:t>
      </w:r>
      <w:r>
        <w:rPr>
          <w:rFonts w:asciiTheme="minorEastAsia" w:hAnsiTheme="minorEastAsia" w:hint="eastAsia"/>
          <w:sz w:val="28"/>
          <w:szCs w:val="28"/>
          <w:u w:val="single"/>
        </w:rPr>
        <w:t>云霄</w:t>
      </w:r>
      <w:r>
        <w:rPr>
          <w:rFonts w:asciiTheme="minorEastAsia" w:hAnsiTheme="minorEastAsia" w:hint="eastAsia"/>
          <w:sz w:val="28"/>
          <w:szCs w:val="28"/>
        </w:rPr>
        <w:t>；-（</w:t>
      </w:r>
      <w:r>
        <w:rPr>
          <w:rFonts w:asciiTheme="minorEastAsia" w:hAnsiTheme="minorEastAsia" w:cs="Arial"/>
          <w:color w:val="333333"/>
          <w:sz w:val="28"/>
          <w:szCs w:val="28"/>
          <w:shd w:val="clear" w:color="auto" w:fill="FFFFFF"/>
        </w:rPr>
        <w:t>雨</w:t>
      </w:r>
      <w:r>
        <w:rPr>
          <w:rFonts w:asciiTheme="minorEastAsia" w:hAnsiTheme="minorEastAsia" w:hint="eastAsia"/>
          <w:sz w:val="28"/>
          <w:szCs w:val="28"/>
        </w:rPr>
        <w:t>）+（</w:t>
      </w:r>
      <w:proofErr w:type="gramStart"/>
      <w:r>
        <w:rPr>
          <w:rFonts w:asciiTheme="minorEastAsia" w:hAnsiTheme="minorEastAsia" w:cs="Arial"/>
          <w:color w:val="333333"/>
          <w:sz w:val="28"/>
          <w:szCs w:val="28"/>
          <w:shd w:val="clear" w:color="auto" w:fill="FFFFFF"/>
        </w:rPr>
        <w:t>宀</w:t>
      </w:r>
      <w:proofErr w:type="gramEnd"/>
      <w:r>
        <w:rPr>
          <w:rFonts w:asciiTheme="minorEastAsia" w:hAnsiTheme="minorEastAsia" w:hint="eastAsia"/>
          <w:sz w:val="28"/>
          <w:szCs w:val="28"/>
        </w:rPr>
        <w:t>）=（宵）</w:t>
      </w:r>
      <w:r>
        <w:rPr>
          <w:rFonts w:asciiTheme="minorEastAsia" w:hAnsiTheme="minorEastAsia" w:hint="eastAsia"/>
          <w:sz w:val="28"/>
          <w:szCs w:val="28"/>
          <w:u w:val="single"/>
        </w:rPr>
        <w:t>元宵</w:t>
      </w:r>
      <w:r>
        <w:rPr>
          <w:rFonts w:asciiTheme="minorEastAsia" w:hAnsiTheme="minorEastAsia" w:hint="eastAsia"/>
          <w:sz w:val="28"/>
          <w:szCs w:val="28"/>
        </w:rPr>
        <w:t>；-（</w:t>
      </w:r>
      <w:proofErr w:type="gramStart"/>
      <w:r>
        <w:rPr>
          <w:rFonts w:asciiTheme="minorEastAsia" w:hAnsiTheme="minorEastAsia" w:cs="Arial"/>
          <w:color w:val="333333"/>
          <w:sz w:val="28"/>
          <w:szCs w:val="28"/>
          <w:shd w:val="clear" w:color="auto" w:fill="FFFFFF"/>
        </w:rPr>
        <w:t>宀</w:t>
      </w:r>
      <w:proofErr w:type="gramEnd"/>
      <w:r>
        <w:rPr>
          <w:rFonts w:asciiTheme="minorEastAsia" w:hAnsiTheme="minorEastAsia" w:hint="eastAsia"/>
          <w:sz w:val="28"/>
          <w:szCs w:val="28"/>
        </w:rPr>
        <w:t>）+（</w:t>
      </w:r>
      <w:r>
        <w:rPr>
          <w:rFonts w:asciiTheme="minorEastAsia" w:hAnsiTheme="minorEastAsia" w:cs="Arial"/>
          <w:color w:val="333333"/>
          <w:sz w:val="28"/>
          <w:szCs w:val="28"/>
          <w:shd w:val="clear" w:color="auto" w:fill="FFFFFF"/>
        </w:rPr>
        <w:t>木</w:t>
      </w:r>
      <w:r>
        <w:rPr>
          <w:rFonts w:asciiTheme="minorEastAsia" w:hAnsiTheme="minorEastAsia" w:hint="eastAsia"/>
          <w:sz w:val="28"/>
          <w:szCs w:val="28"/>
        </w:rPr>
        <w:t>）=（梢）</w:t>
      </w:r>
      <w:r>
        <w:rPr>
          <w:rFonts w:asciiTheme="minorEastAsia" w:hAnsiTheme="minorEastAsia" w:hint="eastAsia"/>
          <w:sz w:val="28"/>
          <w:szCs w:val="28"/>
          <w:u w:val="single"/>
        </w:rPr>
        <w:t xml:space="preserve">树梢 </w:t>
      </w:r>
      <w:r>
        <w:rPr>
          <w:rFonts w:asciiTheme="minorEastAsia" w:hAnsiTheme="minorEastAsia" w:hint="eastAsia"/>
          <w:sz w:val="28"/>
          <w:szCs w:val="28"/>
        </w:rPr>
        <w:t xml:space="preserve"> 等等。又如在教学“蛙”字时，孩子们会想到-（</w:t>
      </w:r>
      <w:r>
        <w:rPr>
          <w:rFonts w:asciiTheme="minorEastAsia" w:hAnsiTheme="minorEastAsia" w:cs="Arial"/>
          <w:color w:val="333333"/>
          <w:sz w:val="28"/>
          <w:szCs w:val="28"/>
          <w:shd w:val="clear" w:color="auto" w:fill="FFFFFF"/>
        </w:rPr>
        <w:t>虫</w:t>
      </w:r>
      <w:r>
        <w:rPr>
          <w:rFonts w:asciiTheme="minorEastAsia" w:hAnsiTheme="minorEastAsia" w:cs="Arial" w:hint="eastAsia"/>
          <w:color w:val="333333"/>
          <w:sz w:val="28"/>
          <w:szCs w:val="28"/>
          <w:shd w:val="clear" w:color="auto" w:fill="FFFFFF"/>
        </w:rPr>
        <w:t>）+（女）=（娃）</w:t>
      </w:r>
      <w:r>
        <w:rPr>
          <w:rFonts w:asciiTheme="minorEastAsia" w:hAnsiTheme="minorEastAsia" w:cs="Arial" w:hint="eastAsia"/>
          <w:color w:val="333333"/>
          <w:sz w:val="28"/>
          <w:szCs w:val="28"/>
          <w:u w:val="single"/>
          <w:shd w:val="clear" w:color="auto" w:fill="FFFFFF"/>
        </w:rPr>
        <w:t>娃娃</w:t>
      </w:r>
      <w:r>
        <w:rPr>
          <w:rFonts w:asciiTheme="minorEastAsia" w:hAnsiTheme="minorEastAsia" w:cs="Arial" w:hint="eastAsia"/>
          <w:color w:val="333333"/>
          <w:sz w:val="28"/>
          <w:szCs w:val="28"/>
          <w:shd w:val="clear" w:color="auto" w:fill="FFFFFF"/>
        </w:rPr>
        <w:t>；-（女）+（</w:t>
      </w:r>
      <w:proofErr w:type="gramStart"/>
      <w:r>
        <w:rPr>
          <w:rFonts w:ascii="Arial" w:hAnsi="Arial" w:cs="Arial"/>
          <w:color w:val="333333"/>
          <w:shd w:val="clear" w:color="auto" w:fill="FFFFFF"/>
        </w:rPr>
        <w:t>扌</w:t>
      </w:r>
      <w:proofErr w:type="gramEnd"/>
      <w:r>
        <w:rPr>
          <w:rFonts w:asciiTheme="minorEastAsia" w:hAnsiTheme="minorEastAsia" w:cs="Arial" w:hint="eastAsia"/>
          <w:color w:val="333333"/>
          <w:sz w:val="28"/>
          <w:szCs w:val="28"/>
          <w:shd w:val="clear" w:color="auto" w:fill="FFFFFF"/>
        </w:rPr>
        <w:t>）=（挂）</w:t>
      </w:r>
      <w:r>
        <w:rPr>
          <w:rFonts w:asciiTheme="minorEastAsia" w:hAnsiTheme="minorEastAsia" w:cs="Arial" w:hint="eastAsia"/>
          <w:color w:val="333333"/>
          <w:sz w:val="28"/>
          <w:szCs w:val="28"/>
          <w:u w:val="single"/>
          <w:shd w:val="clear" w:color="auto" w:fill="FFFFFF"/>
        </w:rPr>
        <w:t>挂上</w:t>
      </w:r>
      <w:r>
        <w:rPr>
          <w:rFonts w:asciiTheme="minorEastAsia" w:hAnsiTheme="minorEastAsia" w:cs="Arial" w:hint="eastAsia"/>
          <w:color w:val="333333"/>
          <w:sz w:val="28"/>
          <w:szCs w:val="28"/>
          <w:shd w:val="clear" w:color="auto" w:fill="FFFFFF"/>
        </w:rPr>
        <w:t>；-（</w:t>
      </w:r>
      <w:proofErr w:type="gramStart"/>
      <w:r>
        <w:rPr>
          <w:rFonts w:ascii="Arial" w:hAnsi="Arial" w:cs="Arial"/>
          <w:color w:val="333333"/>
          <w:shd w:val="clear" w:color="auto" w:fill="FFFFFF"/>
        </w:rPr>
        <w:t>扌</w:t>
      </w:r>
      <w:proofErr w:type="gramEnd"/>
      <w:r>
        <w:rPr>
          <w:rFonts w:asciiTheme="minorEastAsia" w:hAnsiTheme="minorEastAsia" w:cs="Arial" w:hint="eastAsia"/>
          <w:color w:val="333333"/>
          <w:sz w:val="28"/>
          <w:szCs w:val="28"/>
          <w:shd w:val="clear" w:color="auto" w:fill="FFFFFF"/>
        </w:rPr>
        <w:t>）+（</w:t>
      </w:r>
      <w:proofErr w:type="gramStart"/>
      <w:r>
        <w:rPr>
          <w:rFonts w:asciiTheme="minorEastAsia" w:hAnsiTheme="minorEastAsia" w:cs="Arial"/>
          <w:color w:val="333333"/>
          <w:sz w:val="28"/>
          <w:szCs w:val="28"/>
          <w:shd w:val="clear" w:color="auto" w:fill="FFFFFF"/>
        </w:rPr>
        <w:t>氵</w:t>
      </w:r>
      <w:proofErr w:type="gramEnd"/>
      <w:r>
        <w:rPr>
          <w:rFonts w:asciiTheme="minorEastAsia" w:hAnsiTheme="minorEastAsia" w:cs="Arial" w:hint="eastAsia"/>
          <w:color w:val="333333"/>
          <w:sz w:val="28"/>
          <w:szCs w:val="28"/>
          <w:shd w:val="clear" w:color="auto" w:fill="FFFFFF"/>
        </w:rPr>
        <w:t>）=（洼）</w:t>
      </w:r>
      <w:r>
        <w:rPr>
          <w:rFonts w:asciiTheme="minorEastAsia" w:hAnsiTheme="minorEastAsia" w:cs="Arial" w:hint="eastAsia"/>
          <w:color w:val="333333"/>
          <w:sz w:val="28"/>
          <w:szCs w:val="28"/>
          <w:u w:val="single"/>
          <w:shd w:val="clear" w:color="auto" w:fill="FFFFFF"/>
        </w:rPr>
        <w:t>水洼</w:t>
      </w:r>
      <w:r>
        <w:rPr>
          <w:rFonts w:asciiTheme="minorEastAsia" w:hAnsiTheme="minorEastAsia" w:cs="Arial" w:hint="eastAsia"/>
          <w:color w:val="333333"/>
          <w:sz w:val="28"/>
          <w:szCs w:val="28"/>
          <w:shd w:val="clear" w:color="auto" w:fill="FFFFFF"/>
        </w:rPr>
        <w:t>；这样既拓展了识字量又通过不同的偏旁所表达的意思进行了形近字的比较学习。</w:t>
      </w:r>
    </w:p>
    <w:p w14:paraId="2139F4AE"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hint="eastAsia"/>
          <w:sz w:val="28"/>
          <w:szCs w:val="28"/>
        </w:rPr>
        <w:instrText>eq \o\ac(</w:instrText>
      </w:r>
      <w:r>
        <w:rPr>
          <w:rFonts w:ascii="SimSun" w:eastAsiaTheme="majorEastAsia" w:hAnsiTheme="majorEastAsia" w:hint="eastAsia"/>
          <w:position w:val="-5"/>
          <w:sz w:val="42"/>
          <w:szCs w:val="28"/>
        </w:rPr>
        <w:instrText>○</w:instrText>
      </w:r>
      <w:r>
        <w:rPr>
          <w:rFonts w:asciiTheme="majorEastAsia" w:eastAsiaTheme="majorEastAsia" w:hAnsiTheme="majorEastAsia" w:hint="eastAsia"/>
          <w:sz w:val="28"/>
          <w:szCs w:val="28"/>
        </w:rPr>
        <w:instrText>,2)</w:instrText>
      </w:r>
      <w:r>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加一加、减一减变新字法：</w:t>
      </w:r>
    </w:p>
    <w:p w14:paraId="476C88CF"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这是一种帮助学生识记新字的方法，当学生遇到一个比较复杂，不容易记住的生字时，我们将这个生字拆分成学生已经掌握的生字来帮助识记。孩子们记不住“塌”，我就引导他们将这个字分成“土”“日”“羽”三部分来识记，“票”字容易把下面的“小”字的竖写到上面出头，我们就记住“西、二、小”，这样就减小了识记的难度，化繁</w:t>
      </w:r>
      <w:r>
        <w:rPr>
          <w:rFonts w:asciiTheme="majorEastAsia" w:eastAsiaTheme="majorEastAsia" w:hAnsiTheme="majorEastAsia" w:hint="eastAsia"/>
          <w:sz w:val="28"/>
          <w:szCs w:val="28"/>
        </w:rPr>
        <w:lastRenderedPageBreak/>
        <w:t>为简。</w:t>
      </w:r>
    </w:p>
    <w:p w14:paraId="29C956A0"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hint="eastAsia"/>
          <w:sz w:val="28"/>
          <w:szCs w:val="28"/>
        </w:rPr>
        <w:instrText>eq \o\ac(</w:instrText>
      </w:r>
      <w:r>
        <w:rPr>
          <w:rFonts w:ascii="SimSun" w:eastAsiaTheme="majorEastAsia" w:hAnsiTheme="majorEastAsia" w:hint="eastAsia"/>
          <w:position w:val="-5"/>
          <w:sz w:val="42"/>
          <w:szCs w:val="28"/>
        </w:rPr>
        <w:instrText>○</w:instrText>
      </w:r>
      <w:r>
        <w:rPr>
          <w:rFonts w:asciiTheme="majorEastAsia" w:eastAsiaTheme="majorEastAsia" w:hAnsiTheme="majorEastAsia" w:hint="eastAsia"/>
          <w:sz w:val="28"/>
          <w:szCs w:val="28"/>
        </w:rPr>
        <w:instrText>,3)</w:instrText>
      </w:r>
      <w:r>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随文识字法：</w:t>
      </w:r>
    </w:p>
    <w:p w14:paraId="2C0D0168"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随文识字就是边学文、边识字，字不离词，词不离句，句不离篇。随文识字将字的音、形、义紧密集合，有效的提高识字的数量和质量。这一方法在王雨晴老师的《狮子和兔子》教学活动中有充分的体现。</w:t>
      </w:r>
    </w:p>
    <w:p w14:paraId="09FBBEFD"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又如，在教学《燕子妈妈笑了》这篇文章时，周玫老师先出示第一自然段，抽生朗读，随后提问：你知道了什么？从学生的回答中提取生字“躺”“挂”，引导学生理解身字旁和提手旁，进行字理识字教学，再出示冬瓜和茄子的图片，让学生将图片以正确的姿势送回到句子当中，然后利用PPT出示菜园里冬瓜和茄子的生长图，学生就在具体的语境当中轻松的完成了“躺”和“挂”字的认识和理解。最后让学生结合生活经验，用这两个字说句子，如：南瓜躺在地上，丝瓜挂在藤上。西瓜躺在地上，葡萄挂在枝上。就让这两个字得到有效的运用。</w:t>
      </w:r>
    </w:p>
    <w:p w14:paraId="19DA98F9"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Pr>
          <w:rFonts w:asciiTheme="majorEastAsia" w:eastAsiaTheme="majorEastAsia" w:hAnsiTheme="majorEastAsia" w:hint="eastAsia"/>
          <w:sz w:val="28"/>
          <w:szCs w:val="28"/>
        </w:rPr>
        <w:instrText>eq \o\ac(</w:instrText>
      </w:r>
      <w:r>
        <w:rPr>
          <w:rFonts w:ascii="SimSun" w:eastAsiaTheme="majorEastAsia" w:hAnsiTheme="majorEastAsia" w:hint="eastAsia"/>
          <w:position w:val="-5"/>
          <w:sz w:val="42"/>
          <w:szCs w:val="28"/>
        </w:rPr>
        <w:instrText>○</w:instrText>
      </w:r>
      <w:r>
        <w:rPr>
          <w:rFonts w:asciiTheme="majorEastAsia" w:eastAsiaTheme="majorEastAsia" w:hAnsiTheme="majorEastAsia" w:hint="eastAsia"/>
          <w:sz w:val="28"/>
          <w:szCs w:val="28"/>
        </w:rPr>
        <w:instrText>,4)</w:instrText>
      </w:r>
      <w:r>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同桌互助法：</w:t>
      </w:r>
    </w:p>
    <w:p w14:paraId="722B509C"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学习的过程不是单一的师生互动的过程。在学生自学生字的过程中，我们进行同桌互助，让已经会认的孩子来教不会的孩子，此时学生会根据当时生字的具体情况用上老师交给的学习方法来帮助同学，</w:t>
      </w:r>
      <w:proofErr w:type="gramStart"/>
      <w:r>
        <w:rPr>
          <w:rFonts w:asciiTheme="majorEastAsia" w:eastAsiaTheme="majorEastAsia" w:hAnsiTheme="majorEastAsia" w:hint="eastAsia"/>
          <w:sz w:val="28"/>
          <w:szCs w:val="28"/>
        </w:rPr>
        <w:t>如拼拼音</w:t>
      </w:r>
      <w:proofErr w:type="gramEnd"/>
      <w:r>
        <w:rPr>
          <w:rFonts w:asciiTheme="majorEastAsia" w:eastAsiaTheme="majorEastAsia" w:hAnsiTheme="majorEastAsia" w:hint="eastAsia"/>
          <w:sz w:val="28"/>
          <w:szCs w:val="28"/>
        </w:rPr>
        <w:t>识字，加一加、</w:t>
      </w:r>
      <w:proofErr w:type="gramStart"/>
      <w:r>
        <w:rPr>
          <w:rFonts w:asciiTheme="majorEastAsia" w:eastAsiaTheme="majorEastAsia" w:hAnsiTheme="majorEastAsia" w:hint="eastAsia"/>
          <w:sz w:val="28"/>
          <w:szCs w:val="28"/>
        </w:rPr>
        <w:t>减一减记字等</w:t>
      </w:r>
      <w:proofErr w:type="gramEnd"/>
      <w:r>
        <w:rPr>
          <w:rFonts w:asciiTheme="majorEastAsia" w:eastAsiaTheme="majorEastAsia" w:hAnsiTheme="majorEastAsia" w:hint="eastAsia"/>
          <w:sz w:val="28"/>
          <w:szCs w:val="28"/>
        </w:rPr>
        <w:t>，既让学生学习能力得到了提高，又巩固了识字方法的使用，同时增进了生生之间的合作意识。</w:t>
      </w:r>
    </w:p>
    <w:p w14:paraId="02C06DCE"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sz w:val="28"/>
          <w:szCs w:val="28"/>
        </w:rPr>
        <w:lastRenderedPageBreak/>
        <w:fldChar w:fldCharType="begin"/>
      </w:r>
      <w:r>
        <w:rPr>
          <w:rFonts w:asciiTheme="majorEastAsia" w:eastAsiaTheme="majorEastAsia" w:hAnsiTheme="majorEastAsia" w:hint="eastAsia"/>
          <w:sz w:val="28"/>
          <w:szCs w:val="28"/>
        </w:rPr>
        <w:instrText>eq \o\ac(</w:instrText>
      </w:r>
      <w:r>
        <w:rPr>
          <w:rFonts w:ascii="SimSun" w:eastAsiaTheme="majorEastAsia" w:hAnsiTheme="majorEastAsia" w:hint="eastAsia"/>
          <w:position w:val="-5"/>
          <w:sz w:val="42"/>
          <w:szCs w:val="28"/>
        </w:rPr>
        <w:instrText>○</w:instrText>
      </w:r>
      <w:r>
        <w:rPr>
          <w:rFonts w:asciiTheme="majorEastAsia" w:eastAsiaTheme="majorEastAsia" w:hAnsiTheme="majorEastAsia" w:hint="eastAsia"/>
          <w:sz w:val="28"/>
          <w:szCs w:val="28"/>
        </w:rPr>
        <w:instrText>,5)</w:instrText>
      </w:r>
      <w:r>
        <w:rPr>
          <w:rFonts w:asciiTheme="majorEastAsia" w:eastAsiaTheme="majorEastAsia" w:hAnsiTheme="majorEastAsia"/>
          <w:sz w:val="28"/>
          <w:szCs w:val="28"/>
        </w:rPr>
        <w:fldChar w:fldCharType="end"/>
      </w:r>
      <w:r>
        <w:rPr>
          <w:rFonts w:asciiTheme="majorEastAsia" w:eastAsiaTheme="majorEastAsia" w:hAnsiTheme="majorEastAsia" w:hint="eastAsia"/>
          <w:sz w:val="28"/>
          <w:szCs w:val="28"/>
        </w:rPr>
        <w:t>编顺口溜法：</w:t>
      </w:r>
    </w:p>
    <w:p w14:paraId="2B413880" w14:textId="77777777" w:rsidR="00DC5638" w:rsidRDefault="00DC5638" w:rsidP="00DC5638">
      <w:pPr>
        <w:ind w:firstLineChars="200" w:firstLine="560"/>
        <w:jc w:val="left"/>
        <w:rPr>
          <w:rFonts w:asciiTheme="minorEastAsia" w:hAnsiTheme="minorEastAsia" w:cs="Arial"/>
          <w:sz w:val="28"/>
          <w:szCs w:val="28"/>
          <w:shd w:val="clear" w:color="auto" w:fill="FFFFFF"/>
        </w:rPr>
      </w:pPr>
      <w:r>
        <w:rPr>
          <w:rFonts w:asciiTheme="minorEastAsia" w:hAnsiTheme="minorEastAsia" w:hint="eastAsia"/>
          <w:sz w:val="28"/>
          <w:szCs w:val="28"/>
        </w:rPr>
        <w:t>这是在实践过程中学生非常喜欢的一种识记生字的方法，也是提高识字效率行之有效的一种方法。我们将生字编成朗朗上口的顺口溜，让学生在有趣的语句中去识记生字。区别“渴”和“喝”时，我们编成：口渴要喝水，喝水要张嘴。给“青”字加偏旁变新字时，我们编顺口溜：</w:t>
      </w:r>
      <w:r>
        <w:rPr>
          <w:rFonts w:ascii="Arial" w:hAnsi="Arial" w:cs="Arial"/>
          <w:color w:val="333333"/>
          <w:sz w:val="28"/>
          <w:szCs w:val="28"/>
          <w:shd w:val="clear" w:color="auto" w:fill="FFFFFF"/>
        </w:rPr>
        <w:t>太阳出来天气晴，小河湖水清</w:t>
      </w:r>
      <w:r>
        <w:rPr>
          <w:rFonts w:ascii="Arial" w:hAnsi="Arial" w:cs="Arial" w:hint="eastAsia"/>
          <w:color w:val="333333"/>
          <w:sz w:val="28"/>
          <w:szCs w:val="28"/>
          <w:shd w:val="clear" w:color="auto" w:fill="FFFFFF"/>
        </w:rPr>
        <w:t>又</w:t>
      </w:r>
      <w:r>
        <w:rPr>
          <w:rFonts w:ascii="Arial" w:hAnsi="Arial" w:cs="Arial"/>
          <w:color w:val="333333"/>
          <w:sz w:val="28"/>
          <w:szCs w:val="28"/>
          <w:shd w:val="clear" w:color="auto" w:fill="FFFFFF"/>
        </w:rPr>
        <w:t>清，</w:t>
      </w:r>
      <w:r>
        <w:rPr>
          <w:rFonts w:asciiTheme="minorEastAsia" w:hAnsiTheme="minorEastAsia" w:cs="Arial"/>
          <w:sz w:val="28"/>
          <w:szCs w:val="28"/>
          <w:shd w:val="clear" w:color="auto" w:fill="FFFFFF"/>
        </w:rPr>
        <w:t>有</w:t>
      </w:r>
      <w:proofErr w:type="gramStart"/>
      <w:r>
        <w:rPr>
          <w:rFonts w:asciiTheme="minorEastAsia" w:hAnsiTheme="minorEastAsia" w:cs="Arial"/>
          <w:sz w:val="28"/>
          <w:szCs w:val="28"/>
          <w:shd w:val="clear" w:color="auto" w:fill="FFFFFF"/>
        </w:rPr>
        <w:t>目眼睛</w:t>
      </w:r>
      <w:proofErr w:type="gramEnd"/>
      <w:r>
        <w:rPr>
          <w:rFonts w:asciiTheme="minorEastAsia" w:hAnsiTheme="minorEastAsia" w:cs="Arial"/>
          <w:sz w:val="28"/>
          <w:szCs w:val="28"/>
          <w:shd w:val="clear" w:color="auto" w:fill="FFFFFF"/>
        </w:rPr>
        <w:t>看得见，</w:t>
      </w:r>
      <w:r>
        <w:rPr>
          <w:rFonts w:ascii="Arial" w:hAnsi="Arial" w:cs="Arial"/>
          <w:color w:val="333333"/>
          <w:sz w:val="28"/>
          <w:szCs w:val="28"/>
          <w:shd w:val="clear" w:color="auto" w:fill="FFFFFF"/>
        </w:rPr>
        <w:t>看看风景好心情。</w:t>
      </w:r>
      <w:r>
        <w:rPr>
          <w:rFonts w:asciiTheme="minorEastAsia" w:hAnsiTheme="minorEastAsia" w:cs="Arial" w:hint="eastAsia"/>
          <w:sz w:val="28"/>
          <w:szCs w:val="28"/>
          <w:shd w:val="clear" w:color="auto" w:fill="FFFFFF"/>
        </w:rPr>
        <w:t>给“肖”加偏旁变新字时，我们编顺口溜：有口吹口哨，有木是树梢，正月十五吃元宵，到了晚上静悄悄。通过形象化的语言帮助学生识字，很容易被学生接受，也能让学生在兴趣盎然、轻松愉快中识字。</w:t>
      </w:r>
    </w:p>
    <w:p w14:paraId="002156FB" w14:textId="77777777" w:rsidR="00DC5638" w:rsidRDefault="00DC5638" w:rsidP="00DC5638">
      <w:pPr>
        <w:numPr>
          <w:ilvl w:val="0"/>
          <w:numId w:val="2"/>
        </w:num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识字量</w:t>
      </w:r>
      <w:r>
        <w:rPr>
          <w:rFonts w:asciiTheme="majorEastAsia" w:eastAsiaTheme="majorEastAsia" w:hAnsiTheme="majorEastAsia"/>
          <w:sz w:val="28"/>
          <w:szCs w:val="28"/>
        </w:rPr>
        <w:t>调查</w:t>
      </w:r>
      <w:r>
        <w:rPr>
          <w:rFonts w:asciiTheme="majorEastAsia" w:eastAsiaTheme="majorEastAsia" w:hAnsiTheme="majorEastAsia" w:hint="eastAsia"/>
          <w:sz w:val="28"/>
          <w:szCs w:val="28"/>
        </w:rPr>
        <w:t>问卷</w:t>
      </w:r>
      <w:r>
        <w:rPr>
          <w:rFonts w:asciiTheme="majorEastAsia" w:eastAsiaTheme="majorEastAsia" w:hAnsiTheme="majorEastAsia"/>
          <w:sz w:val="28"/>
          <w:szCs w:val="28"/>
        </w:rPr>
        <w:t>报告。</w:t>
      </w:r>
    </w:p>
    <w:p w14:paraId="1A128273"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通过一年的实践研究，我们对二年级学生进行了40人的抽样测试，从研究初期和研</w:t>
      </w:r>
      <w:bookmarkStart w:id="0" w:name="_GoBack"/>
      <w:bookmarkEnd w:id="0"/>
      <w:r>
        <w:rPr>
          <w:rFonts w:asciiTheme="majorEastAsia" w:eastAsiaTheme="majorEastAsia" w:hAnsiTheme="majorEastAsia" w:hint="eastAsia"/>
          <w:sz w:val="28"/>
          <w:szCs w:val="28"/>
        </w:rPr>
        <w:t>究末期两次抽测情况来看，学生的识字兴趣大大提高，特别喜欢识字的人数由期初的7人上升到期末的36人；识字效率也得到了提升，所学生字全部会认的由期初的28人上升到35人；识字总量也有所提高，大部分学生能识字2000左右，并且能独立阅读一篇文章。具体数据已在图表上有所显示。</w:t>
      </w:r>
    </w:p>
    <w:p w14:paraId="53233026" w14:textId="77777777" w:rsidR="00DC5638" w:rsidRDefault="00DC5638" w:rsidP="00DC5638">
      <w:pPr>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4、校级课</w:t>
      </w:r>
      <w:proofErr w:type="gramStart"/>
      <w:r>
        <w:rPr>
          <w:rFonts w:asciiTheme="majorEastAsia" w:eastAsiaTheme="majorEastAsia" w:hAnsiTheme="majorEastAsia" w:hint="eastAsia"/>
          <w:sz w:val="28"/>
          <w:szCs w:val="28"/>
        </w:rPr>
        <w:t>例展示</w:t>
      </w:r>
      <w:proofErr w:type="gramEnd"/>
      <w:r>
        <w:rPr>
          <w:rFonts w:asciiTheme="majorEastAsia" w:eastAsiaTheme="majorEastAsia" w:hAnsiTheme="majorEastAsia" w:hint="eastAsia"/>
          <w:sz w:val="28"/>
          <w:szCs w:val="28"/>
        </w:rPr>
        <w:t>《风》、区级课</w:t>
      </w:r>
      <w:proofErr w:type="gramStart"/>
      <w:r>
        <w:rPr>
          <w:rFonts w:asciiTheme="majorEastAsia" w:eastAsiaTheme="majorEastAsia" w:hAnsiTheme="majorEastAsia" w:hint="eastAsia"/>
          <w:sz w:val="28"/>
          <w:szCs w:val="28"/>
        </w:rPr>
        <w:t>例展示</w:t>
      </w:r>
      <w:proofErr w:type="gramEnd"/>
      <w:r>
        <w:rPr>
          <w:rFonts w:asciiTheme="majorEastAsia" w:eastAsiaTheme="majorEastAsia" w:hAnsiTheme="majorEastAsia" w:hint="eastAsia"/>
          <w:sz w:val="28"/>
          <w:szCs w:val="28"/>
        </w:rPr>
        <w:t>《狮子和兔子》以及研究过程中积累的各类教师、学生活动图片资料。</w:t>
      </w:r>
    </w:p>
    <w:p w14:paraId="07FAF6C2" w14:textId="77777777" w:rsidR="00DC5638" w:rsidRDefault="00DC5638" w:rsidP="00DC5638">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八</w:t>
      </w:r>
      <w:r>
        <w:rPr>
          <w:rFonts w:asciiTheme="majorEastAsia" w:eastAsiaTheme="majorEastAsia" w:hAnsiTheme="majorEastAsia"/>
          <w:b/>
          <w:sz w:val="28"/>
          <w:szCs w:val="28"/>
        </w:rPr>
        <w:t>、研究中的困惑</w:t>
      </w:r>
    </w:p>
    <w:p w14:paraId="41D92B12" w14:textId="77777777" w:rsidR="00DC5638" w:rsidRDefault="00DC5638" w:rsidP="00DC5638">
      <w:pPr>
        <w:ind w:firstLine="550"/>
        <w:jc w:val="left"/>
        <w:rPr>
          <w:rFonts w:asciiTheme="majorEastAsia" w:eastAsiaTheme="majorEastAsia" w:hAnsiTheme="majorEastAsia"/>
          <w:sz w:val="28"/>
          <w:szCs w:val="28"/>
        </w:rPr>
      </w:pPr>
      <w:r>
        <w:rPr>
          <w:rFonts w:asciiTheme="majorEastAsia" w:eastAsiaTheme="majorEastAsia" w:hAnsiTheme="majorEastAsia" w:hint="eastAsia"/>
          <w:sz w:val="28"/>
          <w:szCs w:val="28"/>
        </w:rPr>
        <w:t>如何</w:t>
      </w:r>
      <w:r>
        <w:rPr>
          <w:rFonts w:asciiTheme="majorEastAsia" w:eastAsiaTheme="majorEastAsia" w:hAnsiTheme="majorEastAsia"/>
          <w:sz w:val="28"/>
          <w:szCs w:val="28"/>
        </w:rPr>
        <w:t>检测学生在</w:t>
      </w:r>
      <w:r>
        <w:rPr>
          <w:rFonts w:asciiTheme="majorEastAsia" w:eastAsiaTheme="majorEastAsia" w:hAnsiTheme="majorEastAsia" w:hint="eastAsia"/>
          <w:sz w:val="28"/>
          <w:szCs w:val="28"/>
        </w:rPr>
        <w:t>课外</w:t>
      </w:r>
      <w:r>
        <w:rPr>
          <w:rFonts w:asciiTheme="majorEastAsia" w:eastAsiaTheme="majorEastAsia" w:hAnsiTheme="majorEastAsia"/>
          <w:sz w:val="28"/>
          <w:szCs w:val="28"/>
        </w:rPr>
        <w:t>阅读活动中的目标达成效果</w:t>
      </w:r>
      <w:r>
        <w:rPr>
          <w:rFonts w:asciiTheme="majorEastAsia" w:eastAsiaTheme="majorEastAsia" w:hAnsiTheme="majorEastAsia" w:hint="eastAsia"/>
          <w:sz w:val="28"/>
          <w:szCs w:val="28"/>
        </w:rPr>
        <w:t>。</w:t>
      </w:r>
    </w:p>
    <w:p w14:paraId="483EBC3C" w14:textId="77777777" w:rsidR="00EA37FA" w:rsidRPr="00DC5638" w:rsidRDefault="00EA37FA">
      <w:pPr>
        <w:rPr>
          <w:rFonts w:hint="eastAsia"/>
        </w:rPr>
      </w:pPr>
    </w:p>
    <w:sectPr w:rsidR="00EA37FA" w:rsidRPr="00DC56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C246DC1"/>
    <w:multiLevelType w:val="singleLevel"/>
    <w:tmpl w:val="BC246DC1"/>
    <w:lvl w:ilvl="0">
      <w:start w:val="3"/>
      <w:numFmt w:val="decimal"/>
      <w:suff w:val="nothing"/>
      <w:lvlText w:val="%1、"/>
      <w:lvlJc w:val="left"/>
    </w:lvl>
  </w:abstractNum>
  <w:abstractNum w:abstractNumId="1" w15:restartNumberingAfterBreak="0">
    <w:nsid w:val="4C9C4F7A"/>
    <w:multiLevelType w:val="multilevel"/>
    <w:tmpl w:val="4C9C4F7A"/>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C92"/>
    <w:rsid w:val="00385256"/>
    <w:rsid w:val="00C77C92"/>
    <w:rsid w:val="00DC5638"/>
    <w:rsid w:val="00EA37FA"/>
    <w:rsid w:val="00F64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44203"/>
  <w15:chartTrackingRefBased/>
  <w15:docId w15:val="{4B84413C-23A2-46CE-9F98-427CB045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56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563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2018-12-25T12:49:00Z</dcterms:created>
  <dcterms:modified xsi:type="dcterms:W3CDTF">2018-12-25T12:51:00Z</dcterms:modified>
</cp:coreProperties>
</file>