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sz w:val="32"/>
          <w:szCs w:val="32"/>
          <w:highlight w:val="cyan"/>
          <w:lang w:val="en-US" w:eastAsia="zh-CN"/>
        </w:rPr>
      </w:pPr>
      <w:r>
        <w:rPr>
          <w:rFonts w:hint="eastAsia" w:ascii="黑体" w:hAnsi="宋体" w:eastAsia="黑体"/>
          <w:b/>
          <w:sz w:val="32"/>
          <w:szCs w:val="32"/>
          <w:highlight w:val="cyan"/>
        </w:rPr>
        <w:t>陈双工作室10月2</w:t>
      </w:r>
      <w:r>
        <w:rPr>
          <w:rFonts w:ascii="黑体" w:hAnsi="宋体" w:eastAsia="黑体"/>
          <w:b/>
          <w:sz w:val="32"/>
          <w:szCs w:val="32"/>
          <w:highlight w:val="cyan"/>
        </w:rPr>
        <w:t>3</w:t>
      </w:r>
      <w:r>
        <w:rPr>
          <w:rFonts w:hint="eastAsia" w:ascii="黑体" w:hAnsi="宋体" w:eastAsia="黑体"/>
          <w:b/>
          <w:sz w:val="32"/>
          <w:szCs w:val="32"/>
          <w:highlight w:val="cyan"/>
        </w:rPr>
        <w:t>日活动</w:t>
      </w:r>
      <w:r>
        <w:rPr>
          <w:rFonts w:hint="eastAsia" w:ascii="黑体" w:hAnsi="宋体" w:eastAsia="黑体"/>
          <w:b/>
          <w:sz w:val="32"/>
          <w:szCs w:val="32"/>
          <w:highlight w:val="cyan"/>
          <w:lang w:val="en-US" w:eastAsia="zh-CN"/>
        </w:rPr>
        <w:t>简讯</w:t>
      </w:r>
    </w:p>
    <w:p>
      <w:pPr>
        <w:spacing w:line="300" w:lineRule="auto"/>
        <w:rPr>
          <w:rFonts w:hint="eastAsia" w:ascii="宋体" w:hAnsi="宋体" w:cs="宋体"/>
          <w:sz w:val="28"/>
          <w:szCs w:val="28"/>
          <w:lang w:val="en"/>
        </w:rPr>
      </w:pPr>
      <w:r>
        <w:rPr>
          <w:rFonts w:hint="eastAsia" w:ascii="宋体" w:hAnsi="宋体" w:cs="宋体"/>
          <w:b/>
          <w:sz w:val="28"/>
          <w:szCs w:val="28"/>
          <w:lang w:val="en"/>
        </w:rPr>
        <w:t>1.</w:t>
      </w:r>
      <w:r>
        <w:rPr>
          <w:rFonts w:hint="eastAsia" w:ascii="宋体" w:hAnsi="宋体" w:cs="宋体"/>
          <w:sz w:val="28"/>
          <w:szCs w:val="28"/>
          <w:lang w:val="en"/>
        </w:rPr>
        <w:t>9:00-</w:t>
      </w:r>
      <w:r>
        <w:rPr>
          <w:rFonts w:hint="eastAsia" w:ascii="宋体" w:hAnsi="宋体" w:cs="宋体"/>
          <w:sz w:val="28"/>
          <w:szCs w:val="28"/>
        </w:rPr>
        <w:t>10</w:t>
      </w:r>
      <w:r>
        <w:rPr>
          <w:rFonts w:hint="eastAsia" w:ascii="宋体" w:hAnsi="宋体" w:cs="宋体"/>
          <w:sz w:val="28"/>
          <w:szCs w:val="28"/>
          <w:lang w:val="en"/>
        </w:rPr>
        <w:t>:</w:t>
      </w:r>
      <w:r>
        <w:rPr>
          <w:rFonts w:hint="eastAsia" w:ascii="宋体" w:hAnsi="宋体" w:cs="宋体"/>
          <w:sz w:val="28"/>
          <w:szCs w:val="28"/>
        </w:rPr>
        <w:t>2</w:t>
      </w:r>
      <w:r>
        <w:rPr>
          <w:rFonts w:hint="eastAsia" w:ascii="宋体" w:hAnsi="宋体" w:cs="宋体"/>
          <w:sz w:val="28"/>
          <w:szCs w:val="28"/>
          <w:lang w:val="en"/>
        </w:rPr>
        <w:t>0 小学音乐课教学活动</w:t>
      </w:r>
      <w:r>
        <w:rPr>
          <w:rFonts w:ascii="宋体" w:hAnsi="宋体" w:cs="宋体"/>
          <w:sz w:val="28"/>
          <w:szCs w:val="28"/>
          <w:lang w:val="en"/>
        </w:rPr>
        <w:t>----</w:t>
      </w:r>
      <w:r>
        <w:rPr>
          <w:rFonts w:hint="eastAsia" w:ascii="宋体" w:hAnsi="宋体" w:cs="宋体"/>
          <w:sz w:val="28"/>
          <w:szCs w:val="28"/>
          <w:lang w:val="en"/>
        </w:rPr>
        <w:t>（地点：双华小学）</w:t>
      </w:r>
    </w:p>
    <w:p>
      <w:pPr>
        <w:spacing w:line="300" w:lineRule="auto"/>
        <w:ind w:firstLine="141" w:firstLineChars="50"/>
        <w:rPr>
          <w:rFonts w:hint="eastAsia" w:ascii="宋体" w:hAnsi="宋体" w:cs="宋体"/>
          <w:sz w:val="28"/>
          <w:szCs w:val="28"/>
          <w:lang w:val="en"/>
        </w:rPr>
      </w:pPr>
      <w:r>
        <w:rPr>
          <w:rFonts w:hint="eastAsia" w:ascii="宋体" w:hAnsi="宋体" w:cs="宋体"/>
          <w:b/>
          <w:sz w:val="28"/>
          <w:szCs w:val="28"/>
          <w:lang w:val="en"/>
        </w:rPr>
        <w:t>2.</w:t>
      </w:r>
      <w:r>
        <w:rPr>
          <w:rFonts w:hint="eastAsia" w:ascii="宋体" w:hAnsi="宋体" w:cs="宋体"/>
          <w:sz w:val="28"/>
          <w:szCs w:val="28"/>
          <w:lang w:val="en"/>
        </w:rPr>
        <w:t>1</w:t>
      </w:r>
      <w:r>
        <w:rPr>
          <w:rFonts w:ascii="宋体" w:hAnsi="宋体" w:cs="宋体"/>
          <w:sz w:val="28"/>
          <w:szCs w:val="28"/>
        </w:rPr>
        <w:t>0</w:t>
      </w:r>
      <w:r>
        <w:rPr>
          <w:rFonts w:hint="eastAsia" w:ascii="宋体" w:hAnsi="宋体" w:cs="宋体"/>
          <w:sz w:val="28"/>
          <w:szCs w:val="28"/>
          <w:lang w:val="en"/>
        </w:rPr>
        <w:t>:</w:t>
      </w:r>
      <w:r>
        <w:rPr>
          <w:rFonts w:hint="eastAsia" w:ascii="宋体" w:hAnsi="宋体" w:cs="宋体"/>
          <w:sz w:val="28"/>
          <w:szCs w:val="28"/>
        </w:rPr>
        <w:t>3</w:t>
      </w:r>
      <w:r>
        <w:rPr>
          <w:rFonts w:ascii="宋体" w:hAnsi="宋体" w:cs="宋体"/>
          <w:sz w:val="28"/>
          <w:szCs w:val="28"/>
          <w:lang w:val="en"/>
        </w:rPr>
        <w:t>0</w:t>
      </w:r>
      <w:r>
        <w:rPr>
          <w:rFonts w:hint="eastAsia" w:ascii="宋体" w:hAnsi="宋体" w:cs="宋体"/>
          <w:sz w:val="28"/>
          <w:szCs w:val="28"/>
          <w:lang w:val="en"/>
        </w:rPr>
        <w:t>-12:00</w:t>
      </w:r>
      <w:r>
        <w:rPr>
          <w:rFonts w:ascii="宋体" w:hAnsi="宋体" w:cs="宋体"/>
          <w:sz w:val="28"/>
          <w:szCs w:val="28"/>
          <w:lang w:val="en"/>
        </w:rPr>
        <w:t xml:space="preserve"> </w:t>
      </w:r>
      <w:r>
        <w:rPr>
          <w:rFonts w:hint="eastAsia" w:ascii="宋体" w:hAnsi="宋体" w:cs="宋体"/>
          <w:sz w:val="28"/>
          <w:szCs w:val="28"/>
          <w:lang w:val="en"/>
        </w:rPr>
        <w:t>小学、初中、高中分组教学评课议课活动 ----（地点：双华小学、艺体中学）</w:t>
      </w:r>
    </w:p>
    <w:p>
      <w:pPr>
        <w:jc w:val="center"/>
        <w:rPr>
          <w:rFonts w:hint="eastAsia" w:ascii="黑体" w:hAnsi="宋体" w:eastAsia="黑体"/>
          <w:b/>
          <w:sz w:val="32"/>
          <w:szCs w:val="32"/>
          <w:highlight w:val="cyan"/>
          <w:lang w:val="en"/>
        </w:rPr>
      </w:pPr>
    </w:p>
    <w:p>
      <w:pPr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eastAsia="宋体"/>
          <w:b/>
          <w:bCs/>
          <w:sz w:val="32"/>
          <w:szCs w:val="32"/>
        </w:rPr>
        <w:drawing>
          <wp:inline distT="0" distB="0" distL="0" distR="0">
            <wp:extent cx="5124450" cy="7531100"/>
            <wp:effectExtent l="0" t="0" r="0" b="12700"/>
            <wp:docPr id="16" name="图片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firstLine="482" w:firstLineChars="150"/>
        <w:rPr>
          <w:rFonts w:hint="eastAsia"/>
          <w:b/>
          <w:bCs/>
          <w:sz w:val="32"/>
          <w:szCs w:val="32"/>
        </w:rPr>
      </w:pPr>
    </w:p>
    <w:p>
      <w:pPr>
        <w:ind w:firstLine="482" w:firstLineChars="150"/>
        <w:rPr>
          <w:rFonts w:hint="eastAsia"/>
          <w:b/>
          <w:bCs/>
          <w:sz w:val="32"/>
          <w:szCs w:val="32"/>
        </w:rPr>
      </w:pPr>
    </w:p>
    <w:p>
      <w:pPr>
        <w:ind w:firstLine="482" w:firstLineChars="150"/>
        <w:rPr>
          <w:rFonts w:hint="eastAsia" w:eastAsia="宋体"/>
          <w:b/>
          <w:bCs/>
          <w:sz w:val="32"/>
          <w:szCs w:val="32"/>
        </w:rPr>
      </w:pPr>
    </w:p>
    <w:p>
      <w:pPr>
        <w:ind w:firstLine="482" w:firstLineChars="150"/>
        <w:rPr>
          <w:rFonts w:hint="eastAsia" w:ascii="宋体" w:hAnsi="宋体" w:cs="宋体"/>
          <w:b/>
          <w:bCs/>
          <w:sz w:val="32"/>
          <w:szCs w:val="32"/>
          <w:lang w:val="en"/>
        </w:rPr>
      </w:pPr>
    </w:p>
    <w:p>
      <w:pPr>
        <w:ind w:firstLine="482" w:firstLineChars="150"/>
        <w:rPr>
          <w:rFonts w:hint="eastAsia" w:ascii="宋体" w:hAnsi="宋体" w:cs="宋体"/>
          <w:b/>
          <w:bCs/>
          <w:sz w:val="32"/>
          <w:szCs w:val="32"/>
          <w:lang w:val="en"/>
        </w:rPr>
      </w:pPr>
    </w:p>
    <w:p>
      <w:pPr>
        <w:ind w:firstLine="482" w:firstLineChars="150"/>
        <w:rPr>
          <w:b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"/>
        </w:rPr>
        <w:t>赴攀枝花学习交流前教学研究准备</w:t>
      </w:r>
      <w:r>
        <w:rPr>
          <w:rFonts w:hint="eastAsia"/>
          <w:b/>
          <w:bCs/>
          <w:sz w:val="32"/>
          <w:szCs w:val="32"/>
        </w:rPr>
        <w:t>——记陈双工作室教学研讨活动在双华小学、艺体中学举行</w:t>
      </w:r>
    </w:p>
    <w:p>
      <w:pPr>
        <w:spacing w:line="360" w:lineRule="auto"/>
        <w:ind w:firstLine="480" w:firstLineChars="200"/>
        <w:jc w:val="left"/>
        <w:rPr>
          <w:rFonts w:hint="eastAsia" w:ascii="楷体" w:hAnsi="楷体" w:eastAsia="楷体" w:cs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2018年10月2</w:t>
      </w: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日，双流区名教师陈双工作室的导师和学员们</w:t>
      </w:r>
      <w:r>
        <w:rPr>
          <w:rFonts w:hint="eastAsia" w:ascii="Arial" w:hAnsi="Arial" w:cs="Arial"/>
          <w:color w:val="191919"/>
          <w:sz w:val="24"/>
          <w:szCs w:val="24"/>
          <w:shd w:val="clear" w:color="auto" w:fill="FFFFFF"/>
        </w:rPr>
        <w:t>按照本月工作室活动安排，在双华小学、艺体中学分组开展每周一次的工作室活动，</w:t>
      </w:r>
      <w:r>
        <w:rPr>
          <w:rFonts w:ascii="Arial" w:hAnsi="Arial" w:cs="Arial"/>
          <w:color w:val="191919"/>
          <w:sz w:val="24"/>
          <w:szCs w:val="24"/>
          <w:shd w:val="clear" w:color="auto" w:fill="FFFFFF"/>
        </w:rPr>
        <w:t>本次活动</w:t>
      </w:r>
      <w:r>
        <w:rPr>
          <w:rFonts w:hint="eastAsia" w:ascii="Arial" w:hAnsi="Arial" w:cs="Arial"/>
          <w:color w:val="191919"/>
          <w:sz w:val="24"/>
          <w:szCs w:val="24"/>
          <w:shd w:val="clear" w:color="auto" w:fill="FFFFFF"/>
        </w:rPr>
        <w:t>分为小学音乐课教学研讨、小学、初中、高中分组磨课，由学员魏秋月</w:t>
      </w:r>
      <w:r>
        <w:rPr>
          <w:rFonts w:ascii="Arial" w:hAnsi="Arial" w:cs="Arial"/>
          <w:color w:val="191919"/>
          <w:sz w:val="24"/>
          <w:szCs w:val="24"/>
          <w:shd w:val="clear" w:color="auto" w:fill="FFFFFF"/>
        </w:rPr>
        <w:t>老师</w:t>
      </w:r>
      <w:r>
        <w:rPr>
          <w:rFonts w:hint="eastAsia" w:ascii="Arial" w:hAnsi="Arial" w:cs="Arial"/>
          <w:color w:val="191919"/>
          <w:sz w:val="24"/>
          <w:szCs w:val="24"/>
          <w:shd w:val="clear" w:color="auto" w:fill="FFFFFF"/>
        </w:rPr>
        <w:t>担任</w:t>
      </w:r>
      <w:r>
        <w:rPr>
          <w:rFonts w:ascii="Arial" w:hAnsi="Arial" w:cs="Arial"/>
          <w:color w:val="191919"/>
          <w:sz w:val="24"/>
          <w:szCs w:val="24"/>
          <w:shd w:val="clear" w:color="auto" w:fill="FFFFFF"/>
        </w:rPr>
        <w:t>主</w:t>
      </w:r>
      <w:r>
        <w:rPr>
          <w:rFonts w:hint="eastAsia" w:ascii="Arial" w:hAnsi="Arial" w:cs="Arial"/>
          <w:color w:val="191919"/>
          <w:sz w:val="24"/>
          <w:szCs w:val="24"/>
          <w:shd w:val="clear" w:color="auto" w:fill="FFFFFF"/>
        </w:rPr>
        <w:t>持。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第一节课，由李沅蔓老师执教小学一年级音乐课《星光恰恰恰》。温柔、亲切的李老师通过节奏律动活动导入，让一年级的孩子很快的走进了音乐的世界。在李老师清晰流畅的教学过程中，孩子们不仅学唱了这首歌曲，还了解天文知识、知道了北斗星等等。在教学拓展中，李老师运用了课堂小乐器把课堂推向了高潮，孩子们随着音乐和小乐器的伴奏一起快乐的舞蹈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194300" cy="3892550"/>
            <wp:effectExtent l="0" t="0" r="6350" b="12700"/>
            <wp:docPr id="15" name="图片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840"/>
        <w:rPr>
          <w:rFonts w:hint="eastAsia" w:ascii="Arial" w:hAnsi="Arial" w:cs="Arial"/>
          <w:color w:val="191919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720" w:firstLineChars="300"/>
        <w:rPr>
          <w:rFonts w:hint="eastAsia" w:ascii="Arial" w:hAnsi="Arial" w:cs="Arial"/>
          <w:color w:val="191919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720" w:firstLineChars="300"/>
        <w:rPr>
          <w:rFonts w:hint="eastAsia" w:ascii="Arial" w:hAnsi="Arial" w:cs="Arial"/>
          <w:color w:val="191919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720" w:firstLineChars="300"/>
        <w:rPr>
          <w:rFonts w:hint="eastAsia" w:ascii="Arial" w:hAnsi="Arial" w:cs="Arial"/>
          <w:color w:val="191919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720" w:firstLineChars="300"/>
        <w:rPr>
          <w:rFonts w:hint="eastAsia" w:ascii="Arial" w:hAnsi="Arial" w:cs="Arial"/>
          <w:color w:val="191919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720" w:firstLineChars="300"/>
        <w:rPr>
          <w:rFonts w:hint="eastAsia" w:ascii="Arial" w:hAnsi="Arial" w:cs="Arial"/>
          <w:color w:val="191919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720" w:firstLineChars="300"/>
        <w:rPr>
          <w:rFonts w:hint="eastAsia" w:ascii="Arial" w:hAnsi="Arial" w:cs="Arial"/>
          <w:color w:val="191919"/>
        </w:rPr>
      </w:pPr>
      <w:r>
        <w:rPr>
          <w:rFonts w:hint="eastAsia" w:ascii="Arial" w:hAnsi="Arial" w:cs="Arial"/>
          <w:color w:val="191919"/>
        </w:rPr>
        <w:t>第二节课，由杨应芝执教小学六年级音乐课《转圆圈》。杨老师通过情景创设、教师范唱、拓展欣赏等等教学手段来完成了一堂高质量的音乐课。整堂课教学环节清晰、丰富，教师专业技能扎实，总体来说是一堂非常成熟的课。</w:t>
      </w:r>
    </w:p>
    <w:p>
      <w:pPr>
        <w:pStyle w:val="2"/>
        <w:widowControl/>
        <w:shd w:val="clear" w:color="auto" w:fill="FFFFFF"/>
        <w:spacing w:before="151" w:after="432" w:line="360" w:lineRule="auto"/>
        <w:ind w:firstLine="720" w:firstLineChars="300"/>
        <w:rPr>
          <w:rFonts w:hint="eastAsia" w:ascii="Arial" w:hAnsi="Arial" w:cs="Arial"/>
          <w:color w:val="191919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</w:rPr>
      </w:pPr>
      <w:r>
        <w:rPr>
          <w:rFonts w:hint="eastAsia" w:ascii="Arial" w:hAnsi="Arial" w:cs="Arial"/>
          <w:color w:val="191919"/>
        </w:rPr>
        <w:drawing>
          <wp:inline distT="0" distB="0" distL="0" distR="0">
            <wp:extent cx="5274310" cy="3956050"/>
            <wp:effectExtent l="0" t="0" r="2540" b="6350"/>
            <wp:docPr id="14" name="图片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widowControl/>
        <w:shd w:val="clear" w:color="auto" w:fill="FFFFFF"/>
        <w:spacing w:before="151" w:after="432" w:line="360" w:lineRule="auto"/>
        <w:ind w:firstLine="360" w:firstLineChars="150"/>
        <w:rPr>
          <w:rFonts w:hint="eastAsia" w:ascii="Arial" w:hAnsi="Arial" w:cs="Arial"/>
          <w:color w:val="191919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360" w:firstLineChars="150"/>
        <w:rPr>
          <w:rFonts w:hint="eastAsia" w:ascii="Arial" w:hAnsi="Arial" w:cs="Arial"/>
          <w:color w:val="191919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360" w:firstLineChars="150"/>
        <w:rPr>
          <w:rFonts w:hint="eastAsia" w:ascii="Arial" w:hAnsi="Arial" w:cs="Arial"/>
          <w:color w:val="191919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360" w:firstLineChars="150"/>
        <w:rPr>
          <w:rFonts w:hint="eastAsia" w:ascii="Arial" w:hAnsi="Arial" w:cs="Arial"/>
          <w:color w:val="191919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ind w:firstLine="480" w:firstLineChars="200"/>
        <w:rPr>
          <w:rFonts w:hint="eastAsia" w:ascii="Arial" w:hAnsi="Arial" w:cs="Arial"/>
          <w:color w:val="191919"/>
          <w:szCs w:val="24"/>
          <w:shd w:val="clear" w:color="auto" w:fill="FFFFFF"/>
        </w:rPr>
      </w:pPr>
      <w:r>
        <w:rPr>
          <w:rFonts w:hint="eastAsia" w:ascii="Arial" w:hAnsi="Arial" w:cs="Arial"/>
          <w:color w:val="191919"/>
          <w:szCs w:val="24"/>
          <w:shd w:val="clear" w:color="auto" w:fill="FFFFFF"/>
        </w:rPr>
        <w:t>小学音乐课教学活动结束后，分组进行观课点评。</w:t>
      </w:r>
    </w:p>
    <w:p>
      <w:pPr>
        <w:pStyle w:val="2"/>
        <w:widowControl/>
        <w:shd w:val="clear" w:color="auto" w:fill="FFFFFF"/>
        <w:spacing w:before="151" w:after="432" w:line="360" w:lineRule="auto"/>
        <w:ind w:firstLine="480" w:firstLineChars="200"/>
        <w:rPr>
          <w:rFonts w:hint="eastAsia" w:ascii="Arial" w:hAnsi="Arial" w:cs="Arial"/>
          <w:color w:val="191919"/>
          <w:szCs w:val="24"/>
          <w:shd w:val="clear" w:color="auto" w:fill="FFFFFF"/>
        </w:rPr>
      </w:pPr>
      <w:r>
        <w:rPr>
          <w:rFonts w:hint="eastAsia" w:ascii="Arial" w:hAnsi="Arial" w:cs="Arial"/>
          <w:color w:val="191919"/>
          <w:szCs w:val="24"/>
          <w:shd w:val="clear" w:color="auto" w:fill="FFFFFF"/>
        </w:rPr>
        <w:t>小学组由伍杨老师主评李沅蔓老师的《星光恰恰恰》，魏秋月老师主评杨应芝老师的《转圆圈》。他们都极高的肯定了献课教师课堂开展的扎实有效，教师的示范精准到位，课堂教学生动、流畅，评价语言及时到位，同时也从专业教学角度提出了自己的建议。</w:t>
      </w: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  <w:szCs w:val="24"/>
          <w:shd w:val="clear" w:color="auto" w:fill="FFFFFF"/>
        </w:rPr>
      </w:pPr>
      <w:r>
        <w:rPr>
          <w:rFonts w:hint="eastAsia" w:ascii="Arial" w:hAnsi="Arial" w:cs="Arial"/>
          <w:color w:val="191919"/>
          <w:szCs w:val="24"/>
          <w:shd w:val="clear" w:color="auto" w:fill="FFFFFF"/>
        </w:rPr>
        <w:drawing>
          <wp:inline distT="0" distB="0" distL="0" distR="0">
            <wp:extent cx="5274310" cy="3952875"/>
            <wp:effectExtent l="0" t="0" r="2540" b="9525"/>
            <wp:docPr id="13" name="图片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  <w:szCs w:val="24"/>
          <w:shd w:val="clear" w:color="auto" w:fill="FFFFFF"/>
        </w:rPr>
      </w:pPr>
      <w:r>
        <w:rPr>
          <w:rFonts w:hint="eastAsia" w:ascii="Arial" w:hAnsi="Arial" w:cs="Arial"/>
          <w:color w:val="191919"/>
          <w:szCs w:val="24"/>
          <w:shd w:val="clear" w:color="auto" w:fill="FFFFFF"/>
        </w:rPr>
        <w:t xml:space="preserve">    初中组由崔倩、张天鸿、郭映兰、杜静、陈衫杉、先芹老师对崔倩老师的《杵歌》、张天鸿老师的《彩云追月》进行现场磨课。两位老师先对自己的教学设计进行说课，接着组内进行小组评课和磨课，每位老师都积极参与，提出了自己非常宝贵的专业意见。</w:t>
      </w: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  <w:szCs w:val="24"/>
          <w:shd w:val="clear" w:color="auto" w:fill="FFFFFF"/>
        </w:rPr>
      </w:pPr>
      <w:r>
        <w:rPr>
          <w:rFonts w:hint="eastAsia" w:ascii="Arial" w:hAnsi="Arial" w:cs="Arial"/>
          <w:color w:val="191919"/>
          <w:szCs w:val="24"/>
          <w:shd w:val="clear" w:color="auto" w:fill="FFFFFF"/>
        </w:rPr>
        <w:drawing>
          <wp:inline distT="0" distB="0" distL="0" distR="0">
            <wp:extent cx="5274310" cy="3954145"/>
            <wp:effectExtent l="0" t="0" r="2540" b="8255"/>
            <wp:docPr id="12" name="图片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color w:val="191919"/>
          <w:szCs w:val="24"/>
          <w:shd w:val="clear" w:color="auto" w:fill="FFFFFF"/>
        </w:rPr>
        <w:drawing>
          <wp:inline distT="0" distB="0" distL="0" distR="0">
            <wp:extent cx="5270500" cy="3956050"/>
            <wp:effectExtent l="0" t="0" r="6350" b="6350"/>
            <wp:docPr id="11" name="图片 1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shd w:val="clear" w:color="auto" w:fill="FFFFFF"/>
        <w:spacing w:before="151" w:after="432" w:line="360" w:lineRule="auto"/>
        <w:ind w:firstLine="480"/>
        <w:rPr>
          <w:rFonts w:ascii="Arial" w:hAnsi="Arial" w:cs="Arial"/>
          <w:color w:val="191919"/>
          <w:szCs w:val="24"/>
          <w:shd w:val="clear" w:color="auto" w:fill="FFFFFF"/>
        </w:rPr>
      </w:pPr>
      <w:r>
        <w:rPr>
          <w:rFonts w:hint="eastAsia" w:ascii="Arial" w:hAnsi="Arial" w:cs="Arial"/>
          <w:color w:val="191919"/>
          <w:szCs w:val="24"/>
          <w:shd w:val="clear" w:color="auto" w:fill="FFFFFF"/>
        </w:rPr>
        <w:t>高中组由商殿兴、王虹羚、冯梓原、王婷老师在艺体中学对钢琴、声乐专业课进行磨课活动。老师们在专业方面都给了意见和帮助。</w:t>
      </w:r>
    </w:p>
    <w:p>
      <w:pPr>
        <w:pStyle w:val="2"/>
        <w:widowControl/>
        <w:shd w:val="clear" w:color="auto" w:fill="FFFFFF"/>
        <w:spacing w:before="151" w:after="432" w:line="360" w:lineRule="auto"/>
        <w:ind w:firstLine="480"/>
        <w:rPr>
          <w:rFonts w:hint="eastAsia" w:ascii="Arial" w:hAnsi="Arial" w:cs="Arial"/>
          <w:color w:val="191919"/>
          <w:szCs w:val="24"/>
          <w:shd w:val="clear" w:color="auto" w:fill="FFFFFF"/>
        </w:rPr>
      </w:pPr>
      <w:r>
        <w:drawing>
          <wp:inline distT="0" distB="0" distL="0" distR="0">
            <wp:extent cx="5274310" cy="3956050"/>
            <wp:effectExtent l="0" t="0" r="254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shd w:val="clear" w:color="auto" w:fill="FFFFFF"/>
        <w:spacing w:before="151" w:after="432" w:line="360" w:lineRule="auto"/>
        <w:rPr>
          <w:rFonts w:hint="eastAsia" w:ascii="Arial" w:hAnsi="Arial" w:cs="Arial"/>
          <w:color w:val="191919"/>
          <w:szCs w:val="24"/>
          <w:shd w:val="clear" w:color="auto" w:fill="FFFFFF"/>
        </w:rPr>
      </w:pPr>
      <w:r>
        <w:rPr>
          <w:rFonts w:hint="eastAsia" w:ascii="Arial" w:hAnsi="Arial" w:cs="Arial"/>
          <w:color w:val="191919"/>
          <w:szCs w:val="24"/>
          <w:shd w:val="clear" w:color="auto" w:fill="FFFFFF"/>
        </w:rPr>
        <w:drawing>
          <wp:inline distT="0" distB="0" distL="0" distR="0">
            <wp:extent cx="4984115" cy="8863330"/>
            <wp:effectExtent l="0" t="0" r="6985" b="13970"/>
            <wp:docPr id="10" name="图片 10" descr="QQ图片20181029133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1810291339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/>
        <w:shd w:val="clear" w:color="auto" w:fill="FFFFFF"/>
        <w:spacing w:before="151" w:after="432" w:line="360" w:lineRule="auto"/>
        <w:rPr>
          <w:rFonts w:ascii="Arial" w:hAnsi="Arial" w:cs="Arial"/>
          <w:color w:val="191919"/>
        </w:rPr>
      </w:pPr>
      <w:r>
        <w:rPr>
          <w:rFonts w:hint="eastAsia" w:ascii="Arial" w:hAnsi="Arial" w:cs="Arial"/>
          <w:color w:val="191919"/>
        </w:rPr>
        <w:t xml:space="preserve">   在老师们积极的准备和磨课中，工作室的每位老师都为赴攀枝花交流学习之行做足了工作。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60E39"/>
    <w:rsid w:val="10174407"/>
    <w:rsid w:val="466F7ADB"/>
    <w:rsid w:val="4F26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2018-12-24T11:17:00Z</dcterms:created>
  <dc:creator>Administrator</dc:creator>
  <cp:lastModifiedBy>Administrator</cp:lastModifiedBy>
  <dcterms:modified xsi:type="dcterms:W3CDTF">2018-12-24T11:36:34Z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