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楷体" w:hAnsi="楷体" w:eastAsia="楷体"/>
          <w:b/>
          <w:bCs/>
          <w:sz w:val="28"/>
          <w:szCs w:val="21"/>
        </w:rPr>
      </w:pPr>
      <w:r>
        <w:rPr>
          <w:rFonts w:hint="eastAsia" w:ascii="楷体" w:hAnsi="楷体" w:eastAsia="楷体"/>
          <w:b/>
          <w:bCs/>
          <w:sz w:val="28"/>
          <w:szCs w:val="21"/>
        </w:rPr>
        <w:t>第</w:t>
      </w:r>
      <w:r>
        <w:rPr>
          <w:rFonts w:ascii="楷体" w:hAnsi="楷体" w:eastAsia="楷体"/>
          <w:b/>
          <w:bCs/>
          <w:sz w:val="28"/>
          <w:szCs w:val="21"/>
        </w:rPr>
        <w:t>14</w:t>
      </w:r>
      <w:r>
        <w:rPr>
          <w:rFonts w:hint="eastAsia" w:ascii="楷体" w:hAnsi="楷体" w:eastAsia="楷体"/>
          <w:b/>
          <w:bCs/>
          <w:sz w:val="28"/>
          <w:szCs w:val="21"/>
        </w:rPr>
        <w:t>课</w:t>
      </w:r>
      <w:r>
        <w:rPr>
          <w:rFonts w:ascii="楷体" w:hAnsi="楷体" w:eastAsia="楷体"/>
          <w:b/>
          <w:bCs/>
          <w:sz w:val="28"/>
          <w:szCs w:val="21"/>
        </w:rPr>
        <w:t xml:space="preserve"> </w:t>
      </w:r>
      <w:r>
        <w:rPr>
          <w:rFonts w:hint="eastAsia" w:ascii="楷体" w:hAnsi="楷体" w:eastAsia="楷体"/>
          <w:b/>
          <w:bCs/>
          <w:sz w:val="28"/>
          <w:szCs w:val="21"/>
        </w:rPr>
        <w:t>“一国两制”与祖国统一　</w:t>
      </w:r>
    </w:p>
    <w:p>
      <w:pPr>
        <w:spacing w:line="240" w:lineRule="auto"/>
        <w:rPr>
          <w:rFonts w:ascii="楷体" w:hAnsi="楷体" w:eastAsia="楷体"/>
          <w:szCs w:val="21"/>
        </w:rPr>
      </w:pPr>
      <w:r>
        <w:rPr>
          <w:rFonts w:ascii="楷体" w:hAnsi="楷体" w:eastAsia="楷体"/>
          <w:sz w:val="28"/>
          <w:szCs w:val="21"/>
        </w:rPr>
        <w:t xml:space="preserve">                               </w:t>
      </w:r>
      <w:r>
        <w:rPr>
          <w:rFonts w:hint="eastAsia" w:ascii="楷体" w:hAnsi="楷体" w:eastAsia="楷体"/>
          <w:szCs w:val="21"/>
        </w:rPr>
        <w:t>成都市双流区东升二中</w:t>
      </w:r>
      <w:r>
        <w:rPr>
          <w:rFonts w:ascii="楷体" w:hAnsi="楷体" w:eastAsia="楷体"/>
          <w:szCs w:val="21"/>
        </w:rPr>
        <w:t xml:space="preserve">    </w:t>
      </w:r>
      <w:r>
        <w:rPr>
          <w:rFonts w:hint="eastAsia" w:ascii="楷体" w:hAnsi="楷体" w:eastAsia="楷体"/>
          <w:szCs w:val="21"/>
        </w:rPr>
        <w:t>严娟</w:t>
      </w:r>
    </w:p>
    <w:p>
      <w:pPr>
        <w:spacing w:line="240" w:lineRule="auto"/>
        <w:rPr>
          <w:rFonts w:ascii="方正硬笔行书简体" w:hAnsi="方正硬笔行书简体" w:eastAsia="方正硬笔行书简体" w:cs="方正硬笔行书简体"/>
          <w:szCs w:val="21"/>
        </w:rPr>
      </w:pPr>
      <w:r>
        <w:rPr>
          <w:rFonts w:hint="eastAsia"/>
          <w:szCs w:val="21"/>
        </w:rPr>
        <w:t>【</w:t>
      </w:r>
      <w:r>
        <w:rPr>
          <w:rFonts w:hint="eastAsia"/>
          <w:b/>
          <w:szCs w:val="21"/>
        </w:rPr>
        <w:t>教学目标</w:t>
      </w:r>
      <w:r>
        <w:rPr>
          <w:rFonts w:hint="eastAsia"/>
          <w:szCs w:val="21"/>
        </w:rPr>
        <w:t>】</w:t>
      </w:r>
      <w:r>
        <w:rPr>
          <w:rFonts w:ascii="方正硬笔行书简体" w:hAnsi="方正硬笔行书简体" w:eastAsia="方正硬笔行书简体" w:cs="方正硬笔行书简体"/>
          <w:szCs w:val="21"/>
        </w:rPr>
        <w:t xml:space="preserve"> </w:t>
      </w:r>
    </w:p>
    <w:p>
      <w:pPr>
        <w:widowControl/>
        <w:spacing w:line="240" w:lineRule="auto"/>
        <w:ind w:left="31680" w:hangingChars="147" w:firstLine="31680"/>
        <w:jc w:val="left"/>
        <w:outlineLvl w:val="3"/>
        <w:rPr>
          <w:rFonts w:cs="??"/>
          <w:sz w:val="18"/>
          <w:szCs w:val="18"/>
        </w:rPr>
      </w:pPr>
      <w:r>
        <w:rPr>
          <w:b/>
          <w:sz w:val="18"/>
          <w:szCs w:val="18"/>
        </w:rPr>
        <w:t>1.</w:t>
      </w:r>
      <w:r>
        <w:rPr>
          <w:rFonts w:hint="eastAsia" w:cs="宋体"/>
          <w:sz w:val="18"/>
          <w:szCs w:val="18"/>
        </w:rPr>
        <w:t>理解“一国两制”的具体内涵、意义及运用。记住香港、澳门回归祖国的时间。了解中国共产党为结束海峡两岸的人民隔绝局面而采取的一系列政策。了解祖国大陆与台湾经济文化交往日益密切的史实。</w:t>
      </w:r>
    </w:p>
    <w:p>
      <w:pPr>
        <w:widowControl/>
        <w:spacing w:line="240" w:lineRule="auto"/>
        <w:ind w:left="31680" w:hangingChars="147" w:firstLine="31680"/>
        <w:jc w:val="left"/>
        <w:rPr>
          <w:rFonts w:cs="??"/>
          <w:sz w:val="18"/>
          <w:szCs w:val="18"/>
        </w:rPr>
      </w:pPr>
      <w:r>
        <w:rPr>
          <w:rFonts w:cs="宋体"/>
          <w:b/>
          <w:sz w:val="18"/>
          <w:szCs w:val="18"/>
        </w:rPr>
        <w:t>2.</w:t>
      </w:r>
      <w:r>
        <w:rPr>
          <w:rFonts w:hint="eastAsia" w:cs="宋体"/>
          <w:sz w:val="18"/>
          <w:szCs w:val="18"/>
        </w:rPr>
        <w:t>通过让学生了解香港、澳门回归个过程，讨论香港、澳门回归的原因，引导学生初步认识港澳回归是我国综合国力增强、国际地位提高的结果，培养学生分析评价历史问题的思维能力。</w:t>
      </w:r>
    </w:p>
    <w:p>
      <w:pPr>
        <w:widowControl/>
        <w:spacing w:line="240" w:lineRule="auto"/>
        <w:ind w:left="31680" w:hangingChars="147" w:firstLine="31680"/>
        <w:jc w:val="left"/>
        <w:rPr>
          <w:rFonts w:cs="宋体"/>
          <w:sz w:val="18"/>
          <w:szCs w:val="18"/>
        </w:rPr>
      </w:pPr>
      <w:r>
        <w:rPr>
          <w:rFonts w:cs="宋体"/>
          <w:b/>
          <w:sz w:val="18"/>
          <w:szCs w:val="18"/>
        </w:rPr>
        <w:t>3.</w:t>
      </w:r>
      <w:r>
        <w:rPr>
          <w:rFonts w:hint="eastAsia" w:cs="宋体"/>
          <w:sz w:val="18"/>
          <w:szCs w:val="18"/>
        </w:rPr>
        <w:t>通过了解祖国大陆与台湾经济文化交往日益密切的史实，认识到祖国统一是历史发展的必然趋势，并对祖国统一的前景充满信心；认识香港、澳门的胜利回归，洗雪了中华民族的历史耻辱，从而增强学生的民族自豪感，以及建设祖国、促进祖国统一的历史责任感和使命感；认识“一国两制”是具有独创性的伟大构想，它已成为我国政府的一项基本国策，为中国的统一开辟了一条现实可行的道路，并为解决国际争端提供了新途径。</w:t>
      </w:r>
    </w:p>
    <w:p>
      <w:pPr>
        <w:widowControl/>
        <w:spacing w:line="240" w:lineRule="auto"/>
        <w:jc w:val="left"/>
        <w:rPr>
          <w:b/>
          <w:sz w:val="18"/>
          <w:szCs w:val="18"/>
        </w:rPr>
      </w:pPr>
      <w:r>
        <w:rPr>
          <w:rFonts w:hint="eastAsia"/>
          <w:b/>
          <w:sz w:val="18"/>
          <w:szCs w:val="18"/>
        </w:rPr>
        <w:t>【重点难点】</w:t>
      </w:r>
    </w:p>
    <w:p>
      <w:pPr>
        <w:widowControl/>
        <w:spacing w:line="240" w:lineRule="auto"/>
        <w:jc w:val="left"/>
        <w:rPr>
          <w:sz w:val="18"/>
          <w:szCs w:val="18"/>
        </w:rPr>
      </w:pPr>
      <w:r>
        <w:rPr>
          <w:b/>
          <w:sz w:val="18"/>
          <w:szCs w:val="18"/>
        </w:rPr>
        <w:t xml:space="preserve">   </w:t>
      </w:r>
      <w:r>
        <w:rPr>
          <w:rFonts w:hint="eastAsia"/>
          <w:b/>
          <w:sz w:val="18"/>
          <w:szCs w:val="18"/>
        </w:rPr>
        <w:t>重点</w:t>
      </w:r>
      <w:r>
        <w:rPr>
          <w:rFonts w:hint="eastAsia"/>
          <w:sz w:val="18"/>
          <w:szCs w:val="18"/>
        </w:rPr>
        <w:t>：</w:t>
      </w:r>
      <w:r>
        <w:rPr>
          <w:rFonts w:hint="eastAsia" w:cs="宋体"/>
          <w:sz w:val="18"/>
          <w:szCs w:val="18"/>
        </w:rPr>
        <w:t>“一国两制”的基本内涵及意义；香港、澳门回归祖国的历史意义</w:t>
      </w:r>
    </w:p>
    <w:p>
      <w:pPr>
        <w:spacing w:line="240" w:lineRule="auto"/>
        <w:ind w:left="31680" w:leftChars="146" w:hangingChars="392" w:firstLine="31680"/>
        <w:rPr>
          <w:rFonts w:cs="宋体"/>
          <w:sz w:val="18"/>
          <w:szCs w:val="18"/>
        </w:rPr>
      </w:pPr>
      <w:r>
        <w:rPr>
          <w:rFonts w:hint="eastAsia"/>
          <w:b/>
          <w:sz w:val="18"/>
          <w:szCs w:val="18"/>
        </w:rPr>
        <w:t>难点</w:t>
      </w:r>
      <w:r>
        <w:rPr>
          <w:rFonts w:hint="eastAsia"/>
          <w:sz w:val="18"/>
          <w:szCs w:val="18"/>
        </w:rPr>
        <w:t>：</w:t>
      </w:r>
      <w:r>
        <w:rPr>
          <w:rFonts w:hint="eastAsia" w:cs="宋体"/>
          <w:sz w:val="18"/>
          <w:szCs w:val="18"/>
        </w:rPr>
        <w:t>“一国两制”与香港、澳门回归祖国的关系；台湾问题涉及诸多因素，既有历史遗留问题，又有现实难题，为祖国统一具有复杂性及艰巨性。</w:t>
      </w:r>
    </w:p>
    <w:p>
      <w:pPr>
        <w:spacing w:line="240" w:lineRule="auto"/>
        <w:rPr>
          <w:sz w:val="18"/>
          <w:szCs w:val="18"/>
        </w:rPr>
      </w:pPr>
      <w:r>
        <w:rPr>
          <w:rFonts w:hint="eastAsia"/>
          <w:b/>
          <w:sz w:val="18"/>
          <w:szCs w:val="18"/>
        </w:rPr>
        <w:t>【教学方法</w:t>
      </w:r>
      <w:r>
        <w:rPr>
          <w:rFonts w:hint="eastAsia"/>
          <w:sz w:val="18"/>
          <w:szCs w:val="18"/>
        </w:rPr>
        <w:t>】</w:t>
      </w:r>
      <w:r>
        <w:rPr>
          <w:sz w:val="18"/>
          <w:szCs w:val="18"/>
        </w:rPr>
        <w:t xml:space="preserve"> </w:t>
      </w:r>
      <w:r>
        <w:rPr>
          <w:rFonts w:hint="eastAsia"/>
          <w:sz w:val="18"/>
          <w:szCs w:val="18"/>
        </w:rPr>
        <w:t>讲授法、合作探究法、问题探究法、多媒体辅助</w:t>
      </w:r>
    </w:p>
    <w:p>
      <w:pPr>
        <w:spacing w:line="240" w:lineRule="auto"/>
        <w:rPr>
          <w:sz w:val="18"/>
          <w:szCs w:val="18"/>
        </w:rPr>
      </w:pPr>
      <w:r>
        <w:rPr>
          <w:rFonts w:hint="eastAsia"/>
          <w:b/>
          <w:sz w:val="18"/>
          <w:szCs w:val="18"/>
        </w:rPr>
        <w:t>【教学时间</w:t>
      </w:r>
      <w:r>
        <w:rPr>
          <w:rFonts w:hint="eastAsia"/>
          <w:sz w:val="18"/>
          <w:szCs w:val="18"/>
        </w:rPr>
        <w:t>】</w:t>
      </w:r>
      <w:r>
        <w:rPr>
          <w:sz w:val="18"/>
          <w:szCs w:val="18"/>
        </w:rPr>
        <w:t xml:space="preserve"> 1</w:t>
      </w:r>
      <w:r>
        <w:rPr>
          <w:rFonts w:hint="eastAsia"/>
          <w:sz w:val="18"/>
          <w:szCs w:val="18"/>
        </w:rPr>
        <w:t>课时</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8"/>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48" w:type="dxa"/>
          </w:tcPr>
          <w:p>
            <w:pPr>
              <w:spacing w:line="240" w:lineRule="auto"/>
              <w:jc w:val="center"/>
              <w:rPr>
                <w:sz w:val="18"/>
                <w:szCs w:val="18"/>
              </w:rPr>
            </w:pPr>
            <w:r>
              <w:rPr>
                <w:rFonts w:hint="eastAsia"/>
                <w:sz w:val="18"/>
                <w:szCs w:val="18"/>
              </w:rPr>
              <w:t>教</w:t>
            </w:r>
            <w:r>
              <w:rPr>
                <w:sz w:val="18"/>
                <w:szCs w:val="18"/>
              </w:rPr>
              <w:t xml:space="preserve">     </w:t>
            </w:r>
            <w:r>
              <w:rPr>
                <w:rFonts w:hint="eastAsia"/>
                <w:sz w:val="18"/>
                <w:szCs w:val="18"/>
              </w:rPr>
              <w:t>学　　</w:t>
            </w:r>
            <w:r>
              <w:rPr>
                <w:sz w:val="18"/>
                <w:szCs w:val="18"/>
              </w:rPr>
              <w:t xml:space="preserve"> </w:t>
            </w:r>
            <w:r>
              <w:rPr>
                <w:rFonts w:hint="eastAsia"/>
                <w:sz w:val="18"/>
                <w:szCs w:val="18"/>
              </w:rPr>
              <w:t>过　　</w:t>
            </w:r>
            <w:r>
              <w:rPr>
                <w:sz w:val="18"/>
                <w:szCs w:val="18"/>
              </w:rPr>
              <w:t xml:space="preserve"> </w:t>
            </w:r>
            <w:r>
              <w:rPr>
                <w:rFonts w:hint="eastAsia"/>
                <w:sz w:val="18"/>
                <w:szCs w:val="18"/>
              </w:rPr>
              <w:t>程</w:t>
            </w:r>
          </w:p>
        </w:tc>
        <w:tc>
          <w:tcPr>
            <w:tcW w:w="1574" w:type="dxa"/>
          </w:tcPr>
          <w:p>
            <w:pPr>
              <w:spacing w:line="240" w:lineRule="auto"/>
              <w:rPr>
                <w:sz w:val="18"/>
                <w:szCs w:val="18"/>
              </w:rPr>
            </w:pPr>
            <w:r>
              <w:rPr>
                <w:rFonts w:hint="eastAsia"/>
                <w:sz w:val="18"/>
                <w:szCs w:val="18"/>
              </w:rPr>
              <w:t>方法导引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5" w:hRule="atLeast"/>
        </w:trPr>
        <w:tc>
          <w:tcPr>
            <w:tcW w:w="6948" w:type="dxa"/>
          </w:tcPr>
          <w:p>
            <w:pPr>
              <w:spacing w:line="240" w:lineRule="auto"/>
              <w:rPr>
                <w:rFonts w:cs="Lucida Sans Unicode"/>
                <w:sz w:val="18"/>
                <w:szCs w:val="18"/>
              </w:rPr>
            </w:pPr>
            <w:r>
              <w:rPr>
                <w:rFonts w:hint="eastAsia" w:ascii="Batang" w:hAnsi="Batang"/>
                <w:b/>
                <w:bCs/>
                <w:sz w:val="18"/>
                <w:szCs w:val="18"/>
              </w:rPr>
              <w:t>导入新课</w:t>
            </w:r>
            <w:r>
              <w:rPr>
                <w:rFonts w:hint="eastAsia" w:ascii="Batang" w:hAnsi="Batang"/>
                <w:sz w:val="18"/>
                <w:szCs w:val="18"/>
              </w:rPr>
              <w:t>：</w:t>
            </w:r>
          </w:p>
          <w:p>
            <w:pPr>
              <w:spacing w:line="240" w:lineRule="auto"/>
              <w:rPr>
                <w:sz w:val="18"/>
                <w:szCs w:val="18"/>
              </w:rPr>
            </w:pPr>
            <w:r>
              <w:rPr>
                <w:rFonts w:cs="Lucida Sans Unicode"/>
                <w:sz w:val="18"/>
                <w:szCs w:val="18"/>
              </w:rPr>
              <w:t> </w:t>
            </w:r>
            <w:r>
              <w:rPr>
                <w:rFonts w:hint="eastAsia" w:cs="Lucida Sans Unicode"/>
                <w:sz w:val="18"/>
                <w:szCs w:val="18"/>
              </w:rPr>
              <w:t>提问：习主席在各大场合多次提到了一个寄托着中国人希望的词语叫什么？改革开放以来，我国经济飞速发展，国家是越来越富强，在经济发展的同时，历届政府是高度关注民生，生活在中国的我们是倍感幸福。我们现在正前行在实现中华民族伟大振兴的道路上，而我想要实现中华民族伟大振兴至少应该实现祖国的真正统一，所以，今天我们就一起来看中国梦中关于统一的梦想。请同学们将书翻到</w:t>
            </w:r>
            <w:r>
              <w:rPr>
                <w:rFonts w:cs="Lucida Sans Unicode"/>
                <w:sz w:val="18"/>
                <w:szCs w:val="18"/>
              </w:rPr>
              <w:t>9</w:t>
            </w:r>
            <w:r>
              <w:rPr>
                <w:rFonts w:hint="eastAsia" w:cs="Lucida Sans Unicode"/>
                <w:sz w:val="18"/>
                <w:szCs w:val="18"/>
                <w:lang w:val="en-US" w:eastAsia="zh-CN"/>
              </w:rPr>
              <w:t>1</w:t>
            </w:r>
            <w:bookmarkStart w:id="1" w:name="_GoBack"/>
            <w:bookmarkEnd w:id="1"/>
            <w:r>
              <w:rPr>
                <w:rFonts w:hint="eastAsia" w:cs="Lucida Sans Unicode"/>
                <w:sz w:val="18"/>
                <w:szCs w:val="18"/>
              </w:rPr>
              <w:t>页第</w:t>
            </w:r>
            <w:r>
              <w:rPr>
                <w:rFonts w:cs="Lucida Sans Unicode"/>
                <w:sz w:val="18"/>
                <w:szCs w:val="18"/>
              </w:rPr>
              <w:t>14</w:t>
            </w:r>
            <w:r>
              <w:rPr>
                <w:rFonts w:hint="eastAsia" w:cs="Lucida Sans Unicode"/>
                <w:sz w:val="18"/>
                <w:szCs w:val="18"/>
              </w:rPr>
              <w:t>课《一国两制与祖国统一》。</w:t>
            </w:r>
          </w:p>
          <w:p>
            <w:pPr>
              <w:rPr>
                <w:b/>
                <w:bCs/>
                <w:sz w:val="18"/>
                <w:szCs w:val="18"/>
              </w:rPr>
            </w:pPr>
            <w:r>
              <w:rPr>
                <w:rFonts w:hint="eastAsia"/>
                <w:b/>
                <w:bCs/>
                <w:sz w:val="18"/>
                <w:szCs w:val="18"/>
              </w:rPr>
              <w:t>一、梦之殇（港澳台问题的由来）</w:t>
            </w:r>
          </w:p>
          <w:p>
            <w:pPr>
              <w:rPr>
                <w:sz w:val="18"/>
                <w:szCs w:val="18"/>
              </w:rPr>
            </w:pPr>
            <w:r>
              <w:rPr>
                <w:sz w:val="18"/>
                <w:szCs w:val="18"/>
              </w:rPr>
              <w:t>1</w:t>
            </w:r>
            <w:r>
              <w:rPr>
                <w:rFonts w:hint="eastAsia"/>
                <w:sz w:val="18"/>
                <w:szCs w:val="18"/>
              </w:rPr>
              <w:t>、香港是由</w:t>
            </w:r>
            <w:r>
              <w:rPr>
                <w:sz w:val="18"/>
                <w:szCs w:val="18"/>
              </w:rPr>
              <w:t>________</w:t>
            </w:r>
            <w:r>
              <w:rPr>
                <w:rFonts w:hint="eastAsia"/>
                <w:sz w:val="18"/>
                <w:szCs w:val="18"/>
              </w:rPr>
              <w:t>、</w:t>
            </w:r>
            <w:r>
              <w:rPr>
                <w:sz w:val="18"/>
                <w:szCs w:val="18"/>
              </w:rPr>
              <w:t>____________</w:t>
            </w:r>
            <w:r>
              <w:rPr>
                <w:rFonts w:hint="eastAsia"/>
                <w:sz w:val="18"/>
                <w:szCs w:val="18"/>
              </w:rPr>
              <w:t>和新界三个部分组成。香港岛是在</w:t>
            </w:r>
            <w:r>
              <w:rPr>
                <w:sz w:val="18"/>
                <w:szCs w:val="18"/>
              </w:rPr>
              <w:t>_______</w:t>
            </w:r>
            <w:r>
              <w:rPr>
                <w:rFonts w:hint="eastAsia"/>
                <w:sz w:val="18"/>
                <w:szCs w:val="18"/>
              </w:rPr>
              <w:t>战争中，通过《</w:t>
            </w:r>
            <w:r>
              <w:rPr>
                <w:sz w:val="18"/>
                <w:szCs w:val="18"/>
              </w:rPr>
              <w:t>_______</w:t>
            </w:r>
            <w:r>
              <w:rPr>
                <w:rFonts w:hint="eastAsia"/>
                <w:sz w:val="18"/>
                <w:szCs w:val="18"/>
              </w:rPr>
              <w:t>条约》割让出去的。在第二次鸦片战争中，通过《</w:t>
            </w:r>
            <w:r>
              <w:rPr>
                <w:sz w:val="18"/>
                <w:szCs w:val="18"/>
              </w:rPr>
              <w:t>_______</w:t>
            </w:r>
            <w:r>
              <w:rPr>
                <w:rFonts w:hint="eastAsia"/>
                <w:sz w:val="18"/>
                <w:szCs w:val="18"/>
              </w:rPr>
              <w:t>条约》中割九龙司地方一区。</w:t>
            </w:r>
          </w:p>
          <w:p>
            <w:pPr>
              <w:rPr>
                <w:sz w:val="18"/>
                <w:szCs w:val="18"/>
              </w:rPr>
            </w:pPr>
            <w:r>
              <w:rPr>
                <w:rFonts w:hint="eastAsia"/>
                <w:sz w:val="18"/>
                <w:szCs w:val="18"/>
              </w:rPr>
              <w:t>在</w:t>
            </w:r>
            <w:r>
              <w:rPr>
                <w:sz w:val="18"/>
                <w:szCs w:val="18"/>
              </w:rPr>
              <w:t>19</w:t>
            </w:r>
            <w:r>
              <w:rPr>
                <w:rFonts w:hint="eastAsia"/>
                <w:sz w:val="18"/>
                <w:szCs w:val="18"/>
              </w:rPr>
              <w:t>世纪末，列强掀起瓜分中国狂潮，新界被强租出去，租期为</w:t>
            </w:r>
            <w:r>
              <w:rPr>
                <w:sz w:val="18"/>
                <w:szCs w:val="18"/>
              </w:rPr>
              <w:t>99</w:t>
            </w:r>
            <w:r>
              <w:rPr>
                <w:rFonts w:hint="eastAsia"/>
                <w:sz w:val="18"/>
                <w:szCs w:val="18"/>
              </w:rPr>
              <w:t>年。</w:t>
            </w:r>
          </w:p>
          <w:p>
            <w:pPr>
              <w:rPr>
                <w:sz w:val="18"/>
                <w:szCs w:val="18"/>
              </w:rPr>
            </w:pPr>
            <w:r>
              <w:rPr>
                <w:sz w:val="18"/>
                <w:szCs w:val="18"/>
              </w:rPr>
              <w:t>2</w:t>
            </w:r>
            <w:r>
              <w:rPr>
                <w:rFonts w:hint="eastAsia"/>
                <w:sz w:val="18"/>
                <w:szCs w:val="18"/>
              </w:rPr>
              <w:t>、</w:t>
            </w:r>
            <w:r>
              <w:rPr>
                <w:sz w:val="18"/>
                <w:szCs w:val="18"/>
              </w:rPr>
              <w:t>1887</w:t>
            </w:r>
            <w:r>
              <w:rPr>
                <w:rFonts w:hint="eastAsia"/>
                <w:sz w:val="18"/>
                <w:szCs w:val="18"/>
              </w:rPr>
              <w:t>年，通过《友好通商条约》</w:t>
            </w:r>
            <w:r>
              <w:rPr>
                <w:sz w:val="18"/>
                <w:szCs w:val="18"/>
              </w:rPr>
              <w:t>________</w:t>
            </w:r>
            <w:r>
              <w:rPr>
                <w:rFonts w:hint="eastAsia"/>
                <w:sz w:val="18"/>
                <w:szCs w:val="18"/>
              </w:rPr>
              <w:t>侵占了我国的澳门。</w:t>
            </w:r>
          </w:p>
          <w:p>
            <w:pPr>
              <w:rPr>
                <w:sz w:val="18"/>
                <w:szCs w:val="18"/>
              </w:rPr>
            </w:pPr>
            <w:r>
              <w:rPr>
                <w:sz w:val="18"/>
                <w:szCs w:val="18"/>
              </w:rPr>
              <w:t>3</w:t>
            </w:r>
            <w:r>
              <w:rPr>
                <w:rFonts w:hint="eastAsia"/>
                <w:sz w:val="18"/>
                <w:szCs w:val="18"/>
              </w:rPr>
              <w:t>、台湾自古以来就是中国领土，但由于</w:t>
            </w:r>
            <w:r>
              <w:rPr>
                <w:sz w:val="18"/>
                <w:szCs w:val="18"/>
              </w:rPr>
              <w:t>_______</w:t>
            </w:r>
            <w:r>
              <w:rPr>
                <w:rFonts w:hint="eastAsia"/>
                <w:sz w:val="18"/>
                <w:szCs w:val="18"/>
              </w:rPr>
              <w:t>造成了现在海峡两岸的分离。</w:t>
            </w:r>
          </w:p>
          <w:p>
            <w:pPr>
              <w:rPr>
                <w:sz w:val="18"/>
                <w:szCs w:val="18"/>
              </w:rPr>
            </w:pPr>
            <w:r>
              <w:rPr>
                <w:rFonts w:hint="eastAsia"/>
                <w:sz w:val="18"/>
                <w:szCs w:val="18"/>
              </w:rPr>
              <w:t>提问：港澳问题与台湾问题的性质是否一样？</w:t>
            </w:r>
          </w:p>
          <w:p>
            <w:pPr>
              <w:rPr>
                <w:sz w:val="18"/>
                <w:szCs w:val="18"/>
              </w:rPr>
            </w:pPr>
            <w:r>
              <w:rPr>
                <w:sz w:val="18"/>
                <w:szCs w:val="18"/>
              </w:rPr>
              <w:t>(</w:t>
            </w:r>
            <w:r>
              <w:rPr>
                <w:rFonts w:hint="eastAsia"/>
                <w:sz w:val="18"/>
                <w:szCs w:val="18"/>
              </w:rPr>
              <w:t>港澳问题是主权问题，台湾问题是内政问题。</w:t>
            </w:r>
            <w:r>
              <w:rPr>
                <w:sz w:val="18"/>
                <w:szCs w:val="18"/>
              </w:rPr>
              <w:t>)</w:t>
            </w:r>
          </w:p>
          <w:p>
            <w:pPr>
              <w:rPr>
                <w:sz w:val="18"/>
                <w:szCs w:val="18"/>
              </w:rPr>
            </w:pPr>
            <w:r>
              <w:rPr>
                <w:rFonts w:hint="eastAsia"/>
                <w:sz w:val="18"/>
                <w:szCs w:val="18"/>
              </w:rPr>
              <w:t>材料：统一祖国可以考虑武力与和平两种方式。</w:t>
            </w:r>
          </w:p>
          <w:p>
            <w:pPr>
              <w:rPr>
                <w:sz w:val="18"/>
                <w:szCs w:val="18"/>
              </w:rPr>
            </w:pPr>
            <w:r>
              <w:rPr>
                <w:sz w:val="18"/>
                <w:szCs w:val="18"/>
              </w:rPr>
              <w:t xml:space="preserve">                                          ——</w:t>
            </w:r>
            <w:r>
              <w:rPr>
                <w:rFonts w:hint="eastAsia"/>
                <w:sz w:val="18"/>
                <w:szCs w:val="18"/>
              </w:rPr>
              <w:t>毛泽东</w:t>
            </w:r>
          </w:p>
          <w:p>
            <w:pPr>
              <w:rPr>
                <w:sz w:val="18"/>
                <w:szCs w:val="18"/>
              </w:rPr>
            </w:pPr>
            <w:r>
              <w:rPr>
                <w:rFonts w:hint="eastAsia"/>
                <w:sz w:val="18"/>
                <w:szCs w:val="18"/>
              </w:rPr>
              <w:t>过渡：我国总体方针是用和平的方式来实现祖国统一，那么具体用什么方针呢？党中央经过多年的酝酿终于提出了这一伟大方针。</w:t>
            </w:r>
          </w:p>
          <w:p>
            <w:pPr>
              <w:rPr>
                <w:sz w:val="18"/>
                <w:szCs w:val="18"/>
              </w:rPr>
            </w:pPr>
            <w:r>
              <w:rPr>
                <w:rFonts w:hint="eastAsia"/>
                <w:sz w:val="18"/>
                <w:szCs w:val="18"/>
              </w:rPr>
              <w:t>材料：制度可以不同，但在国际上代表中国的，只能是中华人民共和国。我们承认台湾地方政府在对内政策上可以搞自己的一套。台湾作为特别行政区，虽是地方政府，但同其他省、市以及自治区的地方政府不同，可以有其他省、市自治区所没有而为自己所独有的某些权力，条件是不能损害统一的国家的利益。</w:t>
            </w:r>
          </w:p>
          <w:p>
            <w:pPr>
              <w:rPr>
                <w:sz w:val="18"/>
                <w:szCs w:val="18"/>
              </w:rPr>
            </w:pPr>
            <w:r>
              <w:rPr>
                <w:sz w:val="18"/>
                <w:szCs w:val="18"/>
              </w:rPr>
              <w:t xml:space="preserve">                       ——</w:t>
            </w:r>
            <w:r>
              <w:rPr>
                <w:rFonts w:hint="eastAsia"/>
                <w:sz w:val="18"/>
                <w:szCs w:val="18"/>
              </w:rPr>
              <w:t>选自《邓小平文选》第三卷</w:t>
            </w:r>
          </w:p>
          <w:p>
            <w:pPr>
              <w:rPr>
                <w:sz w:val="18"/>
                <w:szCs w:val="18"/>
              </w:rPr>
            </w:pPr>
            <w:r>
              <w:rPr>
                <w:rFonts w:hint="eastAsia"/>
                <w:sz w:val="18"/>
                <w:szCs w:val="18"/>
              </w:rPr>
              <w:t>“一国两制”方针是我国解决港澳台问题的一个指导方针，同时也是实现统一梦想的灵魂，那么我们再次来回顾。</w:t>
            </w:r>
          </w:p>
          <w:p>
            <w:pPr>
              <w:rPr>
                <w:sz w:val="18"/>
                <w:szCs w:val="18"/>
              </w:rPr>
            </w:pPr>
            <w:r>
              <w:rPr>
                <w:rFonts w:hint="eastAsia"/>
                <w:b/>
                <w:bCs/>
                <w:sz w:val="18"/>
                <w:szCs w:val="18"/>
              </w:rPr>
              <w:t>二、梦之魂（“一国两制”构想的提出）</w:t>
            </w:r>
          </w:p>
          <w:p>
            <w:pPr>
              <w:rPr>
                <w:sz w:val="18"/>
                <w:szCs w:val="18"/>
              </w:rPr>
            </w:pPr>
            <w:r>
              <w:rPr>
                <w:sz w:val="18"/>
                <w:szCs w:val="18"/>
              </w:rPr>
              <w:t>1</w:t>
            </w:r>
            <w:r>
              <w:rPr>
                <w:rFonts w:hint="eastAsia"/>
                <w:sz w:val="18"/>
                <w:szCs w:val="18"/>
              </w:rPr>
              <w:t>、“一国两制”构想的提出</w:t>
            </w:r>
          </w:p>
          <w:p>
            <w:pPr>
              <w:rPr>
                <w:sz w:val="18"/>
                <w:szCs w:val="18"/>
              </w:rPr>
            </w:pPr>
            <w:r>
              <w:rPr>
                <w:rFonts w:hint="eastAsia"/>
                <w:sz w:val="18"/>
                <w:szCs w:val="18"/>
              </w:rPr>
              <w:t>邓小平、</w:t>
            </w:r>
            <w:r>
              <w:rPr>
                <w:sz w:val="18"/>
                <w:szCs w:val="18"/>
              </w:rPr>
              <w:t>20</w:t>
            </w:r>
            <w:r>
              <w:rPr>
                <w:rFonts w:hint="eastAsia"/>
                <w:sz w:val="18"/>
                <w:szCs w:val="18"/>
              </w:rPr>
              <w:t>世纪</w:t>
            </w:r>
            <w:r>
              <w:rPr>
                <w:sz w:val="18"/>
                <w:szCs w:val="18"/>
              </w:rPr>
              <w:t>80</w:t>
            </w:r>
            <w:r>
              <w:rPr>
                <w:rFonts w:hint="eastAsia"/>
                <w:sz w:val="18"/>
                <w:szCs w:val="18"/>
              </w:rPr>
              <w:t>年代</w:t>
            </w:r>
          </w:p>
          <w:p>
            <w:pPr>
              <w:ind w:right="31680" w:rightChars="500"/>
              <w:rPr>
                <w:sz w:val="18"/>
                <w:szCs w:val="18"/>
              </w:rPr>
            </w:pPr>
            <w:r>
              <w:rPr>
                <w:sz w:val="18"/>
                <w:szCs w:val="18"/>
              </w:rPr>
              <w:t>2</w:t>
            </w:r>
            <w:r>
              <w:rPr>
                <w:rFonts w:hint="eastAsia"/>
                <w:sz w:val="18"/>
                <w:szCs w:val="18"/>
              </w:rPr>
              <w:t>、“一国两制”构想的内涵</w:t>
            </w:r>
            <w:r>
              <w:rPr>
                <w:sz w:val="18"/>
                <w:szCs w:val="18"/>
              </w:rPr>
              <w:pict>
                <v:shape id="_x0000_i1025" o:spt="75" type="#_x0000_t75" style="height:165pt;width:336pt;" filled="f" o:preferrelative="t" stroked="f" coordsize="21600,21600">
                  <v:path/>
                  <v:fill on="f" focussize="0,0"/>
                  <v:stroke on="f" joinstyle="miter"/>
                  <v:imagedata r:id="rId4" o:title=""/>
                  <o:lock v:ext="edit" aspectratio="t"/>
                  <w10:wrap type="none"/>
                  <w10:anchorlock/>
                </v:shape>
              </w:pict>
            </w:r>
          </w:p>
          <w:p>
            <w:pPr>
              <w:rPr>
                <w:sz w:val="18"/>
                <w:szCs w:val="18"/>
              </w:rPr>
            </w:pPr>
            <w:r>
              <w:rPr>
                <w:sz w:val="18"/>
                <w:szCs w:val="18"/>
              </w:rPr>
              <w:t>3</w:t>
            </w:r>
            <w:r>
              <w:rPr>
                <w:rFonts w:hint="eastAsia"/>
                <w:sz w:val="18"/>
                <w:szCs w:val="18"/>
              </w:rPr>
              <w:t>、“一国两制”构想的提出的历史意义</w:t>
            </w:r>
          </w:p>
          <w:p>
            <w:pPr>
              <w:rPr>
                <w:sz w:val="18"/>
                <w:szCs w:val="18"/>
              </w:rPr>
            </w:pPr>
            <w:r>
              <w:rPr>
                <w:rFonts w:hint="eastAsia"/>
                <w:sz w:val="18"/>
                <w:szCs w:val="18"/>
              </w:rPr>
              <w:t>“一国两制”的创造性构想，为完成祖国统一大业指明了正确的道路，成为我国的基本国策；体现了尊重历史的品质，成为解决世界其他地区类似问题的典范。</w:t>
            </w:r>
          </w:p>
          <w:p>
            <w:pPr>
              <w:rPr>
                <w:sz w:val="18"/>
                <w:szCs w:val="18"/>
              </w:rPr>
            </w:pPr>
            <w:r>
              <w:rPr>
                <w:rFonts w:hint="eastAsia"/>
                <w:sz w:val="18"/>
                <w:szCs w:val="18"/>
              </w:rPr>
              <w:t>过渡：我们知道“一国两制”是为台湾量身定做的，但是却最早最早成功解决了香港问题，其次是澳门问题，现在就让我们跟随历史的脚步重温那个让人激动的时刻，重走一遍香港、澳门回归之路见证那个梦想逐渐实现的过程，我们通过一组图片先了解香港的回归。</w:t>
            </w:r>
          </w:p>
          <w:p>
            <w:pPr>
              <w:numPr>
                <w:ilvl w:val="0"/>
                <w:numId w:val="1"/>
              </w:numPr>
              <w:rPr>
                <w:b/>
                <w:bCs/>
                <w:sz w:val="18"/>
                <w:szCs w:val="18"/>
              </w:rPr>
            </w:pPr>
            <w:r>
              <w:rPr>
                <w:rFonts w:hint="eastAsia"/>
                <w:b/>
                <w:bCs/>
                <w:sz w:val="18"/>
                <w:szCs w:val="18"/>
              </w:rPr>
              <w:t>梦之路：香港、澳门的回归</w:t>
            </w:r>
          </w:p>
          <w:p>
            <w:pPr>
              <w:adjustRightInd/>
              <w:spacing w:line="240" w:lineRule="auto"/>
              <w:textAlignment w:val="auto"/>
              <w:rPr>
                <w:sz w:val="18"/>
                <w:szCs w:val="18"/>
              </w:rPr>
            </w:pPr>
            <w:r>
              <w:rPr>
                <w:sz w:val="18"/>
                <w:szCs w:val="18"/>
              </w:rPr>
              <w:pict>
                <v:shape id="_x0000_i1026" o:spt="75" type="#_x0000_t75" style="height:150.75pt;width:300.75pt;" filled="f" o:preferrelative="t" stroked="f" coordsize="21600,21600">
                  <v:path/>
                  <v:fill on="f" focussize="0,0"/>
                  <v:stroke on="f" joinstyle="miter"/>
                  <v:imagedata r:id="rId5" cropleft="20f" croptop="9140f" cropright="294f" o:title=""/>
                  <o:lock v:ext="edit" aspectratio="t"/>
                  <w10:wrap type="none"/>
                  <w10:anchorlock/>
                </v:shape>
              </w:pict>
            </w:r>
          </w:p>
          <w:p>
            <w:pPr>
              <w:spacing w:line="240" w:lineRule="auto"/>
              <w:rPr>
                <w:sz w:val="18"/>
                <w:szCs w:val="18"/>
              </w:rPr>
            </w:pPr>
            <w:r>
              <w:rPr>
                <w:rFonts w:hint="eastAsia"/>
                <w:sz w:val="18"/>
                <w:szCs w:val="18"/>
              </w:rPr>
              <w:t>（</w:t>
            </w:r>
            <w:r>
              <w:rPr>
                <w:sz w:val="18"/>
                <w:szCs w:val="18"/>
              </w:rPr>
              <w:t>1</w:t>
            </w:r>
            <w:r>
              <w:rPr>
                <w:rFonts w:hint="eastAsia"/>
                <w:sz w:val="18"/>
                <w:szCs w:val="18"/>
              </w:rPr>
              <w:t>）香港回归（播放香港回归视频）</w:t>
            </w:r>
          </w:p>
          <w:p>
            <w:pPr>
              <w:spacing w:line="240" w:lineRule="auto"/>
              <w:rPr>
                <w:sz w:val="18"/>
                <w:szCs w:val="18"/>
              </w:rPr>
            </w:pPr>
            <w:bookmarkStart w:id="0" w:name="OLE_LINK1"/>
            <w:r>
              <w:rPr>
                <w:rFonts w:hint="eastAsia"/>
                <w:sz w:val="18"/>
                <w:szCs w:val="18"/>
              </w:rPr>
              <w:t>提问：香港什么时候回到母亲怀抱的？首任行政长官又是谁？</w:t>
            </w:r>
          </w:p>
          <w:bookmarkEnd w:id="0"/>
          <w:p>
            <w:pPr>
              <w:spacing w:line="240" w:lineRule="auto"/>
              <w:rPr>
                <w:sz w:val="18"/>
                <w:szCs w:val="18"/>
              </w:rPr>
            </w:pPr>
            <w:r>
              <w:rPr>
                <w:rFonts w:hint="eastAsia"/>
                <w:sz w:val="18"/>
                <w:szCs w:val="18"/>
              </w:rPr>
              <w:t>（</w:t>
            </w:r>
            <w:r>
              <w:rPr>
                <w:sz w:val="18"/>
                <w:szCs w:val="18"/>
              </w:rPr>
              <w:t>2</w:t>
            </w:r>
            <w:r>
              <w:rPr>
                <w:rFonts w:hint="eastAsia"/>
                <w:sz w:val="18"/>
                <w:szCs w:val="18"/>
              </w:rPr>
              <w:t>）提问：澳门什么时候回到母亲怀抱的？首任行政长官是谁？</w:t>
            </w:r>
          </w:p>
          <w:p>
            <w:pPr>
              <w:adjustRightInd/>
              <w:spacing w:line="240" w:lineRule="auto"/>
              <w:textAlignment w:val="auto"/>
              <w:rPr>
                <w:sz w:val="18"/>
                <w:szCs w:val="18"/>
              </w:rPr>
            </w:pPr>
            <w:r>
              <w:rPr>
                <w:sz w:val="18"/>
                <w:szCs w:val="18"/>
              </w:rPr>
              <w:t>2</w:t>
            </w:r>
            <w:r>
              <w:rPr>
                <w:rFonts w:hint="eastAsia"/>
                <w:sz w:val="18"/>
                <w:szCs w:val="18"/>
              </w:rPr>
              <w:t>、澳门顺利回归</w:t>
            </w:r>
          </w:p>
          <w:p>
            <w:pPr>
              <w:adjustRightInd/>
              <w:spacing w:line="240" w:lineRule="auto"/>
              <w:textAlignment w:val="auto"/>
              <w:rPr>
                <w:sz w:val="18"/>
                <w:szCs w:val="18"/>
              </w:rPr>
            </w:pPr>
            <w:r>
              <w:rPr>
                <w:rFonts w:hint="eastAsia"/>
                <w:sz w:val="18"/>
                <w:szCs w:val="18"/>
              </w:rPr>
              <w:t>邓小平说过这样一段话：“香港问题为什么能够谈成呢</w:t>
            </w:r>
            <w:r>
              <w:rPr>
                <w:sz w:val="18"/>
                <w:szCs w:val="18"/>
              </w:rPr>
              <w:t>?</w:t>
            </w:r>
            <w:r>
              <w:rPr>
                <w:rFonts w:hint="eastAsia"/>
                <w:sz w:val="18"/>
                <w:szCs w:val="18"/>
              </w:rPr>
              <w:t>并不是我们参加谈判的人有特殊的本领，主要是我们这个国家这几年发展起来了是个兴旺发达的国家，有力量的国家，而且是个值得信任的国家，我们是讲信用的，我们说话是算数的。……当然，香港问题能够解决好，还是由于‘一国两制’的根本方针或者说战略搞对了，也是中英双方共同努力的结果。”</w:t>
            </w:r>
          </w:p>
          <w:p>
            <w:pPr>
              <w:adjustRightInd/>
              <w:spacing w:line="240" w:lineRule="auto"/>
              <w:textAlignment w:val="auto"/>
              <w:rPr>
                <w:sz w:val="18"/>
                <w:szCs w:val="18"/>
              </w:rPr>
            </w:pPr>
            <w:r>
              <w:rPr>
                <w:sz w:val="18"/>
                <w:szCs w:val="18"/>
              </w:rPr>
              <w:t xml:space="preserve">                              ——— </w:t>
            </w:r>
            <w:r>
              <w:rPr>
                <w:rFonts w:hint="eastAsia"/>
                <w:sz w:val="18"/>
                <w:szCs w:val="18"/>
              </w:rPr>
              <w:t>《一国两制重要文献选编》</w:t>
            </w:r>
          </w:p>
          <w:p>
            <w:pPr>
              <w:rPr>
                <w:sz w:val="18"/>
                <w:szCs w:val="18"/>
              </w:rPr>
            </w:pPr>
            <w:r>
              <w:rPr>
                <w:rFonts w:hint="eastAsia"/>
                <w:sz w:val="18"/>
                <w:szCs w:val="18"/>
              </w:rPr>
              <w:t>材料：</w:t>
            </w:r>
            <w:r>
              <w:rPr>
                <w:sz w:val="18"/>
                <w:szCs w:val="18"/>
              </w:rPr>
              <w:t xml:space="preserve">  1995</w:t>
            </w:r>
            <w:r>
              <w:rPr>
                <w:rFonts w:hint="eastAsia"/>
                <w:sz w:val="18"/>
                <w:szCs w:val="18"/>
              </w:rPr>
              <w:t>年美国《财富》杂志代表西方社会发表了《香港已死》的文章，作出预言：回归</w:t>
            </w:r>
            <w:r>
              <w:rPr>
                <w:rFonts w:hint="eastAsia"/>
                <w:sz w:val="18"/>
                <w:szCs w:val="18"/>
                <w:u w:val="single"/>
              </w:rPr>
              <w:t>将使香港死亡</w:t>
            </w:r>
            <w:r>
              <w:rPr>
                <w:rFonts w:hint="eastAsia"/>
                <w:sz w:val="18"/>
                <w:szCs w:val="18"/>
              </w:rPr>
              <w:t>。</w:t>
            </w:r>
            <w:r>
              <w:rPr>
                <w:sz w:val="18"/>
                <w:szCs w:val="18"/>
              </w:rPr>
              <w:t xml:space="preserve"> </w:t>
            </w:r>
          </w:p>
          <w:p>
            <w:pPr>
              <w:rPr>
                <w:sz w:val="18"/>
                <w:szCs w:val="18"/>
              </w:rPr>
            </w:pPr>
            <w:r>
              <w:rPr>
                <w:sz w:val="18"/>
                <w:szCs w:val="18"/>
              </w:rPr>
              <w:t xml:space="preserve">   2007</w:t>
            </w:r>
            <w:r>
              <w:rPr>
                <w:rFonts w:hint="eastAsia"/>
                <w:sz w:val="18"/>
                <w:szCs w:val="18"/>
              </w:rPr>
              <w:t>年香港回归祖国</w:t>
            </w:r>
            <w:r>
              <w:rPr>
                <w:sz w:val="18"/>
                <w:szCs w:val="18"/>
              </w:rPr>
              <w:t>10</w:t>
            </w:r>
            <w:r>
              <w:rPr>
                <w:rFonts w:hint="eastAsia"/>
                <w:sz w:val="18"/>
                <w:szCs w:val="18"/>
              </w:rPr>
              <w:t>年后，美国《财富》杂志又发表文章就香港已死言论道歉，</w:t>
            </w:r>
            <w:r>
              <w:rPr>
                <w:sz w:val="18"/>
                <w:szCs w:val="18"/>
              </w:rPr>
              <w:t xml:space="preserve"> </w:t>
            </w:r>
            <w:r>
              <w:rPr>
                <w:rFonts w:hint="eastAsia"/>
                <w:sz w:val="18"/>
                <w:szCs w:val="18"/>
              </w:rPr>
              <w:t>并且用</w:t>
            </w:r>
            <w:r>
              <w:rPr>
                <w:sz w:val="18"/>
                <w:szCs w:val="18"/>
              </w:rPr>
              <w:t>25</w:t>
            </w:r>
            <w:r>
              <w:rPr>
                <w:rFonts w:hint="eastAsia"/>
                <w:sz w:val="18"/>
                <w:szCs w:val="18"/>
              </w:rPr>
              <w:t>页的篇幅对香港回归</w:t>
            </w:r>
            <w:r>
              <w:rPr>
                <w:sz w:val="18"/>
                <w:szCs w:val="18"/>
              </w:rPr>
              <w:t>10</w:t>
            </w:r>
            <w:r>
              <w:rPr>
                <w:rFonts w:hint="eastAsia"/>
                <w:sz w:val="18"/>
                <w:szCs w:val="18"/>
              </w:rPr>
              <w:t>年来的状况做了报道。文章认为</w:t>
            </w:r>
            <w:r>
              <w:rPr>
                <w:rFonts w:hint="eastAsia"/>
                <w:sz w:val="18"/>
                <w:szCs w:val="18"/>
                <w:u w:val="single"/>
              </w:rPr>
              <w:t>回归后的香港比之前更具活力</w:t>
            </w:r>
            <w:r>
              <w:rPr>
                <w:rFonts w:hint="eastAsia"/>
                <w:sz w:val="18"/>
                <w:szCs w:val="18"/>
              </w:rPr>
              <w:t>。</w:t>
            </w:r>
          </w:p>
          <w:p>
            <w:pPr>
              <w:adjustRightInd/>
              <w:spacing w:line="240" w:lineRule="auto"/>
              <w:textAlignment w:val="auto"/>
              <w:rPr>
                <w:sz w:val="18"/>
                <w:szCs w:val="18"/>
              </w:rPr>
            </w:pPr>
            <w:r>
              <w:rPr>
                <w:sz w:val="18"/>
                <w:szCs w:val="18"/>
              </w:rPr>
              <w:t>3</w:t>
            </w:r>
            <w:r>
              <w:rPr>
                <w:rFonts w:hint="eastAsia"/>
                <w:sz w:val="18"/>
                <w:szCs w:val="18"/>
              </w:rPr>
              <w:t>、港澳回归的意义</w:t>
            </w:r>
          </w:p>
          <w:p>
            <w:pPr>
              <w:adjustRightInd/>
              <w:spacing w:line="240" w:lineRule="auto"/>
              <w:textAlignment w:val="auto"/>
              <w:rPr>
                <w:sz w:val="18"/>
                <w:szCs w:val="18"/>
              </w:rPr>
            </w:pPr>
            <w:r>
              <w:rPr>
                <w:rFonts w:hint="eastAsia"/>
                <w:sz w:val="18"/>
                <w:szCs w:val="18"/>
              </w:rPr>
              <w:t>（</w:t>
            </w:r>
            <w:r>
              <w:rPr>
                <w:sz w:val="18"/>
                <w:szCs w:val="18"/>
              </w:rPr>
              <w:t>1</w:t>
            </w:r>
            <w:r>
              <w:rPr>
                <w:rFonts w:hint="eastAsia"/>
                <w:sz w:val="18"/>
                <w:szCs w:val="18"/>
              </w:rPr>
              <w:t>）洗雪民族耻辱，振奋民族精神</w:t>
            </w:r>
          </w:p>
          <w:p>
            <w:pPr>
              <w:adjustRightInd/>
              <w:spacing w:line="240" w:lineRule="auto"/>
              <w:textAlignment w:val="auto"/>
              <w:rPr>
                <w:sz w:val="18"/>
                <w:szCs w:val="18"/>
              </w:rPr>
            </w:pPr>
            <w:r>
              <w:rPr>
                <w:rFonts w:hint="eastAsia"/>
                <w:sz w:val="18"/>
                <w:szCs w:val="18"/>
              </w:rPr>
              <w:t>（</w:t>
            </w:r>
            <w:r>
              <w:rPr>
                <w:sz w:val="18"/>
                <w:szCs w:val="18"/>
              </w:rPr>
              <w:t>2</w:t>
            </w:r>
            <w:r>
              <w:rPr>
                <w:rFonts w:hint="eastAsia"/>
                <w:sz w:val="18"/>
                <w:szCs w:val="18"/>
              </w:rPr>
              <w:t>）“一国两制”构想的成功实践</w:t>
            </w:r>
          </w:p>
          <w:p>
            <w:pPr>
              <w:adjustRightInd/>
              <w:spacing w:line="240" w:lineRule="auto"/>
              <w:textAlignment w:val="auto"/>
              <w:rPr>
                <w:sz w:val="18"/>
                <w:szCs w:val="18"/>
              </w:rPr>
            </w:pPr>
            <w:r>
              <w:rPr>
                <w:rFonts w:hint="eastAsia"/>
                <w:sz w:val="18"/>
                <w:szCs w:val="18"/>
              </w:rPr>
              <w:t>（</w:t>
            </w:r>
            <w:r>
              <w:rPr>
                <w:sz w:val="18"/>
                <w:szCs w:val="18"/>
              </w:rPr>
              <w:t>3</w:t>
            </w:r>
            <w:r>
              <w:rPr>
                <w:rFonts w:hint="eastAsia"/>
                <w:sz w:val="18"/>
                <w:szCs w:val="18"/>
              </w:rPr>
              <w:t>）香港、澳门进入历史新时代</w:t>
            </w:r>
          </w:p>
          <w:p>
            <w:pPr>
              <w:adjustRightInd/>
              <w:spacing w:line="240" w:lineRule="auto"/>
              <w:textAlignment w:val="auto"/>
              <w:rPr>
                <w:sz w:val="18"/>
                <w:szCs w:val="18"/>
              </w:rPr>
            </w:pPr>
            <w:r>
              <w:rPr>
                <w:rFonts w:hint="eastAsia"/>
                <w:sz w:val="18"/>
                <w:szCs w:val="18"/>
              </w:rPr>
              <w:t>（</w:t>
            </w:r>
            <w:r>
              <w:rPr>
                <w:sz w:val="18"/>
                <w:szCs w:val="18"/>
              </w:rPr>
              <w:t>4</w:t>
            </w:r>
            <w:r>
              <w:rPr>
                <w:rFonts w:hint="eastAsia"/>
                <w:sz w:val="18"/>
                <w:szCs w:val="18"/>
              </w:rPr>
              <w:t>）对解决台湾问题起着推动作用</w:t>
            </w:r>
          </w:p>
          <w:p>
            <w:pPr>
              <w:rPr>
                <w:b/>
                <w:bCs/>
                <w:sz w:val="18"/>
                <w:szCs w:val="18"/>
              </w:rPr>
            </w:pPr>
            <w:r>
              <w:rPr>
                <w:rFonts w:hint="eastAsia"/>
                <w:b/>
                <w:bCs/>
                <w:sz w:val="18"/>
                <w:szCs w:val="18"/>
              </w:rPr>
              <w:t>四、梦之盼：海峡两岸关系现状及未来展望</w:t>
            </w:r>
          </w:p>
          <w:p>
            <w:pPr>
              <w:spacing w:line="240" w:lineRule="auto"/>
              <w:rPr>
                <w:sz w:val="18"/>
                <w:szCs w:val="18"/>
              </w:rPr>
            </w:pPr>
            <w:r>
              <w:rPr>
                <w:rFonts w:hint="eastAsia"/>
                <w:sz w:val="18"/>
                <w:szCs w:val="18"/>
              </w:rPr>
              <w:t>过渡：香港、澳门回归我们的统一梦想圆了吗？现在台湾这个孩子依然在母亲的怀抱之外，这个时候如果香港、澳门回归是母亲的无限荣光的话，那么，台湾统一则是母亲挥之不去的一个梦想，是母亲内心深处最深的盼望，盼望这个孩子能够早日回到祖国母亲的怀抱，母亲如此的盼望，如此的期待，那么这个孩子现在是这样的呢？（播放视屏《台湾老兵高秉涵》）</w:t>
            </w:r>
          </w:p>
          <w:p>
            <w:pPr>
              <w:spacing w:line="240" w:lineRule="auto"/>
              <w:rPr>
                <w:sz w:val="18"/>
                <w:szCs w:val="18"/>
              </w:rPr>
            </w:pPr>
            <w:r>
              <w:rPr>
                <w:rFonts w:hint="eastAsia"/>
                <w:sz w:val="18"/>
                <w:szCs w:val="18"/>
              </w:rPr>
              <w:t>这位老兵代表对母亲的一种想念，对祖国母亲的一种深深盼望，他们也盼望着能回到母亲的身旁，既然双方都是盼望着能够团圆，那么双方又有哪些实际行动呢？中国大陆对台湾实行“和平统一，一国两制”的方针，在这一方针指导下又有哪些行动呢？（播放大陆与台湾政治、经济、文化等方面的交流）</w:t>
            </w:r>
          </w:p>
          <w:p>
            <w:pPr>
              <w:spacing w:line="240" w:lineRule="auto"/>
              <w:rPr>
                <w:b/>
                <w:bCs/>
                <w:sz w:val="18"/>
                <w:szCs w:val="18"/>
              </w:rPr>
            </w:pPr>
            <w:r>
              <w:rPr>
                <w:rFonts w:hint="eastAsia"/>
                <w:b/>
                <w:bCs/>
                <w:sz w:val="18"/>
                <w:szCs w:val="18"/>
              </w:rPr>
              <w:t>课堂小结：</w:t>
            </w:r>
          </w:p>
          <w:p>
            <w:pPr>
              <w:spacing w:line="240" w:lineRule="auto"/>
              <w:rPr>
                <w:sz w:val="18"/>
                <w:szCs w:val="18"/>
              </w:rPr>
            </w:pPr>
            <w:r>
              <w:rPr>
                <w:sz w:val="18"/>
                <w:szCs w:val="18"/>
              </w:rPr>
              <w:t xml:space="preserve">                   </w:t>
            </w:r>
            <w:r>
              <w:rPr>
                <w:rFonts w:hint="eastAsia"/>
                <w:sz w:val="18"/>
                <w:szCs w:val="18"/>
              </w:rPr>
              <w:t>少年志则中国志，少年强则中国强</w:t>
            </w:r>
          </w:p>
          <w:p>
            <w:pPr>
              <w:spacing w:line="240" w:lineRule="auto"/>
              <w:rPr>
                <w:sz w:val="18"/>
                <w:szCs w:val="18"/>
              </w:rPr>
            </w:pPr>
            <w:r>
              <w:rPr>
                <w:sz w:val="18"/>
                <w:szCs w:val="18"/>
              </w:rPr>
              <w:t xml:space="preserve">                   </w:t>
            </w:r>
            <w:r>
              <w:rPr>
                <w:rFonts w:hint="eastAsia"/>
                <w:sz w:val="18"/>
                <w:szCs w:val="18"/>
              </w:rPr>
              <w:t>故今日之责任不在他人，而在我少年</w:t>
            </w:r>
          </w:p>
          <w:p>
            <w:pPr>
              <w:spacing w:line="240" w:lineRule="auto"/>
              <w:rPr>
                <w:sz w:val="18"/>
                <w:szCs w:val="18"/>
              </w:rPr>
            </w:pPr>
            <w:r>
              <w:rPr>
                <w:sz w:val="18"/>
                <w:szCs w:val="18"/>
              </w:rPr>
              <w:t xml:space="preserve">                   </w:t>
            </w:r>
            <w:r>
              <w:rPr>
                <w:rFonts w:hint="eastAsia"/>
                <w:sz w:val="18"/>
                <w:szCs w:val="18"/>
              </w:rPr>
              <w:t>我们愿意</w:t>
            </w:r>
          </w:p>
          <w:p>
            <w:pPr>
              <w:spacing w:line="240" w:lineRule="auto"/>
              <w:rPr>
                <w:sz w:val="18"/>
                <w:szCs w:val="18"/>
              </w:rPr>
            </w:pPr>
            <w:r>
              <w:rPr>
                <w:sz w:val="18"/>
                <w:szCs w:val="18"/>
              </w:rPr>
              <w:t xml:space="preserve">                   </w:t>
            </w:r>
            <w:r>
              <w:rPr>
                <w:rFonts w:hint="eastAsia"/>
                <w:sz w:val="18"/>
                <w:szCs w:val="18"/>
              </w:rPr>
              <w:t>也能够为实现祖国统一梦想贡献自己的力量</w:t>
            </w:r>
          </w:p>
          <w:p>
            <w:pPr>
              <w:spacing w:line="240" w:lineRule="auto"/>
              <w:rPr>
                <w:sz w:val="18"/>
                <w:szCs w:val="18"/>
              </w:rPr>
            </w:pPr>
            <w:r>
              <w:rPr>
                <w:sz w:val="18"/>
                <w:szCs w:val="18"/>
              </w:rPr>
              <w:t xml:space="preserve">                   </w:t>
            </w:r>
            <w:r>
              <w:rPr>
                <w:rFonts w:hint="eastAsia"/>
                <w:sz w:val="18"/>
                <w:szCs w:val="18"/>
              </w:rPr>
              <w:t>中国梦是我们的梦</w:t>
            </w:r>
          </w:p>
          <w:p>
            <w:pPr>
              <w:rPr>
                <w:b/>
                <w:sz w:val="18"/>
                <w:szCs w:val="18"/>
              </w:rPr>
            </w:pPr>
            <w:r>
              <w:rPr>
                <w:rFonts w:hint="eastAsia"/>
                <w:b/>
                <w:sz w:val="18"/>
                <w:szCs w:val="18"/>
              </w:rPr>
              <w:t>板书：</w:t>
            </w:r>
          </w:p>
          <w:p>
            <w:pPr>
              <w:rPr>
                <w:sz w:val="18"/>
                <w:szCs w:val="18"/>
              </w:rPr>
            </w:pPr>
            <w:r>
              <w:rPr>
                <w:rFonts w:hint="eastAsia"/>
                <w:sz w:val="18"/>
                <w:szCs w:val="18"/>
              </w:rPr>
              <w:t>一、梦之殇：港澳台问题的由来</w:t>
            </w:r>
          </w:p>
          <w:p>
            <w:pPr>
              <w:rPr>
                <w:sz w:val="18"/>
                <w:szCs w:val="18"/>
              </w:rPr>
            </w:pPr>
            <w:r>
              <w:rPr>
                <w:rFonts w:hint="eastAsia"/>
                <w:sz w:val="18"/>
                <w:szCs w:val="18"/>
              </w:rPr>
              <w:t>二、梦之魂：“一国两制”构想的提出</w:t>
            </w:r>
          </w:p>
          <w:p>
            <w:pPr>
              <w:rPr>
                <w:sz w:val="18"/>
                <w:szCs w:val="18"/>
              </w:rPr>
            </w:pPr>
            <w:r>
              <w:rPr>
                <w:sz w:val="18"/>
                <w:szCs w:val="18"/>
              </w:rPr>
              <w:t xml:space="preserve">        1</w:t>
            </w:r>
            <w:r>
              <w:rPr>
                <w:rFonts w:hint="eastAsia"/>
                <w:sz w:val="18"/>
                <w:szCs w:val="18"/>
              </w:rPr>
              <w:t>、提出</w:t>
            </w:r>
          </w:p>
          <w:p>
            <w:pPr>
              <w:rPr>
                <w:sz w:val="18"/>
                <w:szCs w:val="18"/>
              </w:rPr>
            </w:pPr>
            <w:r>
              <w:rPr>
                <w:sz w:val="18"/>
                <w:szCs w:val="18"/>
              </w:rPr>
              <w:t xml:space="preserve">        2</w:t>
            </w:r>
            <w:r>
              <w:rPr>
                <w:rFonts w:hint="eastAsia"/>
                <w:sz w:val="18"/>
                <w:szCs w:val="18"/>
              </w:rPr>
              <w:t>、内涵</w:t>
            </w:r>
          </w:p>
          <w:p>
            <w:pPr>
              <w:rPr>
                <w:sz w:val="18"/>
                <w:szCs w:val="18"/>
              </w:rPr>
            </w:pPr>
            <w:r>
              <w:rPr>
                <w:sz w:val="18"/>
                <w:szCs w:val="18"/>
              </w:rPr>
              <w:t xml:space="preserve">        3</w:t>
            </w:r>
            <w:r>
              <w:rPr>
                <w:rFonts w:hint="eastAsia"/>
                <w:sz w:val="18"/>
                <w:szCs w:val="18"/>
              </w:rPr>
              <w:t>、意义</w:t>
            </w:r>
          </w:p>
          <w:p>
            <w:pPr>
              <w:rPr>
                <w:sz w:val="18"/>
                <w:szCs w:val="18"/>
              </w:rPr>
            </w:pPr>
            <w:r>
              <w:rPr>
                <w:rFonts w:hint="eastAsia"/>
                <w:sz w:val="18"/>
                <w:szCs w:val="18"/>
              </w:rPr>
              <w:t>三、梦之路：香港、澳门的回归</w:t>
            </w:r>
          </w:p>
          <w:p>
            <w:pPr>
              <w:rPr>
                <w:sz w:val="18"/>
                <w:szCs w:val="18"/>
              </w:rPr>
            </w:pPr>
            <w:r>
              <w:rPr>
                <w:sz w:val="18"/>
                <w:szCs w:val="18"/>
              </w:rPr>
              <w:t xml:space="preserve">        1</w:t>
            </w:r>
            <w:r>
              <w:rPr>
                <w:rFonts w:hint="eastAsia"/>
                <w:sz w:val="18"/>
                <w:szCs w:val="18"/>
              </w:rPr>
              <w:t>、过程</w:t>
            </w:r>
          </w:p>
          <w:p>
            <w:pPr>
              <w:rPr>
                <w:sz w:val="18"/>
                <w:szCs w:val="18"/>
              </w:rPr>
            </w:pPr>
            <w:r>
              <w:rPr>
                <w:sz w:val="18"/>
                <w:szCs w:val="18"/>
              </w:rPr>
              <w:t xml:space="preserve">        2</w:t>
            </w:r>
            <w:r>
              <w:rPr>
                <w:rFonts w:hint="eastAsia"/>
                <w:sz w:val="18"/>
                <w:szCs w:val="18"/>
              </w:rPr>
              <w:t>、意义</w:t>
            </w:r>
          </w:p>
          <w:p>
            <w:pPr>
              <w:rPr>
                <w:sz w:val="18"/>
                <w:szCs w:val="18"/>
              </w:rPr>
            </w:pPr>
            <w:r>
              <w:rPr>
                <w:rFonts w:hint="eastAsia"/>
                <w:sz w:val="18"/>
                <w:szCs w:val="18"/>
              </w:rPr>
              <w:t>四、梦之盼：海峡两岸关系现状及未来展望</w:t>
            </w:r>
          </w:p>
          <w:p>
            <w:pPr>
              <w:spacing w:line="240" w:lineRule="auto"/>
              <w:rPr>
                <w:sz w:val="18"/>
                <w:szCs w:val="18"/>
              </w:rPr>
            </w:pPr>
          </w:p>
          <w:p>
            <w:pPr>
              <w:spacing w:line="240" w:lineRule="auto"/>
              <w:rPr>
                <w:sz w:val="18"/>
                <w:szCs w:val="18"/>
              </w:rPr>
            </w:pPr>
          </w:p>
        </w:tc>
        <w:tc>
          <w:tcPr>
            <w:tcW w:w="1574" w:type="dxa"/>
          </w:tcPr>
          <w:p>
            <w:pPr>
              <w:spacing w:line="240" w:lineRule="auto"/>
              <w:rPr>
                <w:rFonts w:ascii="??_GB2312" w:hAnsi="Verdana" w:eastAsia="Times New Roman" w:cs="宋体"/>
                <w:sz w:val="18"/>
                <w:szCs w:val="18"/>
              </w:rPr>
            </w:pPr>
          </w:p>
          <w:p>
            <w:pPr>
              <w:spacing w:line="240" w:lineRule="auto"/>
              <w:rPr>
                <w:rFonts w:ascii="宋体" w:cs="宋体"/>
                <w:sz w:val="18"/>
                <w:szCs w:val="18"/>
              </w:rPr>
            </w:pPr>
            <w:r>
              <w:rPr>
                <w:rFonts w:hint="eastAsia" w:ascii="宋体" w:hAnsi="宋体" w:cs="宋体"/>
                <w:sz w:val="18"/>
                <w:szCs w:val="18"/>
              </w:rPr>
              <w:t>学生回答问题</w:t>
            </w: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宋体" w:cs="宋体"/>
                <w:sz w:val="18"/>
                <w:szCs w:val="18"/>
              </w:rPr>
            </w:pPr>
            <w:r>
              <w:rPr>
                <w:rFonts w:hint="eastAsia" w:ascii="宋体" w:hAnsi="宋体" w:cs="宋体"/>
                <w:sz w:val="18"/>
                <w:szCs w:val="18"/>
              </w:rPr>
              <w:t>学生完成空格的填写</w:t>
            </w: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r>
              <w:rPr>
                <w:rFonts w:hint="eastAsia"/>
                <w:sz w:val="18"/>
                <w:szCs w:val="18"/>
              </w:rPr>
              <w:t>请学生小组讨论哪种方式更好？为什么？</w:t>
            </w: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_GB2312" w:eastAsia="Times New Roman"/>
                <w:sz w:val="18"/>
                <w:szCs w:val="18"/>
              </w:rPr>
            </w:pPr>
          </w:p>
          <w:p>
            <w:pPr>
              <w:spacing w:line="240" w:lineRule="auto"/>
              <w:rPr>
                <w:rFonts w:ascii="宋体" w:cs="宋体"/>
                <w:sz w:val="18"/>
                <w:szCs w:val="18"/>
              </w:rPr>
            </w:pPr>
            <w:r>
              <w:rPr>
                <w:rFonts w:hint="eastAsia" w:ascii="宋体" w:hAnsi="宋体" w:cs="宋体"/>
                <w:sz w:val="18"/>
                <w:szCs w:val="18"/>
              </w:rPr>
              <w:t>学生齐读材料并思考：是谁针对什么问题，提出了一个怎样的方针？</w:t>
            </w:r>
          </w:p>
          <w:p>
            <w:pPr>
              <w:spacing w:line="240" w:lineRule="auto"/>
              <w:rPr>
                <w:rFonts w:ascii="??_GB2312" w:eastAsia="Times New Roman"/>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r>
              <w:rPr>
                <w:rFonts w:hint="eastAsia"/>
                <w:sz w:val="18"/>
                <w:szCs w:val="18"/>
              </w:rPr>
              <w:t>学生阅读教材知识点落实在课本上。</w:t>
            </w: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r>
              <w:rPr>
                <w:rFonts w:hint="eastAsia"/>
                <w:sz w:val="18"/>
                <w:szCs w:val="18"/>
              </w:rPr>
              <w:t>学生经过阅读回答。培养学生分析探究问题的能力，以及阅读、归纳能力。</w:t>
            </w: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r>
              <w:rPr>
                <w:rFonts w:hint="eastAsia"/>
                <w:sz w:val="18"/>
                <w:szCs w:val="18"/>
              </w:rPr>
              <w:t>播放图片和视频，再现历史，学生观看图片和视频让学生切身感受港澳回归路的艰辛。</w:t>
            </w:r>
          </w:p>
          <w:p>
            <w:pPr>
              <w:spacing w:line="240" w:lineRule="auto"/>
              <w:rPr>
                <w:sz w:val="18"/>
                <w:szCs w:val="18"/>
              </w:rPr>
            </w:pPr>
          </w:p>
          <w:p>
            <w:pPr>
              <w:spacing w:line="240" w:lineRule="auto"/>
              <w:rPr>
                <w:sz w:val="18"/>
                <w:szCs w:val="18"/>
              </w:rPr>
            </w:pPr>
          </w:p>
          <w:p>
            <w:pPr>
              <w:adjustRightInd/>
              <w:spacing w:line="240" w:lineRule="auto"/>
              <w:textAlignment w:val="auto"/>
              <w:rPr>
                <w:sz w:val="18"/>
                <w:szCs w:val="18"/>
              </w:rPr>
            </w:pPr>
          </w:p>
          <w:p>
            <w:pPr>
              <w:adjustRightInd/>
              <w:spacing w:line="240" w:lineRule="auto"/>
              <w:textAlignment w:val="auto"/>
              <w:rPr>
                <w:sz w:val="18"/>
                <w:szCs w:val="18"/>
              </w:rPr>
            </w:pPr>
          </w:p>
          <w:p>
            <w:pPr>
              <w:adjustRightInd/>
              <w:spacing w:line="240" w:lineRule="auto"/>
              <w:textAlignment w:val="auto"/>
              <w:rPr>
                <w:sz w:val="18"/>
                <w:szCs w:val="18"/>
              </w:rPr>
            </w:pPr>
          </w:p>
          <w:p>
            <w:pPr>
              <w:adjustRightInd/>
              <w:spacing w:line="240" w:lineRule="auto"/>
              <w:textAlignment w:val="auto"/>
              <w:rPr>
                <w:sz w:val="18"/>
                <w:szCs w:val="18"/>
              </w:rPr>
            </w:pPr>
            <w:r>
              <w:rPr>
                <w:rFonts w:hint="eastAsia"/>
                <w:sz w:val="18"/>
                <w:szCs w:val="18"/>
              </w:rPr>
              <w:t>学生通过阅读分析问题：促成香港回归的主要条件有哪些？</w:t>
            </w: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r>
              <w:rPr>
                <w:rFonts w:hint="eastAsia"/>
                <w:sz w:val="18"/>
                <w:szCs w:val="18"/>
              </w:rPr>
              <w:t>学生在书上找出并齐读。</w:t>
            </w: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r>
              <w:rPr>
                <w:rFonts w:hint="eastAsia"/>
                <w:sz w:val="18"/>
                <w:szCs w:val="18"/>
              </w:rPr>
              <w:t>学生观看视频</w:t>
            </w: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p>
          <w:p>
            <w:pPr>
              <w:spacing w:line="240" w:lineRule="auto"/>
              <w:rPr>
                <w:sz w:val="18"/>
                <w:szCs w:val="18"/>
              </w:rPr>
            </w:pPr>
            <w:r>
              <w:rPr>
                <w:rFonts w:hint="eastAsia"/>
                <w:sz w:val="18"/>
                <w:szCs w:val="18"/>
              </w:rPr>
              <w:t>学生齐读</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硬笔行书简体">
    <w:altName w:val="宋体"/>
    <w:panose1 w:val="00000000000000000000"/>
    <w:charset w:val="86"/>
    <w:family w:val="script"/>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Lucida Sans Unicode">
    <w:panose1 w:val="020B0602030504020204"/>
    <w:charset w:val="00"/>
    <w:family w:val="swiss"/>
    <w:pitch w:val="default"/>
    <w:sig w:usb0="80001AFF" w:usb1="0000396B" w:usb2="00000000" w:usb3="00000000" w:csb0="200000BF" w:csb1="D7F70000"/>
  </w:font>
  <w:font w:name="??_GB2312">
    <w:altName w:val="Times New Roman"/>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6BEB7"/>
    <w:multiLevelType w:val="singleLevel"/>
    <w:tmpl w:val="5936BEB7"/>
    <w:lvl w:ilvl="0" w:tentative="0">
      <w:start w:val="3"/>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BF24346"/>
    <w:rsid w:val="00022AC3"/>
    <w:rsid w:val="000D264F"/>
    <w:rsid w:val="0040736A"/>
    <w:rsid w:val="004478AE"/>
    <w:rsid w:val="005F3D04"/>
    <w:rsid w:val="007F238E"/>
    <w:rsid w:val="00E370B9"/>
    <w:rsid w:val="00ED305D"/>
    <w:rsid w:val="015C1764"/>
    <w:rsid w:val="05E62E47"/>
    <w:rsid w:val="06A3487F"/>
    <w:rsid w:val="09162396"/>
    <w:rsid w:val="0A346CDA"/>
    <w:rsid w:val="0BF24346"/>
    <w:rsid w:val="0C1A71F0"/>
    <w:rsid w:val="126C0CED"/>
    <w:rsid w:val="17942B69"/>
    <w:rsid w:val="190B7532"/>
    <w:rsid w:val="2EDE5456"/>
    <w:rsid w:val="30DB64C5"/>
    <w:rsid w:val="35A7191A"/>
    <w:rsid w:val="36E7373F"/>
    <w:rsid w:val="37877876"/>
    <w:rsid w:val="3D721802"/>
    <w:rsid w:val="46C63E44"/>
    <w:rsid w:val="4BC1397B"/>
    <w:rsid w:val="4DD40726"/>
    <w:rsid w:val="4EF02291"/>
    <w:rsid w:val="56D94AC7"/>
    <w:rsid w:val="5997390A"/>
    <w:rsid w:val="59F2488D"/>
    <w:rsid w:val="5A1126BC"/>
    <w:rsid w:val="64CC3F5C"/>
    <w:rsid w:val="64D5782F"/>
    <w:rsid w:val="67623BFB"/>
    <w:rsid w:val="67903A96"/>
    <w:rsid w:val="69204458"/>
    <w:rsid w:val="6BB10E14"/>
    <w:rsid w:val="74CA4DCA"/>
    <w:rsid w:val="75E027D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Calibri" w:hAnsi="Calibri" w:eastAsia="宋体" w:cs="Times New Roman"/>
      <w:kern w:val="0"/>
      <w:sz w:val="21"/>
      <w:szCs w:val="22"/>
      <w:lang w:val="en-US" w:eastAsia="zh-CN" w:bidi="ar-SA"/>
    </w:rPr>
  </w:style>
  <w:style w:type="character" w:default="1" w:styleId="3">
    <w:name w:val="Default Paragraph Font"/>
    <w:semiHidden/>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5"/>
    <w:semiHidden/>
    <w:uiPriority w:val="99"/>
    <w:rPr>
      <w:sz w:val="18"/>
      <w:szCs w:val="18"/>
    </w:rPr>
  </w:style>
  <w:style w:type="character" w:customStyle="1" w:styleId="5">
    <w:name w:val="Balloon Text Char"/>
    <w:basedOn w:val="3"/>
    <w:link w:val="2"/>
    <w:semiHidden/>
    <w:uiPriority w:val="99"/>
    <w:rPr>
      <w:kern w:val="0"/>
      <w:sz w:val="0"/>
      <w:szCs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Pages>
  <Words>468</Words>
  <Characters>2671</Characters>
  <Lines>0</Lines>
  <Paragraphs>0</Paragraphs>
  <TotalTime>0</TotalTime>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2017-05-22T01:54:00Z</dcterms:created>
  <dc:creator>pc</dc:creator>
  <cp:lastModifiedBy>pc</cp:lastModifiedBy>
  <cp:lastPrinted>2002-01-12T14:30:00Z</cp:lastPrinted>
  <dcterms:modified xsi:type="dcterms:W3CDTF">2017-06-07T01:05:38Z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