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pacing w:before="0" w:after="0" w:line="360" w:lineRule="auto"/>
        <w:ind w:left="0" w:leftChars="0" w:right="0" w:rightChars="0"/>
        <w:jc w:val="center"/>
        <w:textAlignment w:val="auto"/>
        <w:rPr>
          <w:rFonts w:hint="eastAsia" w:asciiTheme="majorEastAsia" w:hAnsiTheme="majorEastAsia" w:eastAsiaTheme="majorEastAsia" w:cstheme="majorEastAsia"/>
          <w:b/>
          <w:bCs w:val="0"/>
          <w:color w:val="000000"/>
          <w:sz w:val="24"/>
          <w:szCs w:val="24"/>
        </w:rPr>
      </w:pPr>
      <w:bookmarkStart w:id="0" w:name="_Toc459562264"/>
      <w:r>
        <w:rPr>
          <w:rFonts w:hint="eastAsia" w:asciiTheme="majorEastAsia" w:hAnsiTheme="majorEastAsia" w:eastAsiaTheme="majorEastAsia" w:cstheme="majorEastAsia"/>
          <w:b/>
          <w:bCs w:val="0"/>
          <w:color w:val="000000"/>
          <w:sz w:val="24"/>
          <w:szCs w:val="24"/>
        </w:rPr>
        <w:t>浅谈改进课堂管理效率的对策</w:t>
      </w:r>
    </w:p>
    <w:p>
      <w:pPr>
        <w:pageBreakBefore w:val="0"/>
        <w:widowControl w:val="0"/>
        <w:kinsoku/>
        <w:wordWrap/>
        <w:overflowPunct/>
        <w:topLinePunct w:val="0"/>
        <w:autoSpaceDE/>
        <w:autoSpaceDN/>
        <w:bidi w:val="0"/>
        <w:adjustRightInd/>
        <w:spacing w:line="360" w:lineRule="auto"/>
        <w:ind w:left="0" w:leftChars="0" w:right="0" w:rightChars="0"/>
        <w:jc w:val="center"/>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双流区西航港二中 郭艳</w:t>
      </w:r>
    </w:p>
    <w:p>
      <w:pPr>
        <w:pStyle w:val="3"/>
        <w:pageBreakBefore w:val="0"/>
        <w:widowControl w:val="0"/>
        <w:kinsoku/>
        <w:wordWrap/>
        <w:overflowPunct/>
        <w:topLinePunct w:val="0"/>
        <w:autoSpaceDE/>
        <w:autoSpaceDN/>
        <w:bidi w:val="0"/>
        <w:adjustRightInd/>
        <w:spacing w:before="0" w:line="360" w:lineRule="auto"/>
        <w:ind w:left="0" w:leftChars="0" w:right="0" w:rightChars="0" w:firstLine="480" w:firstLineChars="200"/>
        <w:textAlignment w:val="auto"/>
        <w:rPr>
          <w:rFonts w:hint="eastAsia" w:asciiTheme="majorEastAsia" w:hAnsiTheme="majorEastAsia" w:eastAsiaTheme="majorEastAsia" w:cstheme="majorEastAsia"/>
          <w:b w:val="0"/>
          <w:color w:val="000000"/>
          <w:sz w:val="24"/>
          <w:szCs w:val="24"/>
        </w:rPr>
      </w:pPr>
      <w:r>
        <w:rPr>
          <w:rFonts w:hint="eastAsia" w:asciiTheme="majorEastAsia" w:hAnsiTheme="majorEastAsia" w:eastAsiaTheme="majorEastAsia" w:cstheme="majorEastAsia"/>
          <w:b w:val="0"/>
          <w:color w:val="000000"/>
          <w:sz w:val="24"/>
          <w:szCs w:val="24"/>
        </w:rPr>
        <w:t>在学校教育中，课堂是教育教学的主阵地，而课堂管理直接影响到课堂效率，起着举足轻重的作用。如何提高</w:t>
      </w:r>
      <w:r>
        <w:rPr>
          <w:rFonts w:hint="eastAsia" w:asciiTheme="majorEastAsia" w:hAnsiTheme="majorEastAsia" w:eastAsiaTheme="majorEastAsia" w:cstheme="majorEastAsia"/>
          <w:b w:val="0"/>
          <w:color w:val="000000"/>
          <w:sz w:val="24"/>
          <w:szCs w:val="24"/>
        </w:rPr>
        <w:t>课堂管理效率是同行们常谈的话题之一，</w:t>
      </w:r>
      <w:r>
        <w:rPr>
          <w:rFonts w:hint="eastAsia" w:asciiTheme="majorEastAsia" w:hAnsiTheme="majorEastAsia" w:eastAsiaTheme="majorEastAsia" w:cstheme="majorEastAsia"/>
          <w:b w:val="0"/>
          <w:color w:val="000000"/>
          <w:sz w:val="24"/>
          <w:szCs w:val="24"/>
        </w:rPr>
        <w:t>现就自己通过各种形式的学习、交流以及十年来工作感悟谈谈一些对策。</w:t>
      </w:r>
    </w:p>
    <w:p>
      <w:pPr>
        <w:pStyle w:val="3"/>
        <w:pageBreakBefore w:val="0"/>
        <w:widowControl w:val="0"/>
        <w:kinsoku/>
        <w:wordWrap/>
        <w:overflowPunct/>
        <w:topLinePunct w:val="0"/>
        <w:autoSpaceDE/>
        <w:autoSpaceDN/>
        <w:bidi w:val="0"/>
        <w:adjustRightInd/>
        <w:spacing w:before="0" w:line="360" w:lineRule="auto"/>
        <w:ind w:left="0" w:leftChars="0" w:right="0" w:rightChars="0"/>
        <w:textAlignment w:val="auto"/>
        <w:rPr>
          <w:rFonts w:hint="eastAsia" w:asciiTheme="majorEastAsia" w:hAnsiTheme="majorEastAsia" w:eastAsiaTheme="majorEastAsia" w:cstheme="majorEastAsia"/>
          <w:b w:val="0"/>
          <w:color w:val="000000"/>
          <w:sz w:val="24"/>
          <w:szCs w:val="24"/>
        </w:rPr>
      </w:pPr>
      <w:r>
        <w:rPr>
          <w:rFonts w:hint="eastAsia" w:asciiTheme="majorEastAsia" w:hAnsiTheme="majorEastAsia" w:eastAsiaTheme="majorEastAsia" w:cstheme="majorEastAsia"/>
          <w:b w:val="0"/>
          <w:color w:val="000000"/>
          <w:sz w:val="24"/>
          <w:szCs w:val="24"/>
        </w:rPr>
        <w:t>一、教师方面的改进</w:t>
      </w:r>
      <w:bookmarkStart w:id="1" w:name="_Toc450549760"/>
      <w:bookmarkStart w:id="2" w:name="_Toc450549995"/>
      <w:bookmarkStart w:id="3" w:name="_Toc459562265"/>
      <w:bookmarkEnd w:id="0"/>
      <w:r>
        <w:rPr>
          <w:rFonts w:hint="eastAsia" w:asciiTheme="majorEastAsia" w:hAnsiTheme="majorEastAsia" w:eastAsiaTheme="majorEastAsia" w:cstheme="majorEastAsia"/>
          <w:b w:val="0"/>
          <w:color w:val="000000"/>
          <w:sz w:val="24"/>
          <w:szCs w:val="24"/>
        </w:rPr>
        <w:t xml:space="preserve">对策 </w:t>
      </w:r>
    </w:p>
    <w:p>
      <w:pPr>
        <w:pStyle w:val="3"/>
        <w:pageBreakBefore w:val="0"/>
        <w:widowControl w:val="0"/>
        <w:kinsoku/>
        <w:wordWrap/>
        <w:overflowPunct/>
        <w:topLinePunct w:val="0"/>
        <w:autoSpaceDE/>
        <w:autoSpaceDN/>
        <w:bidi w:val="0"/>
        <w:adjustRightInd/>
        <w:spacing w:before="0" w:line="360" w:lineRule="auto"/>
        <w:ind w:left="0" w:leftChars="0" w:right="0" w:rightChars="0"/>
        <w:textAlignment w:val="auto"/>
        <w:rPr>
          <w:rFonts w:hint="eastAsia" w:asciiTheme="majorEastAsia" w:hAnsiTheme="majorEastAsia" w:eastAsiaTheme="majorEastAsia" w:cstheme="majorEastAsia"/>
          <w:b w:val="0"/>
          <w:sz w:val="24"/>
          <w:szCs w:val="24"/>
        </w:rPr>
      </w:pPr>
      <w:r>
        <w:rPr>
          <w:rFonts w:hint="eastAsia" w:asciiTheme="majorEastAsia" w:hAnsiTheme="majorEastAsia" w:eastAsiaTheme="majorEastAsia" w:cstheme="majorEastAsia"/>
          <w:b w:val="0"/>
          <w:color w:val="000000"/>
          <w:sz w:val="24"/>
          <w:szCs w:val="24"/>
        </w:rPr>
        <w:t>（一）教师应加强时间管控意识，</w:t>
      </w:r>
      <w:bookmarkEnd w:id="1"/>
      <w:bookmarkEnd w:id="2"/>
      <w:bookmarkEnd w:id="3"/>
      <w:r>
        <w:rPr>
          <w:rFonts w:hint="eastAsia" w:asciiTheme="majorEastAsia" w:hAnsiTheme="majorEastAsia" w:eastAsiaTheme="majorEastAsia" w:cstheme="majorEastAsia"/>
          <w:b w:val="0"/>
          <w:color w:val="000000"/>
          <w:sz w:val="24"/>
          <w:szCs w:val="24"/>
        </w:rPr>
        <w:t>确保时间利用效度</w:t>
      </w:r>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加强全面时间管理，进行有效课堂管理行为的控制，就是要形成相应的课堂时间意识、时间技术的把控，一切行为与策略基于学生的群性个体行为模式，以及课堂场域中，师生行为的共在性交流层面。这些行为主体以时间因素为核心点，受其影响与导向，需要教师客观地从课堂场域的各个角度与层面，进行差异性的相关分析，从而认知课堂管理艺术、管理行为、管理的本质与时间真正的功效性结合特征，力争为老师实施教育，进行有效课堂管理行为奠定理论和实践基础。 重视时间管理技巧就是把控好时间的安排，懂得以最少的时间获取最大教学合理度。只要控制好时间利用效度，将教学任务合理的分配到时间分布点上，在课堂教学行为过程中，就能解决好存在问题，才能实现真正地生本教育目标。</w:t>
      </w:r>
      <w:bookmarkStart w:id="4" w:name="_Toc450549997"/>
      <w:bookmarkStart w:id="5" w:name="_Toc459562266"/>
      <w:bookmarkStart w:id="6" w:name="_Toc450549762"/>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
          <w:color w:val="000000"/>
          <w:sz w:val="24"/>
          <w:szCs w:val="24"/>
        </w:rPr>
        <w:t>（</w:t>
      </w:r>
      <w:r>
        <w:rPr>
          <w:rFonts w:hint="eastAsia" w:asciiTheme="majorEastAsia" w:hAnsiTheme="majorEastAsia" w:eastAsiaTheme="majorEastAsia" w:cstheme="majorEastAsia"/>
          <w:bCs/>
          <w:color w:val="000000"/>
          <w:sz w:val="24"/>
          <w:szCs w:val="24"/>
        </w:rPr>
        <w:t>二）</w:t>
      </w:r>
      <w:r>
        <w:rPr>
          <w:rFonts w:hint="eastAsia" w:asciiTheme="majorEastAsia" w:hAnsiTheme="majorEastAsia" w:eastAsiaTheme="majorEastAsia" w:cstheme="majorEastAsia"/>
          <w:color w:val="000000"/>
          <w:sz w:val="24"/>
          <w:szCs w:val="24"/>
        </w:rPr>
        <w:t>教师应</w:t>
      </w:r>
      <w:r>
        <w:rPr>
          <w:rFonts w:hint="eastAsia" w:asciiTheme="majorEastAsia" w:hAnsiTheme="majorEastAsia" w:eastAsiaTheme="majorEastAsia" w:cstheme="majorEastAsia"/>
          <w:bCs/>
          <w:color w:val="000000"/>
          <w:sz w:val="24"/>
          <w:szCs w:val="24"/>
        </w:rPr>
        <w:t>把握最佳时域，优化</w:t>
      </w:r>
      <w:r>
        <w:rPr>
          <w:rStyle w:val="7"/>
          <w:rFonts w:hint="eastAsia" w:asciiTheme="majorEastAsia" w:hAnsiTheme="majorEastAsia" w:eastAsiaTheme="majorEastAsia" w:cstheme="majorEastAsia"/>
          <w:bCs/>
          <w:color w:val="000000"/>
          <w:sz w:val="24"/>
          <w:szCs w:val="24"/>
        </w:rPr>
        <w:t>课堂</w:t>
      </w:r>
      <w:r>
        <w:rPr>
          <w:rFonts w:hint="eastAsia" w:asciiTheme="majorEastAsia" w:hAnsiTheme="majorEastAsia" w:eastAsiaTheme="majorEastAsia" w:cstheme="majorEastAsia"/>
          <w:bCs/>
          <w:color w:val="000000"/>
          <w:sz w:val="24"/>
          <w:szCs w:val="24"/>
        </w:rPr>
        <w:t>管理过程</w:t>
      </w:r>
      <w:bookmarkEnd w:id="4"/>
      <w:bookmarkEnd w:id="5"/>
      <w:bookmarkEnd w:id="6"/>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最佳的课堂教学时域一般在前20分钟左右，利用好这结构性的20分钟代表着一种教学上的改进与突破。学生在课堂管理中的接收信息知识的行为，往往与教师所持有的管理观中的时间最佳时域的节奏观念相联系，也与教师自身所具备的优化教学过程的观念相关，优化结构中双向度的运行。教师必须充分准备，在扎实的教学经验背景下，由教师控制优化课堂，把握最佳时域进行教学和管理，实现学生学习高效率，保证学生掌握和理解知识，提高自身能力，保证教学实践可以在顺利有效的实施中得到良性发展。</w:t>
      </w:r>
      <w:bookmarkStart w:id="7" w:name="_Toc459562267"/>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（三）</w:t>
      </w:r>
      <w:bookmarkStart w:id="8" w:name="_Toc450549769"/>
      <w:bookmarkStart w:id="9" w:name="_Toc450550004"/>
      <w:r>
        <w:rPr>
          <w:rFonts w:hint="eastAsia" w:asciiTheme="majorEastAsia" w:hAnsiTheme="majorEastAsia" w:eastAsiaTheme="majorEastAsia" w:cstheme="majorEastAsia"/>
          <w:color w:val="000000"/>
          <w:sz w:val="24"/>
          <w:szCs w:val="24"/>
        </w:rPr>
        <w:t>教师应具备</w:t>
      </w:r>
      <w:r>
        <w:rPr>
          <w:rFonts w:hint="eastAsia" w:asciiTheme="majorEastAsia" w:hAnsiTheme="majorEastAsia" w:eastAsiaTheme="majorEastAsia" w:cstheme="majorEastAsia"/>
          <w:bCs/>
          <w:color w:val="000000"/>
          <w:sz w:val="24"/>
          <w:szCs w:val="24"/>
        </w:rPr>
        <w:t>丰富的心理学知识，创建和谐的课堂心理环境</w:t>
      </w:r>
      <w:bookmarkEnd w:id="7"/>
      <w:bookmarkEnd w:id="8"/>
      <w:bookmarkEnd w:id="9"/>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现代中小学教育对学生素质不断提出新的更高的要求。过去人们认为学生应具备良好的智能、健康的体魄、美好的品德、掌握技能，形成审美观点和能力，较少注意学生心理健康问题。如果再单纯以思想品德教育的手段对待和处理学生心理健康问题，说明课堂管理仍处于低水平。青春期学生的特殊时期，尤其需要教师关注学生心理健康，学生健康心理的形成有赖于教师的人格特点。所以须用科学的教育思想、教育方法、教育态度促进和保证中学生的心理健康。管理过程的安排与处理方式要以能促进学生的心理健康为基点。</w:t>
      </w:r>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有效的教学总是与有效的课堂心理管理为伴。所以说，课堂中的教师，要想顺利完成教学管理任务中的各个环节，完成自身教学要求下的各项任务，必须自始至终对学生以极强的高度的责任心，行之有效地进行课堂心理管理和心理干预。这就需要教师树立正确的管理观和管理行为取向，掌握一定的学生心理及熟知教育心理学内容。教师必须要明白，课堂心理学的运用是潜在隐形的但具有核心动力，而管理行为又是在管理心理的驱动下进行的，虽然其意义不能等同，但是具有逻辑上的承接关系和先后关系。树立正确的心理管理观念是保证管理行为不出现偏差，并且指导学生课堂学习和教师行为具有核心价值。</w:t>
      </w:r>
      <w:bookmarkStart w:id="10" w:name="_Toc459562268"/>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Cs/>
          <w:color w:val="000000"/>
          <w:sz w:val="24"/>
          <w:szCs w:val="24"/>
        </w:rPr>
        <w:t>（四）</w:t>
      </w:r>
      <w:r>
        <w:rPr>
          <w:rFonts w:hint="eastAsia" w:asciiTheme="majorEastAsia" w:hAnsiTheme="majorEastAsia" w:eastAsiaTheme="majorEastAsia" w:cstheme="majorEastAsia"/>
          <w:color w:val="000000"/>
          <w:sz w:val="24"/>
          <w:szCs w:val="24"/>
        </w:rPr>
        <w:t>教师应</w:t>
      </w:r>
      <w:r>
        <w:rPr>
          <w:rFonts w:hint="eastAsia" w:asciiTheme="majorEastAsia" w:hAnsiTheme="majorEastAsia" w:eastAsiaTheme="majorEastAsia" w:cstheme="majorEastAsia"/>
          <w:bCs/>
          <w:color w:val="000000"/>
          <w:sz w:val="24"/>
          <w:szCs w:val="24"/>
        </w:rPr>
        <w:t>注重课堂环境动态</w:t>
      </w:r>
      <w:bookmarkEnd w:id="10"/>
      <w:r>
        <w:rPr>
          <w:rFonts w:hint="eastAsia" w:asciiTheme="majorEastAsia" w:hAnsiTheme="majorEastAsia" w:eastAsiaTheme="majorEastAsia" w:cstheme="majorEastAsia"/>
          <w:bCs/>
          <w:color w:val="000000"/>
          <w:sz w:val="24"/>
          <w:szCs w:val="24"/>
        </w:rPr>
        <w:t>化</w:t>
      </w:r>
    </w:p>
    <w:p>
      <w:pPr>
        <w:pageBreakBefore w:val="0"/>
        <w:widowControl w:val="0"/>
        <w:kinsoku/>
        <w:wordWrap/>
        <w:overflowPunct/>
        <w:topLinePunct w:val="0"/>
        <w:autoSpaceDE/>
        <w:autoSpaceDN/>
        <w:bidi w:val="0"/>
        <w:adjustRightInd/>
        <w:spacing w:line="360" w:lineRule="auto"/>
        <w:ind w:left="0" w:leftChars="0" w:right="0" w:rightChars="0" w:firstLine="48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为提高学生课堂的关注度，让学生融入到课堂管理中来，教师需在课堂中智慧地调整教学时间活动，实时地给学生提供彼此学习、自我管理和相互管理的机会，使课堂管理有效。学生作为个体生活在群体中，多数学生有主动性。可课堂教学和管理定会受动态化的课堂环境等因素制约。一成不变的管理方法、形式、行为早已满足不了学生的需求，跟不上时代的发展。因此，教师须根据学生个体特征，在当堂课中的具体表现以及整个课堂动态调整管理方案，落实相应对策，尽力把每位学生的最大潜能激发出来。这样才可以充分保证整堂课的学习效率。</w:t>
      </w:r>
      <w:bookmarkStart w:id="11" w:name="_Toc459562269"/>
      <w:r>
        <w:rPr>
          <w:rFonts w:hint="eastAsia" w:asciiTheme="majorEastAsia" w:hAnsiTheme="majorEastAsia" w:eastAsiaTheme="majorEastAsia" w:cstheme="majorEastAsia"/>
          <w:bCs/>
          <w:color w:val="000000"/>
          <w:sz w:val="24"/>
          <w:szCs w:val="24"/>
        </w:rPr>
        <w:t>二、学生方面的改进</w:t>
      </w:r>
      <w:bookmarkEnd w:id="11"/>
      <w:bookmarkStart w:id="12" w:name="_Toc459562270"/>
      <w:r>
        <w:rPr>
          <w:rFonts w:hint="eastAsia" w:asciiTheme="majorEastAsia" w:hAnsiTheme="majorEastAsia" w:eastAsiaTheme="majorEastAsia" w:cstheme="majorEastAsia"/>
          <w:color w:val="000000"/>
          <w:sz w:val="24"/>
          <w:szCs w:val="24"/>
        </w:rPr>
        <w:t>对策</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（一）学生需主动与教师形成合力，参与课堂管理</w:t>
      </w:r>
      <w:bookmarkEnd w:id="12"/>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以学生为发展导向，除了教学体制外，教育技术的运用以及时间上的控制，可为实施个别化教学提供多可能和机会，也是丰富教学资源的最有效最便捷的手段，为课堂时空的整体把控提供技术上的支持，其中应用最广泛的而且仍在迅速发展的是信息技术，不仅在学习目标的制定、学习情境的创设、提供学习的资源和材料可以提供资源，而且在让师生联成一体，共同有效利用时间和空间，共同参与以及让学生更积极主动学习等方面，都能发挥信息技术的作用，因此计算机上网是课堂教育安置中的重要资源，也是丰富目前教学活动的关键性拓展趋势，但是要注意课堂上的空间设置与布局，注意技术运用的合理教学时间。</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（二）学生需积极争取课堂学习语言的权利和自由</w:t>
      </w:r>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以学生为主体，从现实需要出发，因地制宜就是要给予学生学习语言的真正权利和自由，这才是课堂管理的策略关键。同时语言的学习也需要在时间上下功夫，教学时间运用策略是课堂教学的具体行为和把握。如英语听、说、读、写的训练过程是通过教学操作时间，每一项合理、科学的进行时间单位内的项目实施，使学生在有时效性的情景中，建立听、说、读、写的英语基本技能，培养初步使用目的语言能力。但英语教学策略的操作：要依据语言的内部规律和人对客观事物的认知规律。遵循时间有效性的规律教学操作，本身就是一种技巧策略。将整体教学任务中的不同项目，进行时间上的划分，并通过科学的验证来建立有效的教学模式，应考察语言的符号特征，来审视语言教学的时间操作意义，其次让学生在课堂有限的时间内形成英语言语习惯，让学生在自我学习时间中，得到主体意识的发挥。最后运用学生已学知识，短时间内对新词进行注解和解释，将正在学的词语出现在有时间限制的情景教学之中，让学生理解从已知到未知认识更多词汇与意义，开发学生生活对其实际的话用意义的运用，从而在有限的课堂实践中产生语感与语言运用的条件反射，更好的实际运用语言。</w:t>
      </w:r>
      <w:bookmarkStart w:id="13" w:name="_Toc450549772"/>
      <w:bookmarkStart w:id="14" w:name="_Toc459562271"/>
      <w:bookmarkStart w:id="15" w:name="_Toc450550007"/>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
          <w:color w:val="000000"/>
          <w:sz w:val="24"/>
          <w:szCs w:val="24"/>
        </w:rPr>
        <w:t>（三）</w:t>
      </w:r>
      <w:r>
        <w:rPr>
          <w:rFonts w:hint="eastAsia" w:asciiTheme="majorEastAsia" w:hAnsiTheme="majorEastAsia" w:eastAsiaTheme="majorEastAsia" w:cstheme="majorEastAsia"/>
          <w:bCs/>
          <w:color w:val="000000"/>
          <w:sz w:val="24"/>
          <w:szCs w:val="24"/>
        </w:rPr>
        <w:t>学生应参与课堂民主评价制度</w:t>
      </w:r>
      <w:bookmarkEnd w:id="13"/>
      <w:bookmarkEnd w:id="14"/>
      <w:bookmarkEnd w:id="15"/>
      <w:r>
        <w:rPr>
          <w:rFonts w:hint="eastAsia" w:asciiTheme="majorEastAsia" w:hAnsiTheme="majorEastAsia" w:eastAsiaTheme="majorEastAsia" w:cstheme="majorEastAsia"/>
          <w:bCs/>
          <w:color w:val="000000"/>
          <w:sz w:val="24"/>
          <w:szCs w:val="24"/>
        </w:rPr>
        <w:t>的制定</w:t>
      </w:r>
    </w:p>
    <w:p>
      <w:pPr>
        <w:pageBreakBefore w:val="0"/>
        <w:widowControl w:val="0"/>
        <w:kinsoku/>
        <w:wordWrap/>
        <w:overflowPunct/>
        <w:topLinePunct w:val="0"/>
        <w:autoSpaceDE/>
        <w:autoSpaceDN/>
        <w:bidi w:val="0"/>
        <w:adjustRightInd/>
        <w:spacing w:line="360" w:lineRule="auto"/>
        <w:ind w:left="0" w:leftChars="0" w:right="0" w:rightChars="0" w:firstLine="48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教育学生是一项复杂的系统工程，教育中的民主评价活动也是一个很复杂的整体。建立教育民主评价制度时，要遵循整体性原则、公平性原则以及相互尊重原则，从全局出发，师生共同参与，不偏向任何一方，如同圆桌会议一般进行对于教学活动、教学管理、师生表现等诸多问题的评介。处理问题时也要注意不能头疼医头，脚痛医脚，不能光治标，要治本，从根本上解决问题，整个评介要协调一致，认识要统一，措施要得力，方法要得当。建立积极上进的评价机制也是教育工作者管理班集体，教育学生，促进其全面发展的重要手段。素质教育旨在提高学生的自主意识和能动意识，在合作中彼此得到有效公正的评价。应允学生讨论课堂评价制度并采纳合理的</w:t>
      </w:r>
      <w:bookmarkStart w:id="16" w:name="_Toc450549773"/>
      <w:bookmarkStart w:id="17" w:name="_Toc450550008"/>
      <w:bookmarkStart w:id="18" w:name="_Toc459562272"/>
      <w:r>
        <w:rPr>
          <w:rFonts w:hint="eastAsia" w:asciiTheme="majorEastAsia" w:hAnsiTheme="majorEastAsia" w:eastAsiaTheme="majorEastAsia" w:cstheme="majorEastAsia"/>
          <w:bCs/>
          <w:color w:val="000000"/>
          <w:sz w:val="24"/>
          <w:szCs w:val="24"/>
        </w:rPr>
        <w:t>建议。</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（四）学生</w:t>
      </w:r>
      <w:bookmarkEnd w:id="16"/>
      <w:bookmarkEnd w:id="17"/>
      <w:bookmarkEnd w:id="18"/>
      <w:r>
        <w:rPr>
          <w:rFonts w:hint="eastAsia" w:asciiTheme="majorEastAsia" w:hAnsiTheme="majorEastAsia" w:eastAsiaTheme="majorEastAsia" w:cstheme="majorEastAsia"/>
          <w:bCs/>
          <w:color w:val="000000"/>
          <w:sz w:val="24"/>
          <w:szCs w:val="24"/>
        </w:rPr>
        <w:t xml:space="preserve">应尽可能脱离教师的“批评陷阱”   </w:t>
      </w:r>
    </w:p>
    <w:p>
      <w:pPr>
        <w:pageBreakBefore w:val="0"/>
        <w:widowControl w:val="0"/>
        <w:kinsoku/>
        <w:wordWrap/>
        <w:overflowPunct/>
        <w:topLinePunct w:val="0"/>
        <w:autoSpaceDE/>
        <w:autoSpaceDN/>
        <w:bidi w:val="0"/>
        <w:adjustRightInd/>
        <w:spacing w:line="360" w:lineRule="auto"/>
        <w:ind w:left="0" w:leftChars="0" w:right="0" w:rightChars="0" w:firstLine="48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学生在课堂中的行为习惯形成，依赖多种差异性的因素，包括个体的因素，例如学生的人格、内在需要；也包括外在的制度因素，例如教师对学生的角色期待。但是，在传统的课堂管理中，教师往往倾向于处理学生的问题行为和维持课堂纪律，并将其作为教师课堂管理的首要任务。这样做的结果必然是：使师生陷入“批评陷阱”。教师的过度提醒、老师过于严厉的评价语言、纠正，无意中让学生产生逆反心理，必然会强化学生的某些不良行为。或者由于部分教师强势，学生中规中矩，反过来也会让教师很自然地用上述消极方式管理学生，学生内心需鼓励的欲望消退或被全然扼杀。所以只有运用鼓励性的评价语言，从学生内在心理上给予肯定与信任，通过这种教师的外在动力化的良性评介才能真正有效的利于学生管理与学生全面发展。</w:t>
      </w:r>
      <w:bookmarkStart w:id="19" w:name="_Toc450549774"/>
      <w:bookmarkStart w:id="20" w:name="_Toc450550009"/>
      <w:bookmarkStart w:id="21" w:name="_Toc459562273"/>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（五）学生有权要求教师采用合理的形成性评价</w:t>
      </w:r>
      <w:bookmarkEnd w:id="19"/>
      <w:bookmarkEnd w:id="20"/>
      <w:bookmarkEnd w:id="21"/>
    </w:p>
    <w:p>
      <w:pPr>
        <w:pageBreakBefore w:val="0"/>
        <w:widowControl w:val="0"/>
        <w:kinsoku/>
        <w:wordWrap/>
        <w:overflowPunct/>
        <w:topLinePunct w:val="0"/>
        <w:autoSpaceDE/>
        <w:autoSpaceDN/>
        <w:bidi w:val="0"/>
        <w:adjustRightInd/>
        <w:spacing w:line="360" w:lineRule="auto"/>
        <w:ind w:left="0" w:leftChars="0" w:right="0" w:rightChars="0" w:firstLine="48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形成性评价</w:t>
      </w:r>
      <w:r>
        <w:rPr>
          <w:rFonts w:hint="eastAsia" w:asciiTheme="majorEastAsia" w:hAnsiTheme="majorEastAsia" w:eastAsiaTheme="majorEastAsia" w:cstheme="majorEastAsia"/>
          <w:bCs/>
          <w:color w:val="000000"/>
          <w:sz w:val="24"/>
          <w:szCs w:val="24"/>
        </w:rPr>
        <w:t>主要是指，教师在教学实践</w:t>
      </w:r>
      <w:r>
        <w:rPr>
          <w:rFonts w:hint="eastAsia" w:asciiTheme="majorEastAsia" w:hAnsiTheme="majorEastAsia" w:eastAsiaTheme="majorEastAsia" w:cstheme="majorEastAsia"/>
          <w:bCs/>
          <w:color w:val="000000"/>
          <w:sz w:val="24"/>
          <w:szCs w:val="24"/>
        </w:rPr>
        <w:t>过程</w:t>
      </w:r>
      <w:r>
        <w:rPr>
          <w:rFonts w:hint="eastAsia" w:asciiTheme="majorEastAsia" w:hAnsiTheme="majorEastAsia" w:eastAsiaTheme="majorEastAsia" w:cstheme="majorEastAsia"/>
          <w:bCs/>
          <w:color w:val="000000"/>
          <w:sz w:val="24"/>
          <w:szCs w:val="24"/>
        </w:rPr>
        <w:t>中，对学生进行有效合理的价值</w:t>
      </w:r>
      <w:r>
        <w:rPr>
          <w:rFonts w:hint="eastAsia" w:asciiTheme="majorEastAsia" w:hAnsiTheme="majorEastAsia" w:eastAsiaTheme="majorEastAsia" w:cstheme="majorEastAsia"/>
          <w:bCs/>
          <w:color w:val="000000"/>
          <w:sz w:val="24"/>
          <w:szCs w:val="24"/>
        </w:rPr>
        <w:t>评价</w:t>
      </w:r>
      <w:r>
        <w:rPr>
          <w:rFonts w:hint="eastAsia" w:asciiTheme="majorEastAsia" w:hAnsiTheme="majorEastAsia" w:eastAsiaTheme="majorEastAsia" w:cstheme="majorEastAsia"/>
          <w:bCs/>
          <w:color w:val="000000"/>
          <w:sz w:val="24"/>
          <w:szCs w:val="24"/>
        </w:rPr>
        <w:t>。从管理学的意义上看</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这种形成性的评价往往目的是</w:t>
      </w:r>
      <w:r>
        <w:rPr>
          <w:rFonts w:hint="eastAsia" w:asciiTheme="majorEastAsia" w:hAnsiTheme="majorEastAsia" w:eastAsiaTheme="majorEastAsia" w:cstheme="majorEastAsia"/>
          <w:bCs/>
          <w:color w:val="000000"/>
          <w:sz w:val="24"/>
          <w:szCs w:val="24"/>
        </w:rPr>
        <w:t>为</w:t>
      </w:r>
      <w:r>
        <w:rPr>
          <w:rFonts w:hint="eastAsia" w:asciiTheme="majorEastAsia" w:hAnsiTheme="majorEastAsia" w:eastAsiaTheme="majorEastAsia" w:cstheme="majorEastAsia"/>
          <w:bCs/>
          <w:color w:val="000000"/>
          <w:sz w:val="24"/>
          <w:szCs w:val="24"/>
        </w:rPr>
        <w:t>了</w:t>
      </w:r>
      <w:r>
        <w:rPr>
          <w:rFonts w:hint="eastAsia" w:asciiTheme="majorEastAsia" w:hAnsiTheme="majorEastAsia" w:eastAsiaTheme="majorEastAsia" w:cstheme="majorEastAsia"/>
          <w:bCs/>
          <w:color w:val="000000"/>
          <w:sz w:val="24"/>
          <w:szCs w:val="24"/>
        </w:rPr>
        <w:t>引导教学过程</w:t>
      </w:r>
      <w:r>
        <w:rPr>
          <w:rFonts w:hint="eastAsia" w:asciiTheme="majorEastAsia" w:hAnsiTheme="majorEastAsia" w:eastAsiaTheme="majorEastAsia" w:cstheme="majorEastAsia"/>
          <w:bCs/>
          <w:color w:val="000000"/>
          <w:sz w:val="24"/>
          <w:szCs w:val="24"/>
        </w:rPr>
        <w:t>可以顺利有效的进行，可以在实战教学中以</w:t>
      </w:r>
      <w:r>
        <w:rPr>
          <w:rFonts w:hint="eastAsia" w:asciiTheme="majorEastAsia" w:hAnsiTheme="majorEastAsia" w:eastAsiaTheme="majorEastAsia" w:cstheme="majorEastAsia"/>
          <w:bCs/>
          <w:color w:val="000000"/>
          <w:sz w:val="24"/>
          <w:szCs w:val="24"/>
        </w:rPr>
        <w:t>正确</w:t>
      </w:r>
      <w:r>
        <w:rPr>
          <w:rFonts w:hint="eastAsia" w:asciiTheme="majorEastAsia" w:hAnsiTheme="majorEastAsia" w:eastAsiaTheme="majorEastAsia" w:cstheme="majorEastAsia"/>
          <w:bCs/>
          <w:color w:val="000000"/>
          <w:sz w:val="24"/>
          <w:szCs w:val="24"/>
        </w:rPr>
        <w:t>评价观念</w:t>
      </w:r>
      <w:r>
        <w:rPr>
          <w:rFonts w:hint="eastAsia" w:asciiTheme="majorEastAsia" w:hAnsiTheme="majorEastAsia" w:eastAsiaTheme="majorEastAsia" w:cstheme="majorEastAsia"/>
          <w:bCs/>
          <w:color w:val="000000"/>
          <w:sz w:val="24"/>
          <w:szCs w:val="24"/>
        </w:rPr>
        <w:t>、完善</w:t>
      </w:r>
      <w:r>
        <w:rPr>
          <w:rFonts w:hint="eastAsia" w:asciiTheme="majorEastAsia" w:hAnsiTheme="majorEastAsia" w:eastAsiaTheme="majorEastAsia" w:cstheme="majorEastAsia"/>
          <w:bCs/>
          <w:color w:val="000000"/>
          <w:sz w:val="24"/>
          <w:szCs w:val="24"/>
        </w:rPr>
        <w:t>管理手段及技法进行对学生个体的塑造，最重要的是形成性的评价并不是单向度存在，而是适时</w:t>
      </w:r>
      <w:r>
        <w:rPr>
          <w:rFonts w:hint="eastAsia" w:asciiTheme="majorEastAsia" w:hAnsiTheme="majorEastAsia" w:eastAsiaTheme="majorEastAsia" w:cstheme="majorEastAsia"/>
          <w:bCs/>
          <w:color w:val="000000"/>
          <w:sz w:val="24"/>
          <w:szCs w:val="24"/>
        </w:rPr>
        <w:t>对学生学习结果</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教师教学效果</w:t>
      </w:r>
      <w:r>
        <w:rPr>
          <w:rFonts w:hint="eastAsia" w:asciiTheme="majorEastAsia" w:hAnsiTheme="majorEastAsia" w:eastAsiaTheme="majorEastAsia" w:cstheme="majorEastAsia"/>
          <w:bCs/>
          <w:color w:val="000000"/>
          <w:sz w:val="24"/>
          <w:szCs w:val="24"/>
        </w:rPr>
        <w:t>双向</w:t>
      </w:r>
      <w:r>
        <w:rPr>
          <w:rFonts w:hint="eastAsia" w:asciiTheme="majorEastAsia" w:hAnsiTheme="majorEastAsia" w:eastAsiaTheme="majorEastAsia" w:cstheme="majorEastAsia"/>
          <w:bCs/>
          <w:color w:val="000000"/>
          <w:sz w:val="24"/>
          <w:szCs w:val="24"/>
        </w:rPr>
        <w:t>采取的</w:t>
      </w:r>
      <w:r>
        <w:rPr>
          <w:rFonts w:hint="eastAsia" w:asciiTheme="majorEastAsia" w:hAnsiTheme="majorEastAsia" w:eastAsiaTheme="majorEastAsia" w:cstheme="majorEastAsia"/>
          <w:bCs/>
          <w:color w:val="000000"/>
          <w:sz w:val="24"/>
          <w:szCs w:val="24"/>
        </w:rPr>
        <w:t>有效</w:t>
      </w:r>
      <w:r>
        <w:rPr>
          <w:rFonts w:hint="eastAsia" w:asciiTheme="majorEastAsia" w:hAnsiTheme="majorEastAsia" w:eastAsiaTheme="majorEastAsia" w:cstheme="majorEastAsia"/>
          <w:bCs/>
          <w:color w:val="000000"/>
          <w:sz w:val="24"/>
          <w:szCs w:val="24"/>
        </w:rPr>
        <w:t>评价。</w:t>
      </w:r>
      <w:r>
        <w:rPr>
          <w:rFonts w:hint="eastAsia" w:asciiTheme="majorEastAsia" w:hAnsiTheme="majorEastAsia" w:eastAsiaTheme="majorEastAsia" w:cstheme="majorEastAsia"/>
          <w:bCs/>
          <w:color w:val="000000"/>
          <w:sz w:val="24"/>
          <w:szCs w:val="24"/>
        </w:rPr>
        <w:t>当然</w:t>
      </w:r>
      <w:r>
        <w:rPr>
          <w:rFonts w:hint="eastAsia" w:asciiTheme="majorEastAsia" w:hAnsiTheme="majorEastAsia" w:eastAsiaTheme="majorEastAsia" w:cstheme="majorEastAsia"/>
          <w:bCs/>
          <w:color w:val="000000"/>
          <w:sz w:val="24"/>
          <w:szCs w:val="24"/>
        </w:rPr>
        <w:t>形成性评价的主要目的不是为了选拔，而是为了</w:t>
      </w:r>
      <w:r>
        <w:rPr>
          <w:rFonts w:hint="eastAsia" w:asciiTheme="majorEastAsia" w:hAnsiTheme="majorEastAsia" w:eastAsiaTheme="majorEastAsia" w:cstheme="majorEastAsia"/>
          <w:bCs/>
          <w:color w:val="000000"/>
          <w:sz w:val="24"/>
          <w:szCs w:val="24"/>
        </w:rPr>
        <w:t>激发不同个体</w:t>
      </w:r>
      <w:r>
        <w:rPr>
          <w:rFonts w:hint="eastAsia" w:asciiTheme="majorEastAsia" w:hAnsiTheme="majorEastAsia" w:eastAsiaTheme="majorEastAsia" w:cstheme="majorEastAsia"/>
          <w:bCs/>
          <w:color w:val="000000"/>
          <w:sz w:val="24"/>
          <w:szCs w:val="24"/>
        </w:rPr>
        <w:t>学生的潜质</w:t>
      </w:r>
      <w:r>
        <w:rPr>
          <w:rFonts w:hint="eastAsia" w:asciiTheme="majorEastAsia" w:hAnsiTheme="majorEastAsia" w:eastAsiaTheme="majorEastAsia" w:cstheme="majorEastAsia"/>
          <w:bCs/>
          <w:color w:val="000000"/>
          <w:sz w:val="24"/>
          <w:szCs w:val="24"/>
        </w:rPr>
        <w:t>与能力</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在现实性的</w:t>
      </w:r>
      <w:r>
        <w:rPr>
          <w:rFonts w:hint="eastAsia" w:asciiTheme="majorEastAsia" w:hAnsiTheme="majorEastAsia" w:eastAsiaTheme="majorEastAsia" w:cstheme="majorEastAsia"/>
          <w:bCs/>
          <w:color w:val="000000"/>
          <w:sz w:val="24"/>
          <w:szCs w:val="24"/>
        </w:rPr>
        <w:t>强化</w:t>
      </w:r>
      <w:r>
        <w:rPr>
          <w:rFonts w:hint="eastAsia" w:asciiTheme="majorEastAsia" w:hAnsiTheme="majorEastAsia" w:eastAsiaTheme="majorEastAsia" w:cstheme="majorEastAsia"/>
          <w:bCs/>
          <w:color w:val="000000"/>
          <w:sz w:val="24"/>
          <w:szCs w:val="24"/>
        </w:rPr>
        <w:t>过程中，</w:t>
      </w:r>
      <w:r>
        <w:rPr>
          <w:rFonts w:hint="eastAsia" w:asciiTheme="majorEastAsia" w:hAnsiTheme="majorEastAsia" w:eastAsiaTheme="majorEastAsia" w:cstheme="majorEastAsia"/>
          <w:bCs/>
          <w:color w:val="000000"/>
          <w:sz w:val="24"/>
          <w:szCs w:val="24"/>
        </w:rPr>
        <w:t>改进学生的学习</w:t>
      </w:r>
      <w:r>
        <w:rPr>
          <w:rFonts w:hint="eastAsia" w:asciiTheme="majorEastAsia" w:hAnsiTheme="majorEastAsia" w:eastAsiaTheme="majorEastAsia" w:cstheme="majorEastAsia"/>
          <w:bCs/>
          <w:color w:val="000000"/>
          <w:sz w:val="24"/>
          <w:szCs w:val="24"/>
        </w:rPr>
        <w:t>习惯及学习观</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而且也为</w:t>
      </w:r>
      <w:r>
        <w:rPr>
          <w:rFonts w:hint="eastAsia" w:asciiTheme="majorEastAsia" w:hAnsiTheme="majorEastAsia" w:eastAsiaTheme="majorEastAsia" w:cstheme="majorEastAsia"/>
          <w:bCs/>
          <w:color w:val="000000"/>
          <w:sz w:val="24"/>
          <w:szCs w:val="24"/>
        </w:rPr>
        <w:t>教师提供</w:t>
      </w:r>
      <w:r>
        <w:rPr>
          <w:rFonts w:hint="eastAsia" w:asciiTheme="majorEastAsia" w:hAnsiTheme="majorEastAsia" w:eastAsiaTheme="majorEastAsia" w:cstheme="majorEastAsia"/>
          <w:bCs/>
          <w:color w:val="000000"/>
          <w:sz w:val="24"/>
          <w:szCs w:val="24"/>
        </w:rPr>
        <w:t>有价值的</w:t>
      </w:r>
      <w:r>
        <w:rPr>
          <w:rFonts w:hint="eastAsia" w:asciiTheme="majorEastAsia" w:hAnsiTheme="majorEastAsia" w:eastAsiaTheme="majorEastAsia" w:cstheme="majorEastAsia"/>
          <w:bCs/>
          <w:color w:val="000000"/>
          <w:sz w:val="24"/>
          <w:szCs w:val="24"/>
        </w:rPr>
        <w:t>反馈</w:t>
      </w:r>
      <w:r>
        <w:rPr>
          <w:rFonts w:hint="eastAsia" w:asciiTheme="majorEastAsia" w:hAnsiTheme="majorEastAsia" w:eastAsiaTheme="majorEastAsia" w:cstheme="majorEastAsia"/>
          <w:bCs/>
          <w:color w:val="000000"/>
          <w:sz w:val="24"/>
          <w:szCs w:val="24"/>
        </w:rPr>
        <w:t>信息</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近些年，</w:t>
      </w:r>
      <w:r>
        <w:rPr>
          <w:rFonts w:hint="eastAsia" w:asciiTheme="majorEastAsia" w:hAnsiTheme="majorEastAsia" w:eastAsiaTheme="majorEastAsia" w:cstheme="majorEastAsia"/>
          <w:bCs/>
          <w:color w:val="000000"/>
          <w:sz w:val="24"/>
          <w:szCs w:val="24"/>
        </w:rPr>
        <w:t>心理学的研究成果</w:t>
      </w:r>
      <w:r>
        <w:rPr>
          <w:rFonts w:hint="eastAsia" w:asciiTheme="majorEastAsia" w:hAnsiTheme="majorEastAsia" w:eastAsiaTheme="majorEastAsia" w:cstheme="majorEastAsia"/>
          <w:bCs/>
          <w:color w:val="000000"/>
          <w:sz w:val="24"/>
          <w:szCs w:val="24"/>
        </w:rPr>
        <w:t>以及</w:t>
      </w:r>
      <w:r>
        <w:rPr>
          <w:rFonts w:hint="eastAsia" w:asciiTheme="majorEastAsia" w:hAnsiTheme="majorEastAsia" w:eastAsiaTheme="majorEastAsia" w:cstheme="majorEastAsia"/>
          <w:bCs/>
          <w:color w:val="000000"/>
          <w:sz w:val="24"/>
          <w:szCs w:val="24"/>
        </w:rPr>
        <w:t>教育</w:t>
      </w:r>
      <w:r>
        <w:rPr>
          <w:rFonts w:hint="eastAsia" w:asciiTheme="majorEastAsia" w:hAnsiTheme="majorEastAsia" w:eastAsiaTheme="majorEastAsia" w:cstheme="majorEastAsia"/>
          <w:bCs/>
          <w:color w:val="000000"/>
          <w:sz w:val="24"/>
          <w:szCs w:val="24"/>
        </w:rPr>
        <w:t>界长时间的</w:t>
      </w:r>
      <w:r>
        <w:rPr>
          <w:rFonts w:hint="eastAsia" w:asciiTheme="majorEastAsia" w:hAnsiTheme="majorEastAsia" w:eastAsiaTheme="majorEastAsia" w:cstheme="majorEastAsia"/>
          <w:bCs/>
          <w:color w:val="000000"/>
          <w:sz w:val="24"/>
          <w:szCs w:val="24"/>
        </w:rPr>
        <w:t>实践经验</w:t>
      </w:r>
      <w:r>
        <w:rPr>
          <w:rFonts w:hint="eastAsia" w:asciiTheme="majorEastAsia" w:hAnsiTheme="majorEastAsia" w:eastAsiaTheme="majorEastAsia" w:cstheme="majorEastAsia"/>
          <w:bCs/>
          <w:color w:val="000000"/>
          <w:sz w:val="24"/>
          <w:szCs w:val="24"/>
        </w:rPr>
        <w:t>说明</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在整体的教学实践过程中，</w:t>
      </w:r>
      <w:r>
        <w:rPr>
          <w:rFonts w:hint="eastAsia" w:asciiTheme="majorEastAsia" w:hAnsiTheme="majorEastAsia" w:eastAsiaTheme="majorEastAsia" w:cstheme="majorEastAsia"/>
          <w:bCs/>
          <w:color w:val="000000"/>
          <w:sz w:val="24"/>
          <w:szCs w:val="24"/>
        </w:rPr>
        <w:t>经常向教师</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学生提供教学进程的</w:t>
      </w:r>
      <w:r>
        <w:rPr>
          <w:rFonts w:hint="eastAsia" w:asciiTheme="majorEastAsia" w:hAnsiTheme="majorEastAsia" w:eastAsiaTheme="majorEastAsia" w:cstheme="majorEastAsia"/>
          <w:bCs/>
          <w:color w:val="000000"/>
          <w:sz w:val="24"/>
          <w:szCs w:val="24"/>
        </w:rPr>
        <w:t>评价</w:t>
      </w:r>
      <w:r>
        <w:rPr>
          <w:rFonts w:hint="eastAsia" w:asciiTheme="majorEastAsia" w:hAnsiTheme="majorEastAsia" w:eastAsiaTheme="majorEastAsia" w:cstheme="majorEastAsia"/>
          <w:bCs/>
          <w:color w:val="000000"/>
          <w:sz w:val="24"/>
          <w:szCs w:val="24"/>
        </w:rPr>
        <w:t>信息，可以</w:t>
      </w:r>
      <w:r>
        <w:rPr>
          <w:rFonts w:hint="eastAsia" w:asciiTheme="majorEastAsia" w:hAnsiTheme="majorEastAsia" w:eastAsiaTheme="majorEastAsia" w:cstheme="majorEastAsia"/>
          <w:bCs/>
          <w:color w:val="000000"/>
          <w:sz w:val="24"/>
          <w:szCs w:val="24"/>
        </w:rPr>
        <w:t>促</w:t>
      </w:r>
      <w:r>
        <w:rPr>
          <w:rFonts w:hint="eastAsia" w:asciiTheme="majorEastAsia" w:hAnsiTheme="majorEastAsia" w:eastAsiaTheme="majorEastAsia" w:cstheme="majorEastAsia"/>
          <w:bCs/>
          <w:color w:val="000000"/>
          <w:sz w:val="24"/>
          <w:szCs w:val="24"/>
        </w:rPr>
        <w:t>使学生</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教师有效地利用</w:t>
      </w:r>
      <w:r>
        <w:rPr>
          <w:rFonts w:hint="eastAsia" w:asciiTheme="majorEastAsia" w:hAnsiTheme="majorEastAsia" w:eastAsiaTheme="majorEastAsia" w:cstheme="majorEastAsia"/>
          <w:bCs/>
          <w:color w:val="000000"/>
          <w:sz w:val="24"/>
          <w:szCs w:val="24"/>
        </w:rPr>
        <w:t>、分析</w:t>
      </w:r>
      <w:r>
        <w:rPr>
          <w:rFonts w:hint="eastAsia" w:asciiTheme="majorEastAsia" w:hAnsiTheme="majorEastAsia" w:eastAsiaTheme="majorEastAsia" w:cstheme="majorEastAsia"/>
          <w:bCs/>
          <w:color w:val="000000"/>
          <w:sz w:val="24"/>
          <w:szCs w:val="24"/>
        </w:rPr>
        <w:t>信息，</w:t>
      </w:r>
      <w:r>
        <w:rPr>
          <w:rFonts w:hint="eastAsia" w:asciiTheme="majorEastAsia" w:hAnsiTheme="majorEastAsia" w:eastAsiaTheme="majorEastAsia" w:cstheme="majorEastAsia"/>
          <w:bCs/>
          <w:color w:val="000000"/>
          <w:sz w:val="24"/>
          <w:szCs w:val="24"/>
        </w:rPr>
        <w:t>并且适时</w:t>
      </w:r>
      <w:r>
        <w:rPr>
          <w:rFonts w:hint="eastAsia" w:asciiTheme="majorEastAsia" w:hAnsiTheme="majorEastAsia" w:eastAsiaTheme="majorEastAsia" w:cstheme="majorEastAsia"/>
          <w:bCs/>
          <w:color w:val="000000"/>
          <w:sz w:val="24"/>
          <w:szCs w:val="24"/>
        </w:rPr>
        <w:t>按照需要</w:t>
      </w:r>
      <w:r>
        <w:rPr>
          <w:rFonts w:hint="eastAsia" w:asciiTheme="majorEastAsia" w:hAnsiTheme="majorEastAsia" w:eastAsiaTheme="majorEastAsia" w:cstheme="majorEastAsia"/>
          <w:bCs/>
          <w:color w:val="000000"/>
          <w:sz w:val="24"/>
          <w:szCs w:val="24"/>
        </w:rPr>
        <w:t>，</w:t>
      </w:r>
      <w:r>
        <w:rPr>
          <w:rFonts w:hint="eastAsia" w:asciiTheme="majorEastAsia" w:hAnsiTheme="majorEastAsia" w:eastAsiaTheme="majorEastAsia" w:cstheme="majorEastAsia"/>
          <w:bCs/>
          <w:color w:val="000000"/>
          <w:sz w:val="24"/>
          <w:szCs w:val="24"/>
        </w:rPr>
        <w:t>采取适当的</w:t>
      </w:r>
      <w:r>
        <w:rPr>
          <w:rFonts w:hint="eastAsia" w:asciiTheme="majorEastAsia" w:hAnsiTheme="majorEastAsia" w:eastAsiaTheme="majorEastAsia" w:cstheme="majorEastAsia"/>
          <w:bCs/>
          <w:color w:val="000000"/>
          <w:sz w:val="24"/>
          <w:szCs w:val="24"/>
        </w:rPr>
        <w:t>改正</w:t>
      </w:r>
      <w:r>
        <w:rPr>
          <w:rFonts w:hint="eastAsia" w:asciiTheme="majorEastAsia" w:hAnsiTheme="majorEastAsia" w:eastAsiaTheme="majorEastAsia" w:cstheme="majorEastAsia"/>
          <w:bCs/>
          <w:color w:val="000000"/>
          <w:sz w:val="24"/>
          <w:szCs w:val="24"/>
        </w:rPr>
        <w:t>措施，</w:t>
      </w:r>
      <w:r>
        <w:rPr>
          <w:rFonts w:hint="eastAsia" w:asciiTheme="majorEastAsia" w:hAnsiTheme="majorEastAsia" w:eastAsiaTheme="majorEastAsia" w:cstheme="majorEastAsia"/>
          <w:bCs/>
          <w:color w:val="000000"/>
          <w:sz w:val="24"/>
          <w:szCs w:val="24"/>
        </w:rPr>
        <w:t>有效的让</w:t>
      </w:r>
      <w:r>
        <w:rPr>
          <w:rFonts w:hint="eastAsia" w:asciiTheme="majorEastAsia" w:hAnsiTheme="majorEastAsia" w:eastAsiaTheme="majorEastAsia" w:cstheme="majorEastAsia"/>
          <w:bCs/>
          <w:color w:val="000000"/>
          <w:sz w:val="24"/>
          <w:szCs w:val="24"/>
        </w:rPr>
        <w:t>教学</w:t>
      </w:r>
      <w:r>
        <w:rPr>
          <w:rFonts w:hint="eastAsia" w:asciiTheme="majorEastAsia" w:hAnsiTheme="majorEastAsia" w:eastAsiaTheme="majorEastAsia" w:cstheme="majorEastAsia"/>
          <w:bCs/>
          <w:color w:val="000000"/>
          <w:sz w:val="24"/>
          <w:szCs w:val="24"/>
        </w:rPr>
        <w:t>活动衍化成出</w:t>
      </w:r>
      <w:r>
        <w:rPr>
          <w:rFonts w:hint="eastAsia" w:asciiTheme="majorEastAsia" w:hAnsiTheme="majorEastAsia" w:eastAsiaTheme="majorEastAsia" w:cstheme="majorEastAsia"/>
          <w:bCs/>
          <w:color w:val="000000"/>
          <w:sz w:val="24"/>
          <w:szCs w:val="24"/>
        </w:rPr>
        <w:t>自我纠正</w:t>
      </w:r>
      <w:r>
        <w:rPr>
          <w:rFonts w:hint="eastAsia" w:asciiTheme="majorEastAsia" w:hAnsiTheme="majorEastAsia" w:eastAsiaTheme="majorEastAsia" w:cstheme="majorEastAsia"/>
          <w:bCs/>
          <w:color w:val="000000"/>
          <w:sz w:val="24"/>
          <w:szCs w:val="24"/>
        </w:rPr>
        <w:t>的辅助</w:t>
      </w:r>
      <w:r>
        <w:rPr>
          <w:rFonts w:hint="eastAsia" w:asciiTheme="majorEastAsia" w:hAnsiTheme="majorEastAsia" w:eastAsiaTheme="majorEastAsia" w:cstheme="majorEastAsia"/>
          <w:bCs/>
          <w:color w:val="000000"/>
          <w:sz w:val="24"/>
          <w:szCs w:val="24"/>
        </w:rPr>
        <w:t>系统。</w:t>
      </w:r>
      <w:bookmarkStart w:id="22" w:name="_Toc459562274"/>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（六）</w:t>
      </w:r>
      <w:bookmarkStart w:id="23" w:name="_Toc450550005"/>
      <w:bookmarkStart w:id="24" w:name="_Toc450549770"/>
      <w:r>
        <w:rPr>
          <w:rFonts w:hint="eastAsia" w:asciiTheme="majorEastAsia" w:hAnsiTheme="majorEastAsia" w:eastAsiaTheme="majorEastAsia" w:cstheme="majorEastAsia"/>
          <w:color w:val="000000"/>
          <w:sz w:val="24"/>
          <w:szCs w:val="24"/>
        </w:rPr>
        <w:t>学生应根据自身需求参与课堂纪律</w:t>
      </w:r>
      <w:bookmarkEnd w:id="22"/>
      <w:bookmarkEnd w:id="23"/>
      <w:bookmarkEnd w:id="24"/>
      <w:r>
        <w:rPr>
          <w:rFonts w:hint="eastAsia" w:asciiTheme="majorEastAsia" w:hAnsiTheme="majorEastAsia" w:eastAsiaTheme="majorEastAsia" w:cstheme="majorEastAsia"/>
          <w:color w:val="000000"/>
          <w:sz w:val="24"/>
          <w:szCs w:val="24"/>
        </w:rPr>
        <w:t>规则的制定</w:t>
      </w:r>
      <w:r>
        <w:rPr>
          <w:rFonts w:hint="eastAsia" w:asciiTheme="majorEastAsia" w:hAnsiTheme="majorEastAsia" w:eastAsiaTheme="majorEastAsia" w:cstheme="majorEastAsia"/>
          <w:color w:val="000000"/>
          <w:sz w:val="24"/>
          <w:szCs w:val="24"/>
        </w:rPr>
        <w:tab/>
      </w:r>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课堂秩序本是就具有规则特点以及规训的色彩，主要是指课堂上，师生之间通过互动行为的规定性得以体现的状态和规则，它在一定意义上保证了教学实践活动的成效。以生本教育理念设计的课堂纪律问题处理策略主要有：教师课堂控制行为的方式必须以爱和包容的前提下，进行对学生行为的控制。其实无论是教师还是学生个体，他们因为角色、位置的不同，对于师生共在的课堂情境，彼此有着各自不同的认识和理解，学生对课堂的情境定义与教师对课堂的定义，往往会发生一定的冲突，生本教育要求在这样的情境下，教师要以平等心态与学生进行坦诚的沟通，通过最为合理的方式达到两者利益的最大化，要时时刻刻以学生为本，照顾到学生的利益要求。</w:t>
      </w:r>
      <w:bookmarkStart w:id="25" w:name="_Toc459562275"/>
    </w:p>
    <w:p>
      <w:pPr>
        <w:pageBreakBefore w:val="0"/>
        <w:widowControl w:val="0"/>
        <w:numPr>
          <w:ilvl w:val="0"/>
          <w:numId w:val="1"/>
        </w:numPr>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学校方面的改进</w:t>
      </w:r>
      <w:bookmarkEnd w:id="25"/>
      <w:bookmarkStart w:id="26" w:name="_Toc450550001"/>
      <w:bookmarkStart w:id="27" w:name="_Toc450549766"/>
      <w:bookmarkStart w:id="28" w:name="_Toc459562276"/>
      <w:r>
        <w:rPr>
          <w:rFonts w:hint="eastAsia" w:asciiTheme="majorEastAsia" w:hAnsiTheme="majorEastAsia" w:eastAsiaTheme="majorEastAsia" w:cstheme="majorEastAsia"/>
          <w:color w:val="000000"/>
          <w:sz w:val="24"/>
          <w:szCs w:val="24"/>
        </w:rPr>
        <w:t>对策</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（一）学校应提供各类平台，帮助教师树立威信</w:t>
      </w:r>
      <w:bookmarkEnd w:id="26"/>
      <w:bookmarkEnd w:id="27"/>
      <w:bookmarkEnd w:id="28"/>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教师的特殊身份、角色及教学过程中的位置，要求教师在为人处世态度，采取某种具有修养样式举止和装束此外，当处于教师的位置时，就要与其他人的位置发生关系，如学生、同事、家长、校长等。所以教师处于一个“角色群”之中，群体中的成员对教师会有一定的要求。所以教师较色的复合型原则上要求其重视自身修养以及素质的提升，在教育系统中，教师的权力是社会赋予的权力的渊源存在于外部组织体系相体制之中。因此，教师权力的这种外部资源，也成为制约教师权威的基本前提，教师的权力经过自身修养的修炼合法化后才能够转化成真正的权威。</w:t>
      </w:r>
      <w:bookmarkStart w:id="29" w:name="_Toc459562277"/>
      <w:bookmarkStart w:id="30" w:name="_Toc450549767"/>
      <w:bookmarkStart w:id="31" w:name="_Toc450550002"/>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（二）学校应强化教师的民主</w:t>
      </w:r>
      <w:bookmarkEnd w:id="29"/>
      <w:bookmarkEnd w:id="30"/>
      <w:bookmarkEnd w:id="31"/>
      <w:r>
        <w:rPr>
          <w:rFonts w:hint="eastAsia" w:asciiTheme="majorEastAsia" w:hAnsiTheme="majorEastAsia" w:eastAsiaTheme="majorEastAsia" w:cstheme="majorEastAsia"/>
          <w:bCs/>
          <w:color w:val="000000"/>
          <w:sz w:val="24"/>
          <w:szCs w:val="24"/>
        </w:rPr>
        <w:t>管理</w:t>
      </w:r>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民主意识本身是一个有关社会化的概念，运用到学校管理实践中就是校领导以其独有的领导艺术、尊重每一位任课教师。而任课教师，要在自己的课堂管理活动中，以积极、认真、宽严适度的教学态度与意识，善于通过恰当的教学启发与教授指导，保证课堂管理的有效性，课堂管理的各种具体措施，都要切实可行的考虑到班级的具体情况，考虑到学生与教师的不同于共性，以平等的意识进行教师与教师、教师与学生交往，教师才能尊重领导、学生才能对教师既亲又敬。以民主型管理形式存在的学校，教师才能鼓足干劲工作，学生才能学得主动愉快，教学效率才能迅速提升。所以在日常教学过程中要以生本教育的理念发展学校，关键要注意民主意识的全校培养和实践。</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（三）学校应秉承“以生为本”教育理念，帮助学生加强自我管理意识</w:t>
      </w:r>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生本教学强调课堂中所有的学生都在教师的指导下学习同样的内容，完成教师所布置的同样的任务，在整个过程中逐渐形成自我管理的意识与行为。学生是课堂管理工作的最终对象。工厂的产品是物，课堂管理的产品是人，课堂管理不能像工厂管理产品那样去对待自己的产品学生。学生在课堂中是受教育者、被管理者，但他们不是课堂管理措施和课堂教育措施的被动承受者。课堂管理工作只有在学生的积极配合下才能取得最佳效果。也就是说，要使学生主动地接受教师的管理，并在被管理的同时自己管理自己。</w:t>
      </w:r>
      <w:bookmarkStart w:id="32" w:name="_Toc450550003"/>
      <w:bookmarkStart w:id="33" w:name="_Toc459562278"/>
      <w:bookmarkStart w:id="34" w:name="_Toc450549768"/>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（四）学校应采取多样措施，帮助构建平等的师生关系</w:t>
      </w:r>
      <w:bookmarkEnd w:id="32"/>
      <w:bookmarkEnd w:id="33"/>
      <w:bookmarkEnd w:id="34"/>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平等的师生关系体现在课堂管理者要倾听学生对课堂管理的意见和建议，尊重彼此的意见和心声。课堂管理工作是为了培养学生，教师的工作方法是否得当，学生的感受最直接。来自学生的呼声对改进课堂工作有很大的价值。当然，其意义还在于相互的坦诚使得师生关系更加紧密和亲切，利于教学工作的进行以及学生人格的培养。课堂管理者要真心地而不是形式地听取学生意见，认真地而不是敷衍地解决学生提出的问题和满足他们的合理要求。课堂管理者真诚地做到这一点，可以便学生感到自己是课堂大家庭的一员，而不是班级受管束的过客，从而提高他们的学习和接受教育的自觉性、积极性，也可以促进彼此信任及尊重。</w:t>
      </w:r>
      <w:bookmarkStart w:id="35" w:name="_Toc459562279"/>
      <w:bookmarkStart w:id="36" w:name="_Toc450549764"/>
      <w:bookmarkStart w:id="37" w:name="_Toc450549999"/>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（五）学校应优化教室环境，创设优质课堂物质空间</w:t>
      </w:r>
      <w:bookmarkEnd w:id="35"/>
      <w:bookmarkEnd w:id="36"/>
      <w:bookmarkEnd w:id="37"/>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以物理性空间状态存在的教室，本身就是学生学习活动的主要场所，整洁干净富有人文气息的教学生态环境的教室布置，本来就是师生共同建设课堂教育的一个主要方面，优化的教师生态具有潜移默化的积极熏陶作用。发挥学生主体的参与性，让学生在参与的过程中受到教育课堂物质空间的管理兴趣及受教育兴趣。教室本身就是学生接受教育生态环境的重要组成部分。不仅是学生日常学习思考的现实界场域，更是一个具有社会化色彩的交流场所，同学们可以在同一个空间领域交流、互助、共同进步。通常意义上的教室环境分为软环境和硬环境。所谓教室的硬性生态环境是指教室里的物质属性的设施，桌椅板凳、黑板照明灯等。软环境具有教学内容的装饰物特性，图片、绘画等。我们所说优化教室布置实际上就是以人性化、符合学生志趣的方式对教室软、硬环境进行设计、设置及管理的过程，通过实践行为真正使教室成为有助于学生学习的环境。</w:t>
      </w:r>
    </w:p>
    <w:p>
      <w:pPr>
        <w:pageBreakBefore w:val="0"/>
        <w:widowControl w:val="0"/>
        <w:numPr>
          <w:ilvl w:val="0"/>
          <w:numId w:val="1"/>
        </w:numPr>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家庭方面的改进</w:t>
      </w:r>
      <w:r>
        <w:rPr>
          <w:rFonts w:hint="eastAsia" w:asciiTheme="majorEastAsia" w:hAnsiTheme="majorEastAsia" w:eastAsiaTheme="majorEastAsia" w:cstheme="majorEastAsia"/>
          <w:color w:val="000000"/>
          <w:sz w:val="24"/>
          <w:szCs w:val="24"/>
        </w:rPr>
        <w:t>对策</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（一）父母应多给予孩子关爱并培养其自主意识</w:t>
      </w:r>
    </w:p>
    <w:p>
      <w:pPr>
        <w:pageBreakBefore w:val="0"/>
        <w:widowControl w:val="0"/>
        <w:kinsoku/>
        <w:wordWrap/>
        <w:overflowPunct/>
        <w:topLinePunct w:val="0"/>
        <w:autoSpaceDE/>
        <w:autoSpaceDN/>
        <w:bidi w:val="0"/>
        <w:adjustRightInd/>
        <w:spacing w:line="360" w:lineRule="auto"/>
        <w:ind w:left="0" w:leftChars="0" w:right="0" w:rightChars="0" w:firstLine="480" w:firstLineChars="20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color w:val="000000"/>
          <w:sz w:val="24"/>
          <w:szCs w:val="24"/>
        </w:rPr>
        <w:t>对学生来说，家庭教育和自我教育是一个过程的两个方面。学生自己管理自己首先体现在自己教育自己，而这一切的产生来自于父母，第一人老师对孩子的影响，家长要充分的参与到孩子的教育管理行为当中来。并且让学生在父母的参与教育的过程中，既得到了家庭关爱又充分发挥主观能动性，不仅产生了自主的学习动力，而且也在学校教育中进行自主学习，有了自我约束与提高的认知。</w:t>
      </w:r>
      <w:r>
        <w:rPr>
          <w:rFonts w:hint="eastAsia" w:asciiTheme="majorEastAsia" w:hAnsiTheme="majorEastAsia" w:eastAsiaTheme="majorEastAsia" w:cstheme="majorEastAsia"/>
          <w:bCs/>
          <w:color w:val="000000"/>
          <w:sz w:val="24"/>
          <w:szCs w:val="24"/>
        </w:rPr>
        <w:t>要想让学生能够在父母的教育下，激发学生的自尊心和自我管理意识，启发他们在思想品德、文化科学知识学习、体育劳动等方面的活动中，以主体性的认知心理，自觉主动的进行自我教育，在自我教育中产生牢固的具有延续性的成长意识。作为家长，有关学生的事，要与学生商量后去办，学生自己能够办的事，要放手让他们自己去干；学生一时还不能独立完成的事，要帮助他们学着去做。不能事事由家长下达指令，让孩子处于被动服从的地位。</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color w:val="000000"/>
          <w:sz w:val="24"/>
          <w:szCs w:val="24"/>
        </w:rPr>
        <w:t>（二）家庭教育应与学校教育形成合力</w:t>
      </w:r>
    </w:p>
    <w:p>
      <w:pPr>
        <w:pageBreakBefore w:val="0"/>
        <w:widowControl w:val="0"/>
        <w:kinsoku/>
        <w:wordWrap/>
        <w:overflowPunct/>
        <w:topLinePunct w:val="0"/>
        <w:autoSpaceDE/>
        <w:autoSpaceDN/>
        <w:bidi w:val="0"/>
        <w:adjustRightInd/>
        <w:spacing w:line="360" w:lineRule="auto"/>
        <w:ind w:left="0" w:leftChars="0" w:right="0" w:rightChars="0" w:firstLine="48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目前从存在的大量的家庭教育研究的相关成果看，可以深刻的体悟到传统家长式教育中的主观观念根深蒂固，以及家长粗放式教育、放任学校教育的想法对学生教育实施的重要作用。所以说家长具备新型教育观念和教育意识尤为重要。通常情况下，家长的个人素质有差异，教育孩子意识较为陈旧，与现代家庭教育现状不符，仍然强调棍棒底下出孝子的理念。作为家庭教育的核心人物，父母目管理孩子的意识要随时随地更新，不仅要关注孩子的心理、生理的变化，而且要积极主动联系教师，不断提升自身的教育意识更新自身的教育知识储备。这样才能更好的与学校形成合力，从而对学生学习、心理等等诸多方面，进行行之有效的改进。</w:t>
      </w:r>
      <w:bookmarkStart w:id="38" w:name="_Toc450549993"/>
      <w:bookmarkStart w:id="39" w:name="_Toc450549758"/>
      <w:bookmarkStart w:id="40" w:name="_Toc459562280"/>
    </w:p>
    <w:bookmarkEnd w:id="38"/>
    <w:bookmarkEnd w:id="39"/>
    <w:bookmarkEnd w:id="40"/>
    <w:p>
      <w:pPr>
        <w:pageBreakBefore w:val="0"/>
        <w:widowControl w:val="0"/>
        <w:numPr>
          <w:ilvl w:val="0"/>
          <w:numId w:val="2"/>
        </w:numPr>
        <w:kinsoku/>
        <w:wordWrap/>
        <w:overflowPunct/>
        <w:topLinePunct w:val="0"/>
        <w:autoSpaceDE/>
        <w:autoSpaceDN/>
        <w:bidi w:val="0"/>
        <w:adjustRightInd/>
        <w:spacing w:line="360" w:lineRule="auto"/>
        <w:ind w:left="0" w:leftChars="0" w:right="0" w:rightChars="0"/>
        <w:textAlignment w:val="auto"/>
        <w:rPr>
          <w:rStyle w:val="7"/>
          <w:rFonts w:hint="eastAsia" w:asciiTheme="majorEastAsia" w:hAnsiTheme="majorEastAsia" w:eastAsiaTheme="majorEastAsia" w:cstheme="majorEastAsia"/>
          <w:bCs/>
          <w:color w:val="000000"/>
          <w:sz w:val="24"/>
          <w:szCs w:val="24"/>
        </w:rPr>
      </w:pPr>
      <w:r>
        <w:rPr>
          <w:rStyle w:val="7"/>
          <w:rFonts w:hint="eastAsia" w:asciiTheme="majorEastAsia" w:hAnsiTheme="majorEastAsia" w:eastAsiaTheme="majorEastAsia" w:cstheme="majorEastAsia"/>
          <w:bCs/>
          <w:color w:val="000000"/>
          <w:sz w:val="24"/>
          <w:szCs w:val="24"/>
        </w:rPr>
        <w:t>家长应加强对孩子</w:t>
      </w:r>
      <w:bookmarkStart w:id="41" w:name="_Toc459562281"/>
      <w:r>
        <w:rPr>
          <w:rStyle w:val="7"/>
          <w:rFonts w:hint="eastAsia" w:asciiTheme="majorEastAsia" w:hAnsiTheme="majorEastAsia" w:eastAsiaTheme="majorEastAsia" w:cstheme="majorEastAsia"/>
          <w:bCs/>
          <w:color w:val="000000"/>
          <w:sz w:val="24"/>
          <w:szCs w:val="24"/>
        </w:rPr>
        <w:t>的健康心理引导</w:t>
      </w:r>
    </w:p>
    <w:p>
      <w:pPr>
        <w:pageBreakBefore w:val="0"/>
        <w:widowControl w:val="0"/>
        <w:kinsoku/>
        <w:wordWrap/>
        <w:overflowPunct/>
        <w:topLinePunct w:val="0"/>
        <w:autoSpaceDE/>
        <w:autoSpaceDN/>
        <w:bidi w:val="0"/>
        <w:adjustRightInd/>
        <w:spacing w:line="360" w:lineRule="auto"/>
        <w:ind w:left="0" w:leftChars="0" w:right="0" w:rightChars="0" w:firstLine="495"/>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心理知识储备的单一性，一定会造成家庭教育中的单一化和局限性。这不利于学生心理的发育与人格的完善，甚至会阻碍学生的全面发展导致其走向反面。因此，家长对孩子内心的关注与意识成为当下教育的关键。第一，家长应当适时与自己孩子的任课教师进行沟通，并且找到相互之间对孩子实行心理干预的切合点，家庭采取什么方法进行心理教育，学校又用什么方式进行心理引导，这对于学生发展非常必要。第二，除了深入了解自己孩子的学习情况外。还要充分了解孩子的兴趣爱好、个性性格等，在经过细致入微，体察思考后，可以在家长教师见面会或者自己主动出击，联系学校教师，与其究其家中表现予以说明和沟通，从而真正有效的帮助孩子渡过心理的不适应阶段、成长发育阶段</w:t>
      </w:r>
      <w:r>
        <w:rPr>
          <w:rFonts w:hint="eastAsia" w:asciiTheme="majorEastAsia" w:hAnsiTheme="majorEastAsia" w:eastAsiaTheme="majorEastAsia" w:cstheme="majorEastAsia"/>
          <w:color w:val="000000"/>
          <w:sz w:val="24"/>
          <w:szCs w:val="24"/>
        </w:rPr>
        <w:t>。</w:t>
      </w:r>
      <w:bookmarkEnd w:id="41"/>
    </w:p>
    <w:p>
      <w:pPr>
        <w:pStyle w:val="2"/>
        <w:pageBreakBefore w:val="0"/>
        <w:widowControl w:val="0"/>
        <w:kinsoku/>
        <w:wordWrap/>
        <w:overflowPunct/>
        <w:topLinePunct w:val="0"/>
        <w:autoSpaceDE/>
        <w:autoSpaceDN/>
        <w:bidi w:val="0"/>
        <w:adjustRightInd/>
        <w:spacing w:before="0" w:after="0" w:line="360" w:lineRule="auto"/>
        <w:ind w:left="0" w:leftChars="0" w:right="0" w:rightChars="0"/>
        <w:jc w:val="both"/>
        <w:textAlignment w:val="auto"/>
        <w:rPr>
          <w:rFonts w:hint="eastAsia" w:asciiTheme="majorEastAsia" w:hAnsiTheme="majorEastAsia" w:eastAsiaTheme="majorEastAsia" w:cstheme="majorEastAsia"/>
          <w:color w:val="000000"/>
          <w:sz w:val="24"/>
          <w:szCs w:val="24"/>
        </w:rPr>
      </w:pPr>
      <w:bookmarkStart w:id="42" w:name="_GoBack"/>
      <w:bookmarkEnd w:id="42"/>
      <w:r>
        <w:rPr>
          <w:rFonts w:hint="eastAsia" w:asciiTheme="majorEastAsia" w:hAnsiTheme="majorEastAsia" w:eastAsiaTheme="majorEastAsia" w:cstheme="majorEastAsia"/>
          <w:color w:val="000000"/>
          <w:sz w:val="24"/>
          <w:szCs w:val="24"/>
        </w:rPr>
        <w:t>参考文献</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color w:val="000000"/>
          <w:sz w:val="24"/>
          <w:szCs w:val="24"/>
        </w:rPr>
        <w:t>[1]郭思乐.教育走向生本[M].北京：人民教育出版社，2012.</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[2]</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"http://book.duxiu.com/search?sw=1e9L+%1A&amp;Field=2&amp;channel=search&amp;ecode=UTF-8"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color w:val="000000"/>
          <w:sz w:val="24"/>
          <w:szCs w:val="24"/>
        </w:rPr>
        <w:t>刘绍华</w:t>
      </w:r>
      <w:r>
        <w:rPr>
          <w:rFonts w:hint="eastAsia" w:asciiTheme="majorEastAsia" w:hAnsiTheme="majorEastAsia" w:eastAsiaTheme="majorEastAsia" w:cstheme="majorEastAsia"/>
          <w:color w:val="000000"/>
          <w:sz w:val="24"/>
          <w:szCs w:val="24"/>
        </w:rPr>
        <w:fldChar w:fldCharType="end"/>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"http://book.duxiu.com/search?sw=1eEm8I&amp;Field=2&amp;channel=search&amp;ecode=UTF-8"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color w:val="000000"/>
          <w:sz w:val="24"/>
          <w:szCs w:val="24"/>
        </w:rPr>
        <w:t>刘正荣</w:t>
      </w:r>
      <w:r>
        <w:rPr>
          <w:rFonts w:hint="eastAsia" w:asciiTheme="majorEastAsia" w:hAnsiTheme="majorEastAsia" w:eastAsiaTheme="majorEastAsia" w:cstheme="majorEastAsia"/>
          <w:color w:val="000000"/>
          <w:sz w:val="24"/>
          <w:szCs w:val="24"/>
        </w:rPr>
        <w:fldChar w:fldCharType="end"/>
      </w:r>
      <w:r>
        <w:rPr>
          <w:rFonts w:hint="eastAsia" w:asciiTheme="majorEastAsia" w:hAnsiTheme="majorEastAsia" w:eastAsiaTheme="majorEastAsia" w:cstheme="majorEastAsia"/>
          <w:color w:val="000000"/>
          <w:sz w:val="24"/>
          <w:szCs w:val="24"/>
        </w:rPr>
        <w:t>著</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整体课堂管理理论与实务</w:t>
      </w:r>
      <w:r>
        <w:rPr>
          <w:rFonts w:hint="eastAsia" w:asciiTheme="majorEastAsia" w:hAnsiTheme="majorEastAsia" w:eastAsiaTheme="majorEastAsia" w:cstheme="majorEastAsia"/>
          <w:color w:val="000000"/>
          <w:sz w:val="24"/>
          <w:szCs w:val="24"/>
        </w:rPr>
        <w:t>[M].</w:t>
      </w:r>
      <w:r>
        <w:rPr>
          <w:rFonts w:hint="eastAsia" w:asciiTheme="majorEastAsia" w:hAnsiTheme="majorEastAsia" w:eastAsiaTheme="majorEastAsia" w:cstheme="majorEastAsia"/>
          <w:color w:val="000000"/>
          <w:sz w:val="24"/>
          <w:szCs w:val="24"/>
        </w:rPr>
        <w:t xml:space="preserve"> 北京：知识产权出版社</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 xml:space="preserve"> 2011.10</w:t>
      </w:r>
      <w:r>
        <w:rPr>
          <w:rFonts w:hint="eastAsia" w:asciiTheme="majorEastAsia" w:hAnsiTheme="majorEastAsia" w:eastAsiaTheme="majorEastAsia" w:cstheme="majorEastAsia"/>
          <w:color w:val="000000"/>
          <w:sz w:val="24"/>
          <w:szCs w:val="24"/>
        </w:rPr>
        <w:t>.</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[3]李镇西.解读高效课堂[M].</w:t>
      </w:r>
      <w:r>
        <w:rPr>
          <w:rFonts w:hint="eastAsia" w:asciiTheme="majorEastAsia" w:hAnsiTheme="majorEastAsia" w:eastAsiaTheme="majorEastAsia" w:cstheme="majorEastAsia"/>
          <w:color w:val="000000"/>
          <w:sz w:val="24"/>
          <w:szCs w:val="24"/>
          <w:shd w:val="clear" w:color="auto" w:fill="FFFFFF"/>
        </w:rPr>
        <w:t>上</w:t>
      </w:r>
      <w:r>
        <w:rPr>
          <w:rFonts w:hint="eastAsia" w:asciiTheme="majorEastAsia" w:hAnsiTheme="majorEastAsia" w:eastAsiaTheme="majorEastAsia" w:cstheme="majorEastAsia"/>
          <w:color w:val="000000"/>
          <w:sz w:val="24"/>
          <w:szCs w:val="24"/>
        </w:rPr>
        <w:t xml:space="preserve">海：华东师范大学出版社，2011. </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[4]</w:t>
      </w:r>
      <w:r>
        <w:rPr>
          <w:rFonts w:hint="eastAsia" w:asciiTheme="majorEastAsia" w:hAnsiTheme="majorEastAsia" w:eastAsiaTheme="majorEastAsia" w:cstheme="majorEastAsia"/>
          <w:color w:val="000000"/>
          <w:sz w:val="24"/>
          <w:szCs w:val="24"/>
        </w:rPr>
        <w:t>（美）</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"http://book.duxiu.com/search?sw=,b%11%14%22,2%23;)%3C)&amp;Field=2&amp;channel=search&amp;ecode=UTF-8"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color w:val="000000"/>
          <w:sz w:val="24"/>
          <w:szCs w:val="24"/>
        </w:rPr>
        <w:t>简·布鲁斯坦</w:t>
      </w:r>
      <w:r>
        <w:rPr>
          <w:rFonts w:hint="eastAsia" w:asciiTheme="majorEastAsia" w:hAnsiTheme="majorEastAsia" w:eastAsiaTheme="majorEastAsia" w:cstheme="majorEastAsia"/>
          <w:color w:val="000000"/>
          <w:sz w:val="24"/>
          <w:szCs w:val="24"/>
        </w:rPr>
        <w:fldChar w:fldCharType="end"/>
      </w:r>
      <w:r>
        <w:rPr>
          <w:rFonts w:hint="eastAsia" w:asciiTheme="majorEastAsia" w:hAnsiTheme="majorEastAsia" w:eastAsiaTheme="majorEastAsia" w:cstheme="majorEastAsia"/>
          <w:color w:val="000000"/>
          <w:sz w:val="24"/>
          <w:szCs w:val="24"/>
        </w:rPr>
        <w:t>著</w:t>
      </w:r>
      <w:r>
        <w:rPr>
          <w:rFonts w:hint="eastAsia" w:asciiTheme="majorEastAsia" w:hAnsiTheme="majorEastAsia" w:eastAsiaTheme="majorEastAsia" w:cstheme="majorEastAsia"/>
          <w:color w:val="000000"/>
          <w:sz w:val="24"/>
          <w:szCs w:val="24"/>
        </w:rPr>
        <w:t>.课堂管理方法[M].</w:t>
      </w:r>
      <w:r>
        <w:rPr>
          <w:rFonts w:hint="eastAsia" w:asciiTheme="majorEastAsia" w:hAnsiTheme="majorEastAsia" w:eastAsiaTheme="majorEastAsia" w:cstheme="majorEastAsia"/>
          <w:color w:val="000000"/>
          <w:sz w:val="24"/>
          <w:szCs w:val="24"/>
        </w:rPr>
        <w:t>上海：华东师范大学出版社</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 xml:space="preserve"> 2016.02</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 xml:space="preserve"> </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[5]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"http://book.duxiu.com/search?sw=1F$V+%1A&amp;Field=2&amp;channel=search&amp;ecode=UTF-8"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color w:val="000000"/>
          <w:sz w:val="24"/>
          <w:szCs w:val="24"/>
        </w:rPr>
        <w:t>林存华</w:t>
      </w:r>
      <w:r>
        <w:rPr>
          <w:rFonts w:hint="eastAsia" w:asciiTheme="majorEastAsia" w:hAnsiTheme="majorEastAsia" w:eastAsiaTheme="majorEastAsia" w:cstheme="majorEastAsia"/>
          <w:color w:val="000000"/>
          <w:sz w:val="24"/>
          <w:szCs w:val="24"/>
        </w:rPr>
        <w:fldChar w:fldCharType="end"/>
      </w:r>
      <w:r>
        <w:rPr>
          <w:rFonts w:hint="eastAsia" w:asciiTheme="majorEastAsia" w:hAnsiTheme="majorEastAsia" w:eastAsiaTheme="majorEastAsia" w:cstheme="majorEastAsia"/>
          <w:color w:val="000000"/>
          <w:sz w:val="24"/>
          <w:szCs w:val="24"/>
        </w:rPr>
        <w:t>.课堂管理50个细节[M].</w:t>
      </w:r>
      <w:r>
        <w:rPr>
          <w:rFonts w:hint="eastAsia" w:asciiTheme="majorEastAsia" w:hAnsiTheme="majorEastAsia" w:eastAsiaTheme="majorEastAsia" w:cstheme="majorEastAsia"/>
          <w:color w:val="000000"/>
          <w:sz w:val="24"/>
          <w:szCs w:val="24"/>
        </w:rPr>
        <w:t>福州：福建教育出版</w:t>
      </w:r>
      <w:r>
        <w:rPr>
          <w:rFonts w:hint="eastAsia" w:asciiTheme="majorEastAsia" w:hAnsiTheme="majorEastAsia" w:eastAsiaTheme="majorEastAsia" w:cstheme="majorEastAsia"/>
          <w:color w:val="000000"/>
          <w:sz w:val="24"/>
          <w:szCs w:val="24"/>
        </w:rPr>
        <w:t>社，</w:t>
      </w:r>
      <w:r>
        <w:rPr>
          <w:rFonts w:hint="eastAsia" w:asciiTheme="majorEastAsia" w:hAnsiTheme="majorEastAsia" w:eastAsiaTheme="majorEastAsia" w:cstheme="majorEastAsia"/>
          <w:color w:val="000000"/>
          <w:sz w:val="24"/>
          <w:szCs w:val="24"/>
        </w:rPr>
        <w:t>2015.06</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 xml:space="preserve"> </w:t>
      </w:r>
    </w:p>
    <w:p>
      <w:pPr>
        <w:pageBreakBefore w:val="0"/>
        <w:widowControl w:val="0"/>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[6]</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"http://book.duxiu.com/search?sw=1e,B'3&amp;Field=2&amp;channel=search&amp;ecode=UTF-8"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color w:val="000000"/>
          <w:sz w:val="24"/>
          <w:szCs w:val="24"/>
        </w:rPr>
        <w:t>刘家访</w:t>
      </w:r>
      <w:r>
        <w:rPr>
          <w:rFonts w:hint="eastAsia" w:asciiTheme="majorEastAsia" w:hAnsiTheme="majorEastAsia" w:eastAsiaTheme="majorEastAsia" w:cstheme="majorEastAsia"/>
          <w:color w:val="000000"/>
          <w:sz w:val="24"/>
          <w:szCs w:val="24"/>
        </w:rPr>
        <w:fldChar w:fldCharType="end"/>
      </w:r>
      <w:r>
        <w:rPr>
          <w:rFonts w:hint="eastAsia" w:asciiTheme="majorEastAsia" w:hAnsiTheme="majorEastAsia" w:eastAsiaTheme="majorEastAsia" w:cstheme="majorEastAsia"/>
          <w:color w:val="000000"/>
          <w:sz w:val="24"/>
          <w:szCs w:val="24"/>
        </w:rPr>
        <w:t>编著</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课堂管理的65条建议</w:t>
      </w:r>
      <w:r>
        <w:rPr>
          <w:rFonts w:hint="eastAsia" w:asciiTheme="majorEastAsia" w:hAnsiTheme="majorEastAsia" w:eastAsiaTheme="majorEastAsia" w:cstheme="majorEastAsia"/>
          <w:color w:val="000000"/>
          <w:sz w:val="24"/>
          <w:szCs w:val="24"/>
        </w:rPr>
        <w:t>[M].</w:t>
      </w:r>
      <w:r>
        <w:rPr>
          <w:rFonts w:hint="eastAsia" w:asciiTheme="majorEastAsia" w:hAnsiTheme="majorEastAsia" w:eastAsiaTheme="majorEastAsia" w:cstheme="majorEastAsia"/>
          <w:color w:val="000000"/>
          <w:sz w:val="24"/>
          <w:szCs w:val="24"/>
        </w:rPr>
        <w:t>福州：福建教育出版社</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2014.01</w:t>
      </w:r>
      <w:r>
        <w:rPr>
          <w:rFonts w:hint="eastAsia" w:asciiTheme="majorEastAsia" w:hAnsiTheme="majorEastAsia" w:eastAsiaTheme="majorEastAsia" w:cstheme="majorEastAsia"/>
          <w:color w:val="000000"/>
          <w:sz w:val="24"/>
          <w:szCs w:val="24"/>
        </w:rPr>
        <w:t>.</w:t>
      </w:r>
      <w:r>
        <w:rPr>
          <w:rFonts w:hint="eastAsia" w:asciiTheme="majorEastAsia" w:hAnsiTheme="majorEastAsia" w:eastAsiaTheme="majorEastAsia" w:cstheme="majorEastAsia"/>
          <w:color w:val="000000"/>
          <w:sz w:val="24"/>
          <w:szCs w:val="24"/>
        </w:rPr>
        <w:t xml:space="preserve"> </w:t>
      </w:r>
    </w:p>
    <w:p>
      <w:pPr>
        <w:pageBreakBefore w:val="0"/>
        <w:widowControl w:val="0"/>
        <w:shd w:val="clear" w:color="auto" w:fill="FFFFFF"/>
        <w:kinsoku/>
        <w:wordWrap/>
        <w:overflowPunct/>
        <w:topLinePunct w:val="0"/>
        <w:autoSpaceDE/>
        <w:autoSpaceDN/>
        <w:bidi w:val="0"/>
        <w:adjustRightInd/>
        <w:spacing w:line="360" w:lineRule="auto"/>
        <w:ind w:left="0" w:leftChars="0" w:right="0" w:rightChars="0"/>
        <w:textAlignment w:val="auto"/>
        <w:rPr>
          <w:rFonts w:hint="eastAsia"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color w:val="000000"/>
          <w:sz w:val="24"/>
          <w:szCs w:val="24"/>
        </w:rPr>
        <w:t>[7]</w:t>
      </w:r>
      <w:r>
        <w:rPr>
          <w:rFonts w:hint="eastAsia" w:asciiTheme="majorEastAsia" w:hAnsiTheme="majorEastAsia" w:eastAsiaTheme="majorEastAsia" w:cstheme="majorEastAsia"/>
          <w:bCs/>
          <w:color w:val="000000"/>
          <w:sz w:val="24"/>
          <w:szCs w:val="24"/>
        </w:rPr>
        <w:t>国家中长期教育改革和发展规划纲要(2010-2020)[R].2012-7-29.</w:t>
      </w:r>
    </w:p>
    <w:p>
      <w:pPr>
        <w:pStyle w:val="5"/>
        <w:pageBreakBefore w:val="0"/>
        <w:widowControl w:val="0"/>
        <w:kinsoku/>
        <w:wordWrap/>
        <w:overflowPunct/>
        <w:topLinePunct w:val="0"/>
        <w:autoSpaceDE/>
        <w:autoSpaceDN/>
        <w:bidi w:val="0"/>
        <w:adjustRightInd/>
        <w:spacing w:line="360" w:lineRule="auto"/>
        <w:ind w:left="0" w:leftChars="0" w:right="0" w:rightChars="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[8]义务教育英语课程标准（2011 年版）[S].北京：北京师范大学出版社，2011.</w:t>
      </w:r>
    </w:p>
    <w:p>
      <w:pPr>
        <w:spacing w:line="400" w:lineRule="exact"/>
        <w:rPr>
          <w:rFonts w:hint="eastAsia" w:ascii="宋体" w:hAnsi="宋体" w:cs="宋体"/>
          <w:b/>
          <w:bCs/>
          <w:color w:val="000000"/>
          <w:sz w:val="24"/>
          <w:szCs w:val="24"/>
        </w:rPr>
      </w:pPr>
    </w:p>
    <w:p>
      <w:pPr>
        <w:spacing w:line="360" w:lineRule="auto"/>
        <w:ind w:firstLine="495"/>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AA229"/>
    <w:multiLevelType w:val="singleLevel"/>
    <w:tmpl w:val="57CAA229"/>
    <w:lvl w:ilvl="0" w:tentative="0">
      <w:start w:val="3"/>
      <w:numFmt w:val="chineseCounting"/>
      <w:suff w:val="nothing"/>
      <w:lvlText w:val="%1、"/>
      <w:lvlJc w:val="left"/>
    </w:lvl>
  </w:abstractNum>
  <w:abstractNum w:abstractNumId="1">
    <w:nsid w:val="57CAA2C1"/>
    <w:multiLevelType w:val="singleLevel"/>
    <w:tmpl w:val="57CAA2C1"/>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718E"/>
    <w:rsid w:val="0019718E"/>
    <w:rsid w:val="001C098E"/>
    <w:rsid w:val="00375C90"/>
    <w:rsid w:val="00485CBA"/>
    <w:rsid w:val="00535078"/>
    <w:rsid w:val="005605D8"/>
    <w:rsid w:val="00563738"/>
    <w:rsid w:val="005B1E8A"/>
    <w:rsid w:val="005B2128"/>
    <w:rsid w:val="00614FD6"/>
    <w:rsid w:val="00744849"/>
    <w:rsid w:val="008B5779"/>
    <w:rsid w:val="00943275"/>
    <w:rsid w:val="00A869C6"/>
    <w:rsid w:val="00AF3481"/>
    <w:rsid w:val="00B243D8"/>
    <w:rsid w:val="00EC34EF"/>
    <w:rsid w:val="00FC22E0"/>
    <w:rsid w:val="4E5E641C"/>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9"/>
    <w:qFormat/>
    <w:uiPriority w:val="0"/>
    <w:pPr>
      <w:spacing w:before="200"/>
      <w:outlineLvl w:val="1"/>
    </w:pPr>
    <w:rPr>
      <w:rFonts w:ascii="Cambria" w:hAnsi="Cambria"/>
      <w:b/>
      <w:bCs/>
      <w:sz w:val="30"/>
      <w:szCs w:val="26"/>
    </w:rPr>
  </w:style>
  <w:style w:type="paragraph" w:styleId="4">
    <w:name w:val="heading 3"/>
    <w:basedOn w:val="1"/>
    <w:next w:val="1"/>
    <w:link w:val="10"/>
    <w:unhideWhenUsed/>
    <w:qFormat/>
    <w:uiPriority w:val="9"/>
    <w:pPr>
      <w:keepNext/>
      <w:keepLines/>
      <w:spacing w:before="260" w:after="260" w:line="416" w:lineRule="auto"/>
      <w:outlineLvl w:val="2"/>
    </w:pPr>
    <w:rPr>
      <w:b/>
      <w:bCs/>
      <w:sz w:val="32"/>
      <w:szCs w:val="32"/>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5">
    <w:name w:val="footnote text"/>
    <w:basedOn w:val="1"/>
    <w:link w:val="12"/>
    <w:uiPriority w:val="0"/>
    <w:pPr>
      <w:snapToGrid w:val="0"/>
      <w:jc w:val="left"/>
    </w:pPr>
    <w:rPr>
      <w:sz w:val="18"/>
    </w:rPr>
  </w:style>
  <w:style w:type="character" w:styleId="7">
    <w:name w:val="Hyperlink"/>
    <w:uiPriority w:val="0"/>
    <w:rPr>
      <w:color w:val="666666"/>
      <w:u w:val="none"/>
    </w:rPr>
  </w:style>
  <w:style w:type="character" w:customStyle="1" w:styleId="9">
    <w:name w:val="标题 2 Char"/>
    <w:basedOn w:val="6"/>
    <w:link w:val="3"/>
    <w:uiPriority w:val="0"/>
    <w:rPr>
      <w:rFonts w:ascii="Cambria" w:hAnsi="Cambria" w:eastAsia="宋体" w:cs="Times New Roman"/>
      <w:b/>
      <w:bCs/>
      <w:sz w:val="30"/>
      <w:szCs w:val="26"/>
    </w:rPr>
  </w:style>
  <w:style w:type="character" w:customStyle="1" w:styleId="10">
    <w:name w:val="标题 3 Char"/>
    <w:basedOn w:val="6"/>
    <w:link w:val="4"/>
    <w:semiHidden/>
    <w:qFormat/>
    <w:uiPriority w:val="9"/>
    <w:rPr>
      <w:rFonts w:ascii="Times New Roman" w:hAnsi="Times New Roman" w:eastAsia="宋体" w:cs="Times New Roman"/>
      <w:b/>
      <w:bCs/>
      <w:sz w:val="32"/>
      <w:szCs w:val="32"/>
    </w:rPr>
  </w:style>
  <w:style w:type="character" w:customStyle="1" w:styleId="11">
    <w:name w:val="标题 1 Char"/>
    <w:basedOn w:val="6"/>
    <w:link w:val="2"/>
    <w:uiPriority w:val="9"/>
    <w:rPr>
      <w:rFonts w:ascii="Times New Roman" w:hAnsi="Times New Roman" w:eastAsia="宋体" w:cs="Times New Roman"/>
      <w:b/>
      <w:bCs/>
      <w:kern w:val="44"/>
      <w:sz w:val="44"/>
      <w:szCs w:val="44"/>
    </w:rPr>
  </w:style>
  <w:style w:type="character" w:customStyle="1" w:styleId="12">
    <w:name w:val="脚注文本 Char"/>
    <w:basedOn w:val="6"/>
    <w:link w:val="5"/>
    <w:uiPriority w:val="0"/>
    <w:rPr>
      <w:rFonts w:ascii="Times New Roman" w:hAnsi="Times New Roman" w:eastAsia="宋体" w:cs="Times New Roman"/>
      <w:sz w:val="1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1060</Words>
  <Characters>6043</Characters>
  <Lines>50</Lines>
  <Paragraphs>14</Paragraphs>
  <TotalTime>0</TotalTime>
  <ScaleCrop>false</ScaleCrop>
  <LinksUpToDate>false</LinksUpToDate>
  <CharactersWithSpaces>7089</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2017-10-16T07:05:00Z</dcterms:created>
  <dc:creator>Administrator</dc:creator>
  <cp:lastModifiedBy>Administrator</cp:lastModifiedBy>
  <dcterms:modified xsi:type="dcterms:W3CDTF">2017-12-04T12:21:43Z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