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b/>
          <w:bCs/>
          <w:sz w:val="24"/>
          <w:szCs w:val="24"/>
          <w:lang w:eastAsia="zh-CN"/>
        </w:rPr>
      </w:pPr>
      <w:r>
        <w:rPr>
          <w:rFonts w:hint="eastAsia"/>
          <w:b/>
          <w:bCs/>
          <w:sz w:val="24"/>
          <w:szCs w:val="24"/>
          <w:lang w:eastAsia="zh-CN"/>
        </w:rPr>
        <w:t>交际语境下的对话写作教学设计</w:t>
      </w:r>
    </w:p>
    <w:p>
      <w:pPr>
        <w:jc w:val="right"/>
        <w:rPr>
          <w:rFonts w:hint="eastAsia"/>
          <w:b w:val="0"/>
          <w:bCs w:val="0"/>
          <w:sz w:val="18"/>
          <w:szCs w:val="18"/>
          <w:lang w:val="en-US" w:eastAsia="zh-CN"/>
        </w:rPr>
      </w:pPr>
      <w:bookmarkStart w:id="0" w:name="_GoBack"/>
      <w:r>
        <w:rPr>
          <w:rFonts w:hint="eastAsia"/>
          <w:b w:val="0"/>
          <w:bCs w:val="0"/>
          <w:sz w:val="18"/>
          <w:szCs w:val="18"/>
          <w:lang w:eastAsia="zh-CN"/>
        </w:rPr>
        <w:t>双流区九江小学</w:t>
      </w:r>
      <w:r>
        <w:rPr>
          <w:rFonts w:hint="eastAsia"/>
          <w:b w:val="0"/>
          <w:bCs w:val="0"/>
          <w:sz w:val="18"/>
          <w:szCs w:val="18"/>
          <w:lang w:val="en-US" w:eastAsia="zh-CN"/>
        </w:rPr>
        <w:t xml:space="preserve">     徐 川</w:t>
      </w:r>
    </w:p>
    <w:bookmarkEnd w:id="0"/>
    <w:p>
      <w:pPr>
        <w:numPr>
          <w:ilvl w:val="0"/>
          <w:numId w:val="0"/>
        </w:numPr>
        <w:rPr>
          <w:rFonts w:hint="eastAsia"/>
          <w:lang w:val="en-US" w:eastAsia="zh-CN"/>
        </w:rPr>
      </w:pPr>
      <w:r>
        <w:rPr>
          <w:rFonts w:hint="eastAsia"/>
          <w:b/>
          <w:bCs/>
          <w:lang w:eastAsia="zh-CN"/>
        </w:rPr>
        <w:t>教学目标</w:t>
      </w:r>
    </w:p>
    <w:p>
      <w:pPr>
        <w:numPr>
          <w:ilvl w:val="0"/>
          <w:numId w:val="0"/>
        </w:numPr>
        <w:rPr>
          <w:rFonts w:hint="eastAsia"/>
          <w:lang w:val="en-US" w:eastAsia="zh-CN"/>
        </w:rPr>
      </w:pPr>
      <w:r>
        <w:rPr>
          <w:rFonts w:hint="eastAsia"/>
          <w:lang w:val="en-US" w:eastAsia="zh-CN"/>
        </w:rPr>
        <w:t xml:space="preserve">    学习交际语境下的三种方法（1、对话内容要围绕主题展开；2、抓住人物神态、语气、动作来突出人物的性格特点2、对话形式要符合情景氛围）并练习使用。</w:t>
      </w:r>
    </w:p>
    <w:p>
      <w:pPr>
        <w:numPr>
          <w:ilvl w:val="0"/>
          <w:numId w:val="0"/>
        </w:numPr>
        <w:rPr>
          <w:rFonts w:hint="eastAsia"/>
          <w:lang w:eastAsia="zh-CN"/>
        </w:rPr>
      </w:pPr>
      <w:r>
        <w:rPr>
          <w:rFonts w:hint="eastAsia"/>
          <w:b/>
          <w:bCs/>
          <w:lang w:eastAsia="zh-CN"/>
        </w:rPr>
        <w:t>教学重难点</w:t>
      </w:r>
    </w:p>
    <w:p>
      <w:pPr>
        <w:numPr>
          <w:ilvl w:val="0"/>
          <w:numId w:val="0"/>
        </w:numPr>
        <w:rPr>
          <w:rFonts w:hint="eastAsia"/>
          <w:lang w:val="en-US" w:eastAsia="zh-CN"/>
        </w:rPr>
      </w:pPr>
      <w:r>
        <w:rPr>
          <w:rFonts w:hint="eastAsia"/>
          <w:lang w:val="en-US" w:eastAsia="zh-CN"/>
        </w:rPr>
        <w:t xml:space="preserve">    学习交际语境下的三种方法（1、对话内容要围绕主题展开；2、抓住人物神态、语气、动作来突出人物的性格特点2、对话形式要符合情景氛围）并练习使用。</w:t>
      </w:r>
    </w:p>
    <w:p>
      <w:pPr>
        <w:numPr>
          <w:ilvl w:val="0"/>
          <w:numId w:val="0"/>
        </w:numPr>
        <w:rPr>
          <w:rFonts w:hint="eastAsia"/>
          <w:b/>
          <w:bCs/>
          <w:lang w:val="en-US" w:eastAsia="zh-CN"/>
        </w:rPr>
      </w:pPr>
      <w:r>
        <w:rPr>
          <w:rFonts w:hint="eastAsia"/>
          <w:b/>
          <w:bCs/>
          <w:lang w:val="en-US" w:eastAsia="zh-CN"/>
        </w:rPr>
        <w:t>教学过程</w:t>
      </w:r>
    </w:p>
    <w:p>
      <w:pPr>
        <w:numPr>
          <w:ilvl w:val="0"/>
          <w:numId w:val="1"/>
        </w:numPr>
        <w:rPr>
          <w:rFonts w:hint="eastAsia"/>
          <w:b/>
          <w:bCs/>
          <w:lang w:val="en-US" w:eastAsia="zh-CN"/>
        </w:rPr>
      </w:pPr>
      <w:r>
        <w:rPr>
          <w:rFonts w:hint="eastAsia"/>
          <w:b/>
          <w:bCs/>
          <w:lang w:val="en-US" w:eastAsia="zh-CN"/>
        </w:rPr>
        <w:t>谈话导入</w:t>
      </w:r>
    </w:p>
    <w:p>
      <w:pPr>
        <w:numPr>
          <w:ilvl w:val="0"/>
          <w:numId w:val="0"/>
        </w:numPr>
        <w:rPr>
          <w:rFonts w:hint="eastAsia"/>
          <w:lang w:val="en-US" w:eastAsia="zh-CN"/>
        </w:rPr>
      </w:pPr>
      <w:r>
        <w:rPr>
          <w:rFonts w:hint="eastAsia"/>
          <w:lang w:val="en-US" w:eastAsia="zh-CN"/>
        </w:rPr>
        <w:t xml:space="preserve">出示句子： </w:t>
      </w:r>
    </w:p>
    <w:p>
      <w:pPr>
        <w:numPr>
          <w:ilvl w:val="0"/>
          <w:numId w:val="0"/>
        </w:numPr>
        <w:ind w:firstLine="420"/>
        <w:rPr>
          <w:rFonts w:hint="eastAsia"/>
          <w:lang w:val="en-US" w:eastAsia="zh-CN"/>
        </w:rPr>
      </w:pPr>
      <w:r>
        <w:rPr>
          <w:rFonts w:hint="eastAsia"/>
          <w:lang w:val="en-US" w:eastAsia="zh-CN"/>
        </w:rPr>
        <w:t>“妈妈，我考了60分。”</w:t>
      </w:r>
    </w:p>
    <w:p>
      <w:pPr>
        <w:numPr>
          <w:ilvl w:val="0"/>
          <w:numId w:val="2"/>
        </w:numPr>
        <w:rPr>
          <w:rFonts w:hint="eastAsia"/>
          <w:lang w:val="en-US" w:eastAsia="zh-CN"/>
        </w:rPr>
      </w:pPr>
      <w:r>
        <w:rPr>
          <w:rFonts w:hint="eastAsia"/>
          <w:lang w:val="en-US" w:eastAsia="zh-CN"/>
        </w:rPr>
        <w:t>找3个不同层次的孩子说这句话。</w:t>
      </w:r>
    </w:p>
    <w:p>
      <w:pPr>
        <w:numPr>
          <w:ilvl w:val="0"/>
          <w:numId w:val="0"/>
        </w:numPr>
        <w:rPr>
          <w:rFonts w:hint="eastAsia" w:eastAsiaTheme="minorEastAsia"/>
          <w:lang w:val="en-US" w:eastAsia="zh-CN"/>
        </w:rPr>
      </w:pPr>
      <w:r>
        <w:rPr>
          <w:rFonts w:hint="eastAsia"/>
          <w:lang w:val="en-US" w:eastAsia="zh-CN"/>
        </w:rPr>
        <w:t>师:有这样一句话，</w:t>
      </w:r>
    </w:p>
    <w:p>
      <w:pPr>
        <w:numPr>
          <w:ilvl w:val="0"/>
          <w:numId w:val="0"/>
        </w:numPr>
        <w:rPr>
          <w:rFonts w:hint="eastAsia"/>
          <w:lang w:val="en-US" w:eastAsia="zh-CN"/>
        </w:rPr>
      </w:pPr>
      <w:r>
        <w:rPr>
          <w:rFonts w:hint="eastAsia"/>
          <w:lang w:val="en-US" w:eastAsia="zh-CN"/>
        </w:rPr>
        <w:t>如果你是一个考试从来都是60分以下的学生，请你读</w:t>
      </w:r>
    </w:p>
    <w:p>
      <w:pPr>
        <w:numPr>
          <w:ilvl w:val="0"/>
          <w:numId w:val="0"/>
        </w:numPr>
        <w:rPr>
          <w:rFonts w:hint="eastAsia"/>
          <w:lang w:val="en-US" w:eastAsia="zh-CN"/>
        </w:rPr>
      </w:pPr>
      <w:r>
        <w:rPr>
          <w:rFonts w:hint="eastAsia"/>
          <w:lang w:val="en-US" w:eastAsia="zh-CN"/>
        </w:rPr>
        <w:t>如果你是一个一向考试在90分以上的学生，请你读</w:t>
      </w:r>
    </w:p>
    <w:p>
      <w:pPr>
        <w:numPr>
          <w:ilvl w:val="0"/>
          <w:numId w:val="0"/>
        </w:numPr>
        <w:rPr>
          <w:rFonts w:hint="eastAsia"/>
          <w:lang w:val="en-US" w:eastAsia="zh-CN"/>
        </w:rPr>
      </w:pPr>
      <w:r>
        <w:rPr>
          <w:rFonts w:hint="eastAsia"/>
          <w:lang w:val="en-US" w:eastAsia="zh-CN"/>
        </w:rPr>
        <w:t>如果这次总分就是60分，请你读</w:t>
      </w:r>
    </w:p>
    <w:p>
      <w:pPr>
        <w:numPr>
          <w:ilvl w:val="0"/>
          <w:numId w:val="2"/>
        </w:numPr>
        <w:rPr>
          <w:rFonts w:hint="eastAsia"/>
          <w:lang w:val="en-US" w:eastAsia="zh-CN"/>
        </w:rPr>
      </w:pPr>
      <w:r>
        <w:rPr>
          <w:rFonts w:hint="eastAsia"/>
          <w:lang w:val="en-US" w:eastAsia="zh-CN"/>
        </w:rPr>
        <w:t>揭示课题。</w:t>
      </w:r>
    </w:p>
    <w:p>
      <w:pPr>
        <w:numPr>
          <w:ilvl w:val="0"/>
          <w:numId w:val="0"/>
        </w:numPr>
        <w:rPr>
          <w:rFonts w:hint="eastAsia"/>
          <w:b/>
          <w:bCs/>
          <w:lang w:val="en-US" w:eastAsia="zh-CN"/>
        </w:rPr>
      </w:pPr>
      <w:r>
        <w:rPr>
          <w:rFonts w:hint="eastAsia"/>
          <w:lang w:val="en-US" w:eastAsia="zh-CN"/>
        </w:rPr>
        <w:t>师：孩子们，不同的人在不同的情境下说同一句话的语气有所不同，也就是说连标点符号也有所不同，在习作中，怎样才能写好这样的对话呢？今天，我们将一起来学习——交际语境下的对话写作。</w:t>
      </w:r>
    </w:p>
    <w:p>
      <w:pPr>
        <w:numPr>
          <w:ilvl w:val="0"/>
          <w:numId w:val="1"/>
        </w:numPr>
        <w:rPr>
          <w:rFonts w:hint="eastAsia"/>
          <w:b/>
          <w:bCs/>
          <w:lang w:val="en-US" w:eastAsia="zh-CN"/>
        </w:rPr>
      </w:pPr>
      <w:r>
        <w:rPr>
          <w:rFonts w:hint="eastAsia"/>
          <w:b/>
          <w:bCs/>
          <w:lang w:val="en-US" w:eastAsia="zh-CN"/>
        </w:rPr>
        <w:t>认知交际语境下对话写作的三种方法</w:t>
      </w:r>
    </w:p>
    <w:p>
      <w:pPr>
        <w:numPr>
          <w:ilvl w:val="0"/>
          <w:numId w:val="0"/>
        </w:numPr>
        <w:rPr>
          <w:rFonts w:hint="eastAsia"/>
          <w:b/>
          <w:bCs/>
          <w:lang w:val="en-US" w:eastAsia="zh-CN"/>
        </w:rPr>
      </w:pPr>
      <w:r>
        <w:rPr>
          <w:rFonts w:hint="eastAsia"/>
          <w:b/>
          <w:bCs/>
          <w:lang w:val="en-US" w:eastAsia="zh-CN"/>
        </w:rPr>
        <w:t>（一）对话内容围绕主题</w:t>
      </w:r>
    </w:p>
    <w:p>
      <w:pPr>
        <w:numPr>
          <w:ilvl w:val="0"/>
          <w:numId w:val="3"/>
        </w:numPr>
        <w:rPr>
          <w:rFonts w:hint="eastAsia"/>
          <w:b w:val="0"/>
          <w:bCs w:val="0"/>
          <w:lang w:val="en-US" w:eastAsia="zh-CN"/>
        </w:rPr>
      </w:pPr>
      <w:r>
        <w:rPr>
          <w:rFonts w:hint="eastAsia"/>
          <w:b w:val="0"/>
          <w:bCs w:val="0"/>
          <w:lang w:val="en-US" w:eastAsia="zh-CN"/>
        </w:rPr>
        <w:t>读三个片段用一句简短的话或者一个词语来概括每个片段的主要内容。</w:t>
      </w:r>
    </w:p>
    <w:p>
      <w:pPr>
        <w:numPr>
          <w:ilvl w:val="0"/>
          <w:numId w:val="3"/>
        </w:numPr>
        <w:rPr>
          <w:rFonts w:hint="eastAsia"/>
          <w:b w:val="0"/>
          <w:bCs w:val="0"/>
          <w:lang w:val="en-US" w:eastAsia="zh-CN"/>
        </w:rPr>
      </w:pPr>
      <w:r>
        <w:rPr>
          <w:rFonts w:hint="eastAsia"/>
          <w:b w:val="0"/>
          <w:bCs w:val="0"/>
          <w:lang w:val="en-US" w:eastAsia="zh-CN"/>
        </w:rPr>
        <w:t>小结：三个片段分别围绕催促、争辩、捉弄这三个主题来展开对话，因此，我们在写作的时候也要做到对话内容要围绕主题。</w:t>
      </w:r>
    </w:p>
    <w:p>
      <w:pPr>
        <w:numPr>
          <w:ilvl w:val="0"/>
          <w:numId w:val="0"/>
        </w:numPr>
        <w:rPr>
          <w:rFonts w:hint="eastAsia"/>
          <w:b/>
          <w:bCs/>
          <w:lang w:val="en-US" w:eastAsia="zh-CN"/>
        </w:rPr>
      </w:pPr>
      <w:r>
        <w:rPr>
          <w:rFonts w:hint="eastAsia"/>
          <w:b/>
          <w:bCs/>
          <w:lang w:val="en-US" w:eastAsia="zh-CN"/>
        </w:rPr>
        <w:t>（二）神态语气动作显特点</w:t>
      </w:r>
    </w:p>
    <w:p>
      <w:pPr>
        <w:widowControl w:val="0"/>
        <w:numPr>
          <w:ilvl w:val="0"/>
          <w:numId w:val="0"/>
        </w:numPr>
        <w:jc w:val="both"/>
        <w:rPr>
          <w:rFonts w:hint="eastAsia"/>
          <w:lang w:val="en-US" w:eastAsia="zh-CN"/>
        </w:rPr>
      </w:pPr>
      <w:r>
        <w:rPr>
          <w:rFonts w:hint="eastAsia"/>
          <w:b w:val="0"/>
          <w:bCs w:val="0"/>
          <w:lang w:val="en-US" w:eastAsia="zh-CN"/>
        </w:rPr>
        <w:t>1、</w:t>
      </w:r>
      <w:r>
        <w:rPr>
          <w:rFonts w:hint="eastAsia"/>
          <w:lang w:val="en-US" w:eastAsia="zh-CN"/>
        </w:rPr>
        <w:t>默读片段一和片段三，边读边思考，对话中的人物具有什么样的性格特点，你是从哪些词语感受到的？请你圈出来。</w:t>
      </w:r>
    </w:p>
    <w:p>
      <w:pPr>
        <w:widowControl w:val="0"/>
        <w:numPr>
          <w:ilvl w:val="0"/>
          <w:numId w:val="0"/>
        </w:numPr>
        <w:jc w:val="both"/>
        <w:rPr>
          <w:rFonts w:hint="eastAsia"/>
          <w:lang w:val="en-US" w:eastAsia="zh-CN"/>
        </w:rPr>
      </w:pPr>
      <w:r>
        <w:rPr>
          <w:rFonts w:hint="eastAsia"/>
          <w:lang w:val="en-US" w:eastAsia="zh-CN"/>
        </w:rPr>
        <w:t>2、汇报。师根据学生的回答，最后出示画了横线的有关动作、神态、语气的句子或词语展示，提示学生这些关键词句在凸显人物性格的重要性。</w:t>
      </w:r>
    </w:p>
    <w:p>
      <w:pPr>
        <w:widowControl w:val="0"/>
        <w:numPr>
          <w:ilvl w:val="0"/>
          <w:numId w:val="0"/>
        </w:numPr>
        <w:jc w:val="both"/>
        <w:rPr>
          <w:rFonts w:hint="eastAsia"/>
          <w:lang w:val="en-US" w:eastAsia="zh-CN"/>
        </w:rPr>
      </w:pPr>
      <w:r>
        <w:rPr>
          <w:rFonts w:hint="eastAsia"/>
          <w:lang w:val="en-US" w:eastAsia="zh-CN"/>
        </w:rPr>
        <w:t>3、对比：有表示动作、神态词语的对话和没有动作、神态的对话，从而明白有动作、神态的词语会让对话更加生动具体。</w:t>
      </w:r>
    </w:p>
    <w:p>
      <w:pPr>
        <w:widowControl w:val="0"/>
        <w:numPr>
          <w:ilvl w:val="0"/>
          <w:numId w:val="0"/>
        </w:numPr>
        <w:jc w:val="both"/>
        <w:rPr>
          <w:rFonts w:hint="eastAsia"/>
          <w:lang w:val="en-US" w:eastAsia="zh-CN"/>
        </w:rPr>
      </w:pPr>
      <w:r>
        <w:rPr>
          <w:rFonts w:hint="eastAsia"/>
          <w:lang w:val="en-US" w:eastAsia="zh-CN"/>
        </w:rPr>
        <w:t>4、对比朗读，通过对话语气表现人物性格。</w:t>
      </w:r>
    </w:p>
    <w:p>
      <w:pPr>
        <w:widowControl w:val="0"/>
        <w:numPr>
          <w:ilvl w:val="0"/>
          <w:numId w:val="0"/>
        </w:numPr>
        <w:jc w:val="both"/>
        <w:rPr>
          <w:rFonts w:hint="eastAsia"/>
          <w:b/>
          <w:bCs/>
          <w:lang w:val="en-US" w:eastAsia="zh-CN"/>
        </w:rPr>
      </w:pPr>
      <w:r>
        <w:rPr>
          <w:rFonts w:hint="eastAsia"/>
          <w:b w:val="0"/>
          <w:bCs w:val="0"/>
          <w:lang w:val="en-US" w:eastAsia="zh-CN"/>
        </w:rPr>
        <w:t>5、小结：在对话写作中，</w:t>
      </w:r>
      <w:r>
        <w:rPr>
          <w:rFonts w:hint="eastAsia"/>
          <w:lang w:val="en-US" w:eastAsia="zh-CN"/>
        </w:rPr>
        <w:t>动作、神态、语气对于凸显人物性格特点是相当重要的，要想把对话写的生动具体必然少不了人物的动作、神态、还有说话的语气来帮忙，跟不同的人说话，神态、语气、动作也有所不同。</w:t>
      </w:r>
    </w:p>
    <w:p>
      <w:pPr>
        <w:numPr>
          <w:ilvl w:val="0"/>
          <w:numId w:val="0"/>
        </w:numPr>
        <w:rPr>
          <w:rFonts w:hint="eastAsia"/>
          <w:b/>
          <w:bCs/>
          <w:lang w:val="en-US" w:eastAsia="zh-CN"/>
        </w:rPr>
      </w:pPr>
      <w:r>
        <w:rPr>
          <w:rFonts w:hint="eastAsia"/>
          <w:b/>
          <w:bCs/>
          <w:lang w:val="en-US" w:eastAsia="zh-CN"/>
        </w:rPr>
        <w:t>（三）形式符合情景氛围</w:t>
      </w:r>
    </w:p>
    <w:p>
      <w:pPr>
        <w:numPr>
          <w:ilvl w:val="0"/>
          <w:numId w:val="0"/>
        </w:numPr>
        <w:rPr>
          <w:rFonts w:hint="eastAsia"/>
          <w:b w:val="0"/>
          <w:bCs w:val="0"/>
          <w:lang w:val="en-US" w:eastAsia="zh-CN"/>
        </w:rPr>
      </w:pPr>
      <w:r>
        <w:rPr>
          <w:rFonts w:hint="eastAsia"/>
          <w:b w:val="0"/>
          <w:bCs w:val="0"/>
          <w:lang w:val="en-US" w:eastAsia="zh-CN"/>
        </w:rPr>
        <w:t>1、快速对比这三个片段，在对话形式上，你发现了什么？——片段2全部用了光引式</w:t>
      </w:r>
    </w:p>
    <w:p>
      <w:pPr>
        <w:numPr>
          <w:ilvl w:val="0"/>
          <w:numId w:val="0"/>
        </w:numPr>
        <w:rPr>
          <w:rFonts w:hint="eastAsia"/>
          <w:b w:val="0"/>
          <w:bCs w:val="0"/>
          <w:lang w:val="en-US" w:eastAsia="zh-CN"/>
        </w:rPr>
      </w:pPr>
      <w:r>
        <w:rPr>
          <w:rFonts w:hint="eastAsia"/>
          <w:b w:val="0"/>
          <w:bCs w:val="0"/>
          <w:lang w:val="en-US" w:eastAsia="zh-CN"/>
        </w:rPr>
        <w:t>2、师小结：在紧急的情况下，为了凸显人物急切的心情，这里用到了光引式，这样的对话形式就符合当时的情景氛围。如果我们把对话形式变一变，在来看看又会怎样？</w:t>
      </w:r>
    </w:p>
    <w:p>
      <w:pPr>
        <w:numPr>
          <w:ilvl w:val="0"/>
          <w:numId w:val="0"/>
        </w:numPr>
        <w:rPr>
          <w:rFonts w:hint="eastAsia"/>
          <w:b w:val="0"/>
          <w:bCs w:val="0"/>
          <w:lang w:val="en-US" w:eastAsia="zh-CN"/>
        </w:rPr>
      </w:pPr>
      <w:r>
        <w:rPr>
          <w:rFonts w:hint="eastAsia"/>
          <w:b w:val="0"/>
          <w:bCs w:val="0"/>
          <w:lang w:val="en-US" w:eastAsia="zh-CN"/>
        </w:rPr>
        <w:t>小组讨论，讨论不同对话形式的好处，并说明理由。</w:t>
      </w:r>
    </w:p>
    <w:p>
      <w:pPr>
        <w:numPr>
          <w:ilvl w:val="0"/>
          <w:numId w:val="0"/>
        </w:numPr>
        <w:jc w:val="both"/>
        <w:rPr>
          <w:rFonts w:hint="eastAsia"/>
          <w:lang w:val="en-US" w:eastAsia="zh-CN"/>
        </w:rPr>
      </w:pPr>
      <w:r>
        <w:rPr>
          <w:rFonts w:hint="eastAsia"/>
          <w:b w:val="0"/>
          <w:bCs w:val="0"/>
          <w:lang w:val="en-US" w:eastAsia="zh-CN"/>
        </w:rPr>
        <w:t>出示:（1）冬冬焦急地冲丁丁吼道：</w:t>
      </w:r>
      <w:r>
        <w:rPr>
          <w:rFonts w:hint="eastAsia"/>
          <w:lang w:val="en-US" w:eastAsia="zh-CN"/>
        </w:rPr>
        <w:t>“老师不是讲过不能带手机到学校吗？”</w:t>
      </w:r>
    </w:p>
    <w:p>
      <w:pPr>
        <w:numPr>
          <w:ilvl w:val="0"/>
          <w:numId w:val="0"/>
        </w:numPr>
        <w:jc w:val="both"/>
        <w:rPr>
          <w:rFonts w:hint="eastAsia"/>
          <w:lang w:val="en-US" w:eastAsia="zh-CN"/>
        </w:rPr>
      </w:pPr>
      <w:r>
        <w:rPr>
          <w:rFonts w:hint="eastAsia"/>
          <w:lang w:val="en-US" w:eastAsia="zh-CN"/>
        </w:rPr>
        <w:t>（2）“怎么不可以？我又不玩手机。”</w:t>
      </w:r>
    </w:p>
    <w:p>
      <w:pPr>
        <w:numPr>
          <w:ilvl w:val="0"/>
          <w:numId w:val="0"/>
        </w:numPr>
        <w:jc w:val="both"/>
        <w:rPr>
          <w:rFonts w:hint="eastAsia"/>
          <w:lang w:val="en-US" w:eastAsia="zh-CN"/>
        </w:rPr>
      </w:pPr>
      <w:r>
        <w:rPr>
          <w:rFonts w:hint="eastAsia"/>
          <w:lang w:val="en-US" w:eastAsia="zh-CN"/>
        </w:rPr>
        <w:t>（3）“你能保证你一天都不拿出来玩吗？”冬冬摇着头边说边走，“上课时，手机响了你怎么办？”</w:t>
      </w:r>
    </w:p>
    <w:p>
      <w:pPr>
        <w:numPr>
          <w:ilvl w:val="0"/>
          <w:numId w:val="0"/>
        </w:numPr>
        <w:jc w:val="both"/>
        <w:rPr>
          <w:rFonts w:hint="eastAsia"/>
          <w:lang w:val="en-US" w:eastAsia="zh-CN"/>
        </w:rPr>
      </w:pPr>
      <w:r>
        <w:rPr>
          <w:rFonts w:hint="eastAsia"/>
          <w:lang w:val="en-US" w:eastAsia="zh-CN"/>
        </w:rPr>
        <w:t>（4）“怎么可能？难道我不知道关机吗？”丁丁反驳道。</w:t>
      </w:r>
    </w:p>
    <w:p>
      <w:pPr>
        <w:numPr>
          <w:ilvl w:val="0"/>
          <w:numId w:val="0"/>
        </w:numPr>
        <w:rPr>
          <w:rFonts w:hint="eastAsia"/>
          <w:lang w:val="en-US" w:eastAsia="zh-CN"/>
        </w:rPr>
      </w:pPr>
      <w:r>
        <w:rPr>
          <w:rFonts w:hint="eastAsia"/>
          <w:b w:val="0"/>
          <w:bCs w:val="0"/>
          <w:lang w:val="en-US" w:eastAsia="zh-CN"/>
        </w:rPr>
        <w:t>3、小结：</w:t>
      </w:r>
      <w:r>
        <w:rPr>
          <w:rFonts w:hint="eastAsia"/>
          <w:lang w:val="en-US" w:eastAsia="zh-CN"/>
        </w:rPr>
        <w:t>不同的对话形式，在句中的作用不同，强调的对话内容也有所不同，对话形式要符合情景氛围。</w:t>
      </w:r>
    </w:p>
    <w:p>
      <w:pPr>
        <w:numPr>
          <w:ilvl w:val="0"/>
          <w:numId w:val="0"/>
        </w:numPr>
        <w:rPr>
          <w:rFonts w:hint="eastAsia"/>
          <w:b/>
          <w:bCs/>
          <w:lang w:val="en-US" w:eastAsia="zh-CN"/>
        </w:rPr>
      </w:pPr>
      <w:r>
        <w:rPr>
          <w:rFonts w:hint="eastAsia"/>
          <w:b/>
          <w:bCs/>
          <w:lang w:val="en-US" w:eastAsia="zh-CN"/>
        </w:rPr>
        <w:t>三、实践说话练习</w:t>
      </w:r>
    </w:p>
    <w:p>
      <w:pPr>
        <w:widowControl w:val="0"/>
        <w:numPr>
          <w:ilvl w:val="0"/>
          <w:numId w:val="0"/>
        </w:numPr>
        <w:jc w:val="both"/>
        <w:rPr>
          <w:rFonts w:hint="eastAsia"/>
          <w:lang w:val="en-US" w:eastAsia="zh-CN"/>
        </w:rPr>
      </w:pPr>
      <w:r>
        <w:rPr>
          <w:rFonts w:hint="eastAsia"/>
          <w:lang w:val="en-US" w:eastAsia="zh-CN"/>
        </w:rPr>
        <w:t>1、四人小组，在实践单中，选择一个情景推选两个人来进行口头对话练习，一个同学来进行旁白提示，另一个同学来当小导演。</w:t>
      </w:r>
    </w:p>
    <w:p>
      <w:pPr>
        <w:widowControl w:val="0"/>
        <w:numPr>
          <w:ilvl w:val="0"/>
          <w:numId w:val="0"/>
        </w:numPr>
        <w:jc w:val="both"/>
        <w:rPr>
          <w:rFonts w:hint="eastAsia"/>
          <w:lang w:val="en-US" w:eastAsia="zh-CN"/>
        </w:rPr>
      </w:pPr>
      <w:r>
        <w:rPr>
          <w:rFonts w:hint="eastAsia"/>
          <w:lang w:val="en-US" w:eastAsia="zh-CN"/>
        </w:rPr>
        <w:t>（逗乐弟弟妹妹，被同学捉弄或捉弄同学，关心帮助别人等情景。）</w:t>
      </w:r>
    </w:p>
    <w:p>
      <w:pPr>
        <w:widowControl w:val="0"/>
        <w:numPr>
          <w:ilvl w:val="0"/>
          <w:numId w:val="0"/>
        </w:numPr>
        <w:jc w:val="both"/>
        <w:rPr>
          <w:rFonts w:hint="eastAsia"/>
          <w:lang w:val="en-US" w:eastAsia="zh-CN"/>
        </w:rPr>
      </w:pPr>
      <w:r>
        <w:rPr>
          <w:rFonts w:hint="eastAsia"/>
          <w:lang w:val="en-US" w:eastAsia="zh-CN"/>
        </w:rPr>
        <w:t>练习提示：</w:t>
      </w:r>
    </w:p>
    <w:p>
      <w:pPr>
        <w:widowControl w:val="0"/>
        <w:numPr>
          <w:ilvl w:val="0"/>
          <w:numId w:val="0"/>
        </w:numPr>
        <w:jc w:val="both"/>
        <w:rPr>
          <w:rFonts w:hint="eastAsia"/>
          <w:lang w:val="en-US" w:eastAsia="zh-CN"/>
        </w:rPr>
      </w:pPr>
      <w:r>
        <w:rPr>
          <w:rFonts w:hint="eastAsia"/>
          <w:lang w:val="en-US" w:eastAsia="zh-CN"/>
        </w:rPr>
        <w:t xml:space="preserve">          要注意对话内容围绕主题，</w:t>
      </w:r>
    </w:p>
    <w:p>
      <w:pPr>
        <w:widowControl w:val="0"/>
        <w:numPr>
          <w:ilvl w:val="0"/>
          <w:numId w:val="0"/>
        </w:numPr>
        <w:jc w:val="both"/>
        <w:rPr>
          <w:rFonts w:hint="eastAsia"/>
          <w:lang w:val="en-US" w:eastAsia="zh-CN"/>
        </w:rPr>
      </w:pPr>
      <w:r>
        <w:rPr>
          <w:rFonts w:hint="eastAsia"/>
          <w:lang w:val="en-US" w:eastAsia="zh-CN"/>
        </w:rPr>
        <w:t xml:space="preserve">          抓住神态语气凸显人物性格特点，</w:t>
      </w:r>
    </w:p>
    <w:p>
      <w:pPr>
        <w:widowControl w:val="0"/>
        <w:numPr>
          <w:ilvl w:val="0"/>
          <w:numId w:val="0"/>
        </w:numPr>
        <w:jc w:val="both"/>
        <w:rPr>
          <w:rFonts w:hint="eastAsia"/>
          <w:lang w:val="en-US" w:eastAsia="zh-CN"/>
        </w:rPr>
      </w:pPr>
      <w:r>
        <w:rPr>
          <w:rFonts w:hint="eastAsia"/>
          <w:lang w:val="en-US" w:eastAsia="zh-CN"/>
        </w:rPr>
        <w:t xml:space="preserve">          形式要符合情景氛围</w:t>
      </w:r>
    </w:p>
    <w:p>
      <w:pPr>
        <w:widowControl w:val="0"/>
        <w:numPr>
          <w:ilvl w:val="0"/>
          <w:numId w:val="4"/>
        </w:numPr>
        <w:jc w:val="both"/>
        <w:rPr>
          <w:rFonts w:hint="eastAsia"/>
          <w:lang w:val="en-US" w:eastAsia="zh-CN"/>
        </w:rPr>
      </w:pPr>
      <w:r>
        <w:rPr>
          <w:rFonts w:hint="eastAsia"/>
          <w:lang w:val="en-US" w:eastAsia="zh-CN"/>
        </w:rPr>
        <w:t>汇报表演</w:t>
      </w:r>
    </w:p>
    <w:p>
      <w:pPr>
        <w:widowControl w:val="0"/>
        <w:numPr>
          <w:ilvl w:val="0"/>
          <w:numId w:val="4"/>
        </w:numPr>
        <w:jc w:val="both"/>
        <w:rPr>
          <w:rFonts w:hint="eastAsia"/>
          <w:lang w:val="en-US" w:eastAsia="zh-CN"/>
        </w:rPr>
      </w:pPr>
      <w:r>
        <w:rPr>
          <w:rFonts w:hint="eastAsia"/>
          <w:lang w:val="en-US" w:eastAsia="zh-CN"/>
        </w:rPr>
        <w:t>评价：</w:t>
      </w:r>
    </w:p>
    <w:p>
      <w:pPr>
        <w:widowControl w:val="0"/>
        <w:numPr>
          <w:ilvl w:val="0"/>
          <w:numId w:val="0"/>
        </w:numPr>
        <w:jc w:val="both"/>
        <w:rPr>
          <w:rFonts w:hint="eastAsia"/>
          <w:lang w:val="en-US" w:eastAsia="zh-CN"/>
        </w:rPr>
      </w:pPr>
      <w:r>
        <w:rPr>
          <w:rFonts w:hint="eastAsia"/>
          <w:lang w:val="en-US" w:eastAsia="zh-CN"/>
        </w:rPr>
        <w:t>师评，就三个方法要求作评价，看是否符合。</w:t>
      </w:r>
    </w:p>
    <w:p>
      <w:pPr>
        <w:widowControl w:val="0"/>
        <w:numPr>
          <w:ilvl w:val="0"/>
          <w:numId w:val="0"/>
        </w:numPr>
        <w:jc w:val="both"/>
        <w:rPr>
          <w:rFonts w:hint="eastAsia"/>
          <w:lang w:val="en-US" w:eastAsia="zh-CN"/>
        </w:rPr>
      </w:pPr>
      <w:r>
        <w:rPr>
          <w:rFonts w:hint="eastAsia"/>
          <w:lang w:val="en-US" w:eastAsia="zh-CN"/>
        </w:rPr>
        <w:t>生评。</w:t>
      </w:r>
    </w:p>
    <w:p>
      <w:pPr>
        <w:widowControl w:val="0"/>
        <w:numPr>
          <w:ilvl w:val="0"/>
          <w:numId w:val="0"/>
        </w:numPr>
        <w:jc w:val="both"/>
        <w:rPr>
          <w:rFonts w:hint="eastAsia"/>
          <w:lang w:val="en-US" w:eastAsia="zh-CN"/>
        </w:rPr>
      </w:pPr>
      <w:r>
        <w:rPr>
          <w:rFonts w:hint="eastAsia"/>
          <w:lang w:val="en-US" w:eastAsia="zh-CN"/>
        </w:rPr>
        <w:t>4、小结：看来，孩子们在练习中都学会了这三种方法：（引读）对话内容——围绕主题，神态语气动作——凸显特点，对话形式要——符合情景氛围。老师相信，你们不但能说而且还会写，现在就让我们来当当小作家吧。</w:t>
      </w:r>
    </w:p>
    <w:p>
      <w:pPr>
        <w:widowControl w:val="0"/>
        <w:numPr>
          <w:ilvl w:val="0"/>
          <w:numId w:val="5"/>
        </w:numPr>
        <w:jc w:val="both"/>
        <w:rPr>
          <w:rFonts w:hint="eastAsia"/>
          <w:b/>
          <w:bCs/>
          <w:lang w:val="en-US" w:eastAsia="zh-CN"/>
        </w:rPr>
      </w:pPr>
      <w:r>
        <w:rPr>
          <w:rFonts w:hint="eastAsia"/>
          <w:b/>
          <w:bCs/>
          <w:lang w:val="en-US" w:eastAsia="zh-CN"/>
        </w:rPr>
        <w:t>迁移运用</w:t>
      </w:r>
    </w:p>
    <w:p>
      <w:pPr>
        <w:numPr>
          <w:ilvl w:val="0"/>
          <w:numId w:val="0"/>
        </w:numPr>
        <w:jc w:val="both"/>
        <w:rPr>
          <w:rFonts w:hint="eastAsia"/>
          <w:lang w:val="en-US" w:eastAsia="zh-CN"/>
        </w:rPr>
      </w:pPr>
      <w:r>
        <w:rPr>
          <w:rFonts w:hint="eastAsia"/>
          <w:lang w:val="en-US" w:eastAsia="zh-CN"/>
        </w:rPr>
        <w:t>1、在迁移单中，选择一个情景</w:t>
      </w:r>
    </w:p>
    <w:p>
      <w:pPr>
        <w:numPr>
          <w:ilvl w:val="0"/>
          <w:numId w:val="0"/>
        </w:numPr>
        <w:jc w:val="both"/>
        <w:rPr>
          <w:rFonts w:hint="eastAsia"/>
          <w:lang w:val="en-US" w:eastAsia="zh-CN"/>
        </w:rPr>
      </w:pPr>
      <w:r>
        <w:rPr>
          <w:rFonts w:hint="eastAsia"/>
          <w:lang w:val="en-US" w:eastAsia="zh-CN"/>
        </w:rPr>
        <w:t>1）和家人发生矛盾冲突（可以是和父母就看电视、做作业、外出玩耍等发生冲突）</w:t>
      </w:r>
    </w:p>
    <w:p>
      <w:pPr>
        <w:numPr>
          <w:ilvl w:val="0"/>
          <w:numId w:val="0"/>
        </w:numPr>
        <w:jc w:val="both"/>
        <w:rPr>
          <w:rFonts w:hint="eastAsia"/>
          <w:lang w:val="en-US" w:eastAsia="zh-CN"/>
        </w:rPr>
      </w:pPr>
      <w:r>
        <w:rPr>
          <w:rFonts w:hint="eastAsia"/>
          <w:lang w:val="en-US" w:eastAsia="zh-CN"/>
        </w:rPr>
        <w:t>2）和好朋友分享喜悦（可以是得到老师的奖励、得到心爱的玩具、考试100分等喜悦）</w:t>
      </w:r>
    </w:p>
    <w:p>
      <w:pPr>
        <w:numPr>
          <w:ilvl w:val="0"/>
          <w:numId w:val="0"/>
        </w:numPr>
        <w:jc w:val="both"/>
        <w:rPr>
          <w:rFonts w:hint="eastAsia"/>
          <w:lang w:val="en-US" w:eastAsia="zh-CN"/>
        </w:rPr>
      </w:pPr>
      <w:r>
        <w:rPr>
          <w:rFonts w:hint="eastAsia"/>
          <w:lang w:val="en-US" w:eastAsia="zh-CN"/>
        </w:rPr>
        <w:t>3）做错了事情，跟别人道歉（可以是不小心弄坏了同学珍贵的东西等）</w:t>
      </w:r>
    </w:p>
    <w:p>
      <w:pPr>
        <w:numPr>
          <w:ilvl w:val="0"/>
          <w:numId w:val="0"/>
        </w:numPr>
        <w:jc w:val="both"/>
        <w:rPr>
          <w:rFonts w:hint="eastAsia"/>
          <w:lang w:val="en-US" w:eastAsia="zh-CN"/>
        </w:rPr>
      </w:pPr>
      <w:r>
        <w:rPr>
          <w:rFonts w:hint="eastAsia"/>
          <w:lang w:val="en-US" w:eastAsia="zh-CN"/>
        </w:rPr>
        <w:t>也可以是你自己想到的情景来展开对话写作。</w:t>
      </w:r>
    </w:p>
    <w:p>
      <w:pPr>
        <w:numPr>
          <w:ilvl w:val="0"/>
          <w:numId w:val="0"/>
        </w:numPr>
        <w:jc w:val="both"/>
        <w:rPr>
          <w:rFonts w:hint="eastAsia"/>
          <w:lang w:val="en-US" w:eastAsia="zh-CN"/>
        </w:rPr>
      </w:pPr>
      <w:r>
        <w:rPr>
          <w:rFonts w:hint="eastAsia"/>
          <w:lang w:val="en-US" w:eastAsia="zh-CN"/>
        </w:rPr>
        <w:t>写作提示：</w:t>
      </w:r>
    </w:p>
    <w:p>
      <w:pPr>
        <w:numPr>
          <w:ilvl w:val="0"/>
          <w:numId w:val="0"/>
        </w:numPr>
        <w:jc w:val="both"/>
        <w:rPr>
          <w:rFonts w:hint="eastAsia"/>
          <w:lang w:val="en-US" w:eastAsia="zh-CN"/>
        </w:rPr>
      </w:pPr>
      <w:r>
        <w:rPr>
          <w:rFonts w:hint="eastAsia"/>
          <w:lang w:val="en-US" w:eastAsia="zh-CN"/>
        </w:rPr>
        <w:t xml:space="preserve">         1）选择一个主题，只写人物的对话，注意分行写。</w:t>
      </w:r>
    </w:p>
    <w:p>
      <w:pPr>
        <w:numPr>
          <w:ilvl w:val="0"/>
          <w:numId w:val="0"/>
        </w:numPr>
        <w:jc w:val="both"/>
        <w:rPr>
          <w:rFonts w:hint="eastAsia"/>
          <w:lang w:val="en-US" w:eastAsia="zh-CN"/>
        </w:rPr>
      </w:pPr>
      <w:r>
        <w:rPr>
          <w:rFonts w:hint="eastAsia"/>
          <w:lang w:val="en-US" w:eastAsia="zh-CN"/>
        </w:rPr>
        <w:t xml:space="preserve">         2）对话内容要围绕主题。</w:t>
      </w:r>
    </w:p>
    <w:p>
      <w:pPr>
        <w:numPr>
          <w:ilvl w:val="0"/>
          <w:numId w:val="0"/>
        </w:numPr>
        <w:jc w:val="both"/>
        <w:rPr>
          <w:rFonts w:hint="eastAsia"/>
          <w:lang w:val="en-US" w:eastAsia="zh-CN"/>
        </w:rPr>
      </w:pPr>
      <w:r>
        <w:rPr>
          <w:rFonts w:hint="eastAsia"/>
          <w:lang w:val="en-US" w:eastAsia="zh-CN"/>
        </w:rPr>
        <w:t xml:space="preserve">         3）抓住神态语气凸显人物性格特点。</w:t>
      </w:r>
    </w:p>
    <w:p>
      <w:pPr>
        <w:numPr>
          <w:ilvl w:val="0"/>
          <w:numId w:val="0"/>
        </w:numPr>
        <w:ind w:firstLine="420"/>
        <w:jc w:val="both"/>
        <w:rPr>
          <w:rFonts w:hint="eastAsia"/>
          <w:lang w:val="en-US" w:eastAsia="zh-CN"/>
        </w:rPr>
      </w:pPr>
      <w:r>
        <w:rPr>
          <w:rFonts w:hint="eastAsia"/>
          <w:lang w:val="en-US" w:eastAsia="zh-CN"/>
        </w:rPr>
        <w:t xml:space="preserve">     4）对话形式要符合情景氛围。</w:t>
      </w:r>
    </w:p>
    <w:p>
      <w:pPr>
        <w:numPr>
          <w:ilvl w:val="0"/>
          <w:numId w:val="6"/>
        </w:numPr>
        <w:jc w:val="both"/>
        <w:rPr>
          <w:rFonts w:hint="eastAsia"/>
          <w:lang w:val="en-US" w:eastAsia="zh-CN"/>
        </w:rPr>
      </w:pPr>
      <w:r>
        <w:rPr>
          <w:rFonts w:hint="eastAsia"/>
          <w:lang w:val="en-US" w:eastAsia="zh-CN"/>
        </w:rPr>
        <w:t>展示学生写作并评价。</w:t>
      </w:r>
    </w:p>
    <w:p>
      <w:pPr>
        <w:numPr>
          <w:ilvl w:val="0"/>
          <w:numId w:val="6"/>
        </w:numPr>
        <w:jc w:val="both"/>
        <w:rPr>
          <w:rFonts w:hint="eastAsia"/>
          <w:lang w:val="en-US" w:eastAsia="zh-CN"/>
        </w:rPr>
      </w:pPr>
      <w:r>
        <w:rPr>
          <w:rFonts w:hint="eastAsia"/>
          <w:lang w:val="en-US" w:eastAsia="zh-CN"/>
        </w:rPr>
        <w:t>总结</w:t>
      </w:r>
    </w:p>
    <w:p>
      <w:pPr>
        <w:numPr>
          <w:ilvl w:val="0"/>
          <w:numId w:val="0"/>
        </w:numPr>
        <w:jc w:val="both"/>
        <w:rPr>
          <w:rFonts w:hint="eastAsia"/>
          <w:lang w:val="en-US" w:eastAsia="zh-CN"/>
        </w:rPr>
      </w:pPr>
      <w:r>
        <w:rPr>
          <w:rFonts w:hint="eastAsia"/>
          <w:lang w:val="en-US" w:eastAsia="zh-CN"/>
        </w:rPr>
        <w:t>师：在交际语境下的对话写作中，要注意（引读）——对话内容围绕主题，神态语气动作显特点，形式符合情景氛围。我们的学习不是单一的，这些方法不仅要运用在写作中，还要运用于生活，在不同的交际语境下，跟不同的人围绕主题说不同的话，用不同的神态、动作和语气表达自己的意思。</w:t>
      </w:r>
    </w:p>
    <w:p>
      <w:pPr>
        <w:numPr>
          <w:ilvl w:val="0"/>
          <w:numId w:val="0"/>
        </w:numPr>
        <w:jc w:val="both"/>
        <w:rPr>
          <w:rFonts w:hint="eastAsia"/>
          <w:lang w:val="en-US" w:eastAsia="zh-CN"/>
        </w:rPr>
      </w:pPr>
    </w:p>
    <w:p>
      <w:pPr>
        <w:numPr>
          <w:ilvl w:val="0"/>
          <w:numId w:val="0"/>
        </w:numPr>
        <w:jc w:val="both"/>
        <w:rPr>
          <w:rFonts w:hint="eastAsia"/>
          <w:lang w:val="en-US" w:eastAsia="zh-CN"/>
        </w:rPr>
      </w:pPr>
      <w:r>
        <w:rPr>
          <w:rFonts w:hint="eastAsia"/>
          <w:b/>
          <w:bCs/>
          <w:lang w:val="en-US" w:eastAsia="zh-CN"/>
        </w:rPr>
        <w:t>板书</w:t>
      </w:r>
      <w:r>
        <w:rPr>
          <w:rFonts w:hint="eastAsia"/>
          <w:lang w:val="en-US" w:eastAsia="zh-CN"/>
        </w:rPr>
        <w:t>:</w:t>
      </w:r>
    </w:p>
    <w:p>
      <w:pPr>
        <w:numPr>
          <w:ilvl w:val="0"/>
          <w:numId w:val="0"/>
        </w:numPr>
        <w:jc w:val="center"/>
        <w:rPr>
          <w:rFonts w:hint="eastAsia"/>
          <w:lang w:val="en-US" w:eastAsia="zh-CN"/>
        </w:rPr>
      </w:pPr>
      <w:r>
        <w:rPr>
          <w:rFonts w:hint="eastAsia"/>
          <w:lang w:val="en-US" w:eastAsia="zh-CN"/>
        </w:rPr>
        <w:t>交际语境下的对话写作</w:t>
      </w:r>
    </w:p>
    <w:p>
      <w:pPr>
        <w:numPr>
          <w:ilvl w:val="0"/>
          <w:numId w:val="0"/>
        </w:numPr>
        <w:jc w:val="center"/>
        <w:rPr>
          <w:rFonts w:hint="eastAsia"/>
          <w:lang w:val="en-US" w:eastAsia="zh-CN"/>
        </w:rPr>
      </w:pPr>
      <w:r>
        <w:rPr>
          <w:rFonts w:hint="default" w:ascii="Arial" w:hAnsi="Arial" w:cs="Arial"/>
          <w:lang w:val="en-US" w:eastAsia="zh-CN"/>
        </w:rPr>
        <w:t>↓</w:t>
      </w:r>
    </w:p>
    <w:p>
      <w:pPr>
        <w:numPr>
          <w:ilvl w:val="0"/>
          <w:numId w:val="0"/>
        </w:numPr>
        <w:jc w:val="center"/>
        <w:rPr>
          <w:rFonts w:hint="eastAsia"/>
          <w:lang w:val="en-US" w:eastAsia="zh-CN"/>
        </w:rPr>
      </w:pPr>
      <w:r>
        <w:rPr>
          <w:rFonts w:hint="eastAsia"/>
          <w:lang w:val="en-US" w:eastAsia="zh-CN"/>
        </w:rPr>
        <w:t>对话内容围绕主题</w:t>
      </w:r>
    </w:p>
    <w:p>
      <w:pPr>
        <w:numPr>
          <w:ilvl w:val="0"/>
          <w:numId w:val="0"/>
        </w:numPr>
        <w:jc w:val="center"/>
        <w:rPr>
          <w:rFonts w:hint="eastAsia"/>
          <w:lang w:val="en-US" w:eastAsia="zh-CN"/>
        </w:rPr>
      </w:pPr>
      <w:r>
        <w:rPr>
          <w:rFonts w:hint="eastAsia"/>
          <w:lang w:val="en-US" w:eastAsia="zh-CN"/>
        </w:rPr>
        <w:t>神态语气凸显特点</w:t>
      </w:r>
    </w:p>
    <w:p>
      <w:pPr>
        <w:numPr>
          <w:ilvl w:val="0"/>
          <w:numId w:val="0"/>
        </w:numPr>
        <w:jc w:val="center"/>
        <w:rPr>
          <w:rFonts w:hint="eastAsia"/>
          <w:lang w:val="en-US" w:eastAsia="zh-CN"/>
        </w:rPr>
      </w:pPr>
      <w:r>
        <w:rPr>
          <w:rFonts w:hint="eastAsia"/>
          <w:lang w:val="en-US" w:eastAsia="zh-CN"/>
        </w:rPr>
        <w:t>形式符合情景氛围</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10002FF" w:usb1="4000ACFF" w:usb2="00000009" w:usb3="00000000" w:csb0="2000019F" w:csb1="00000000"/>
  </w:font>
  <w:font w:name="Arial">
    <w:panose1 w:val="020B0604020202020204"/>
    <w:charset w:val="00"/>
    <w:family w:val="auto"/>
    <w:pitch w:val="default"/>
    <w:sig w:usb0="E0002AFF" w:usb1="C0007843" w:usb2="00000009" w:usb3="00000000" w:csb0="400001FF" w:csb1="FFFF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81067DC"/>
    <w:multiLevelType w:val="singleLevel"/>
    <w:tmpl w:val="581067DC"/>
    <w:lvl w:ilvl="0" w:tentative="0">
      <w:start w:val="1"/>
      <w:numFmt w:val="chineseCounting"/>
      <w:suff w:val="nothing"/>
      <w:lvlText w:val="%1、"/>
      <w:lvlJc w:val="left"/>
    </w:lvl>
  </w:abstractNum>
  <w:abstractNum w:abstractNumId="1">
    <w:nsid w:val="5810683D"/>
    <w:multiLevelType w:val="singleLevel"/>
    <w:tmpl w:val="5810683D"/>
    <w:lvl w:ilvl="0" w:tentative="0">
      <w:start w:val="1"/>
      <w:numFmt w:val="decimal"/>
      <w:suff w:val="nothing"/>
      <w:lvlText w:val="%1、"/>
      <w:lvlJc w:val="left"/>
    </w:lvl>
  </w:abstractNum>
  <w:abstractNum w:abstractNumId="2">
    <w:nsid w:val="58106C38"/>
    <w:multiLevelType w:val="singleLevel"/>
    <w:tmpl w:val="58106C38"/>
    <w:lvl w:ilvl="0" w:tentative="0">
      <w:start w:val="4"/>
      <w:numFmt w:val="chineseCounting"/>
      <w:suff w:val="nothing"/>
      <w:lvlText w:val="%1、"/>
      <w:lvlJc w:val="left"/>
    </w:lvl>
  </w:abstractNum>
  <w:abstractNum w:abstractNumId="3">
    <w:nsid w:val="5813466A"/>
    <w:multiLevelType w:val="singleLevel"/>
    <w:tmpl w:val="5813466A"/>
    <w:lvl w:ilvl="0" w:tentative="0">
      <w:start w:val="1"/>
      <w:numFmt w:val="decimal"/>
      <w:suff w:val="nothing"/>
      <w:lvlText w:val="%1、"/>
      <w:lvlJc w:val="left"/>
    </w:lvl>
  </w:abstractNum>
  <w:abstractNum w:abstractNumId="4">
    <w:nsid w:val="58135C0B"/>
    <w:multiLevelType w:val="singleLevel"/>
    <w:tmpl w:val="58135C0B"/>
    <w:lvl w:ilvl="0" w:tentative="0">
      <w:start w:val="2"/>
      <w:numFmt w:val="decimal"/>
      <w:suff w:val="nothing"/>
      <w:lvlText w:val="%1、"/>
      <w:lvlJc w:val="left"/>
    </w:lvl>
  </w:abstractNum>
  <w:abstractNum w:abstractNumId="5">
    <w:nsid w:val="58135CE8"/>
    <w:multiLevelType w:val="singleLevel"/>
    <w:tmpl w:val="58135CE8"/>
    <w:lvl w:ilvl="0" w:tentative="0">
      <w:start w:val="2"/>
      <w:numFmt w:val="decimal"/>
      <w:suff w:val="nothing"/>
      <w:lvlText w:val="%1、"/>
      <w:lvlJc w:val="left"/>
    </w:lvl>
  </w:abstractNum>
  <w:num w:numId="1">
    <w:abstractNumId w:val="0"/>
  </w:num>
  <w:num w:numId="2">
    <w:abstractNumId w:val="3"/>
  </w:num>
  <w:num w:numId="3">
    <w:abstractNumId w:val="1"/>
  </w:num>
  <w:num w:numId="4">
    <w:abstractNumId w:val="4"/>
  </w:num>
  <w:num w:numId="5">
    <w:abstractNumId w:val="2"/>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87C7099"/>
    <w:rsid w:val="02AD3B11"/>
    <w:rsid w:val="06022546"/>
    <w:rsid w:val="071B5A20"/>
    <w:rsid w:val="090E246D"/>
    <w:rsid w:val="0F143CC0"/>
    <w:rsid w:val="15181E46"/>
    <w:rsid w:val="17F13318"/>
    <w:rsid w:val="185F0B77"/>
    <w:rsid w:val="1AD37D15"/>
    <w:rsid w:val="1D777052"/>
    <w:rsid w:val="2981703B"/>
    <w:rsid w:val="2AEC54AF"/>
    <w:rsid w:val="2BC65351"/>
    <w:rsid w:val="2C2F7AE2"/>
    <w:rsid w:val="3A08087B"/>
    <w:rsid w:val="3DB448E3"/>
    <w:rsid w:val="42BC15BC"/>
    <w:rsid w:val="46920C4B"/>
    <w:rsid w:val="48F92DC0"/>
    <w:rsid w:val="4E8B4EC7"/>
    <w:rsid w:val="53FB5703"/>
    <w:rsid w:val="55A134C8"/>
    <w:rsid w:val="5D585370"/>
    <w:rsid w:val="60642CC7"/>
    <w:rsid w:val="63192BE2"/>
    <w:rsid w:val="687C7099"/>
    <w:rsid w:val="741D5D12"/>
    <w:rsid w:val="7799579B"/>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2">
    <w:name w:val="Default Paragraph Font"/>
    <w:semiHidden/>
    <w:uiPriority w:val="0"/>
  </w:style>
  <w:style w:type="table" w:default="1" w:styleId="3">
    <w:name w:val="Normal Table"/>
    <w:semiHidden/>
    <w:qFormat/>
    <w:uiPriority w:val="0"/>
    <w:tblPr>
      <w:tblLayout w:type="fixed"/>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ScaleCrop>false</ScaleCrop>
  <LinksUpToDate>false</LinksUpToDate>
  <CharactersWithSpaces>0</CharactersWithSpaces>
  <Application>WPS Office_10.1.0.6877_F1E327BC-269C-435d-A152-05C5408002CA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2016-10-25T04:29:00Z</dcterms:created>
  <dc:creator>Administrator</dc:creator>
  <cp:lastModifiedBy>Administrator</cp:lastModifiedBy>
  <dcterms:modified xsi:type="dcterms:W3CDTF">2017-11-30T05:56:21Z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2052-10.1.0.6877</vt:lpwstr>
  </property>
</Properties>
</file>