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1B2" w:rsidRDefault="00F91D6C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北师大版小学数学五年级下上册《体积与容积》</w:t>
      </w:r>
      <w:r>
        <w:rPr>
          <w:rFonts w:ascii="黑体" w:eastAsia="黑体" w:hAnsi="黑体" w:hint="eastAsia"/>
          <w:sz w:val="30"/>
          <w:szCs w:val="30"/>
        </w:rPr>
        <w:t>导学单</w:t>
      </w:r>
    </w:p>
    <w:p w:rsidR="005101B2" w:rsidRDefault="00F91D6C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等级：</w:t>
      </w: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55"/>
        <w:gridCol w:w="992"/>
      </w:tblGrid>
      <w:tr w:rsidR="005101B2">
        <w:trPr>
          <w:trHeight w:val="1039"/>
        </w:trPr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5101B2" w:rsidRDefault="00F91D6C">
            <w:pPr>
              <w:rPr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我的学习目标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  <w:p w:rsidR="005101B2" w:rsidRDefault="00F91D6C">
            <w:pPr>
              <w:spacing w:line="360" w:lineRule="auto"/>
              <w:ind w:left="1200" w:hangingChars="500" w:hanging="1200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/>
                <w:sz w:val="24"/>
              </w:rPr>
              <w:t>1</w:t>
            </w:r>
            <w:r>
              <w:rPr>
                <w:rFonts w:ascii="宋体" w:hAnsi="宋体" w:cs="Arial" w:hint="eastAsia"/>
                <w:sz w:val="24"/>
              </w:rPr>
              <w:t>、通过的实验活动，了解体积和容积的实际含义，初步理解体积和容积的概念。</w:t>
            </w:r>
          </w:p>
          <w:p w:rsidR="005101B2" w:rsidRDefault="00F91D6C">
            <w:pPr>
              <w:snapToGrid w:val="0"/>
              <w:rPr>
                <w:sz w:val="24"/>
                <w:szCs w:val="24"/>
              </w:rPr>
            </w:pPr>
            <w:r>
              <w:rPr>
                <w:rFonts w:ascii="宋体" w:hAnsi="宋体" w:cs="Arial"/>
                <w:sz w:val="24"/>
              </w:rPr>
              <w:t>2</w:t>
            </w:r>
            <w:r>
              <w:rPr>
                <w:rFonts w:ascii="宋体" w:hAnsi="宋体" w:cs="Arial" w:hint="eastAsia"/>
                <w:sz w:val="24"/>
              </w:rPr>
              <w:t>、在操作、交流中，感受物体体积的大小，发展空间观念。</w:t>
            </w:r>
          </w:p>
        </w:tc>
      </w:tr>
      <w:tr w:rsidR="005101B2">
        <w:trPr>
          <w:trHeight w:val="132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2" w:rsidRDefault="00F91D6C">
            <w:pPr>
              <w:rPr>
                <w:rFonts w:asciiTheme="minorEastAsia" w:eastAsia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sz w:val="24"/>
                <w:szCs w:val="24"/>
              </w:rPr>
              <w:t>我的学习过程：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24"/>
                <w:szCs w:val="24"/>
              </w:rPr>
              <w:t xml:space="preserve"> </w:t>
            </w:r>
          </w:p>
          <w:p w:rsidR="005101B2" w:rsidRDefault="00F91D6C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480" w:lineRule="exact"/>
              <w:rPr>
                <w:rFonts w:asciiTheme="minorEastAsia" w:eastAsiaTheme="minorEastAsia" w:hAnsi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sz w:val="24"/>
                <w:szCs w:val="24"/>
              </w:rPr>
              <w:t>复习旧知。</w:t>
            </w:r>
          </w:p>
          <w:p w:rsidR="005101B2" w:rsidRDefault="00F91D6C" w:rsidP="005C2F15">
            <w:pPr>
              <w:numPr>
                <w:ilvl w:val="0"/>
                <w:numId w:val="2"/>
              </w:num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长方体、正方体有（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  <w:r>
              <w:rPr>
                <w:rFonts w:hint="eastAsia"/>
                <w:szCs w:val="21"/>
              </w:rPr>
              <w:t>顶点，（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）条棱，（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  <w:r>
              <w:rPr>
                <w:rFonts w:hint="eastAsia"/>
                <w:szCs w:val="21"/>
              </w:rPr>
              <w:t>面。</w:t>
            </w:r>
          </w:p>
          <w:p w:rsidR="005101B2" w:rsidRDefault="00F91D6C" w:rsidP="005C2F15">
            <w:pPr>
              <w:numPr>
                <w:ilvl w:val="0"/>
                <w:numId w:val="2"/>
              </w:num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长方体</w:t>
            </w:r>
            <w:r w:rsidR="001A76AC">
              <w:rPr>
                <w:rFonts w:hint="eastAsia"/>
                <w:szCs w:val="21"/>
              </w:rPr>
              <w:t>的</w:t>
            </w:r>
            <w:r w:rsidR="001A76AC" w:rsidRPr="001A76AC">
              <w:rPr>
                <w:rFonts w:hint="eastAsia"/>
                <w:szCs w:val="21"/>
                <w:shd w:val="pct15" w:color="auto" w:fill="FFFFFF"/>
              </w:rPr>
              <w:t>棱长和</w:t>
            </w:r>
            <w:r w:rsidR="001A76AC">
              <w:rPr>
                <w:rFonts w:hint="eastAsia"/>
                <w:szCs w:val="21"/>
              </w:rPr>
              <w:t>=</w:t>
            </w:r>
            <w:r w:rsidR="001A76AC">
              <w:rPr>
                <w:rFonts w:hint="eastAsia"/>
                <w:szCs w:val="21"/>
                <w:u w:val="single"/>
              </w:rPr>
              <w:t xml:space="preserve">                             </w:t>
            </w:r>
          </w:p>
          <w:p w:rsidR="001A76AC" w:rsidRPr="001A76AC" w:rsidRDefault="001A76AC" w:rsidP="005C2F15">
            <w:pPr>
              <w:tabs>
                <w:tab w:val="left" w:pos="528"/>
              </w:tabs>
              <w:spacing w:line="276" w:lineRule="auto"/>
              <w:ind w:left="528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正方体的</w:t>
            </w:r>
            <w:r w:rsidRPr="001A76AC">
              <w:rPr>
                <w:rFonts w:hint="eastAsia"/>
                <w:szCs w:val="21"/>
                <w:shd w:val="pct15" w:color="auto" w:fill="FFFFFF"/>
              </w:rPr>
              <w:t>棱长和</w:t>
            </w:r>
            <w:r>
              <w:rPr>
                <w:rFonts w:hint="eastAsia"/>
                <w:szCs w:val="21"/>
              </w:rPr>
              <w:t>=</w:t>
            </w:r>
            <w:r w:rsidRPr="001A76AC"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 w:rsidRPr="001A76AC">
              <w:rPr>
                <w:rFonts w:hint="eastAsia"/>
                <w:szCs w:val="21"/>
                <w:u w:val="single"/>
              </w:rPr>
              <w:t xml:space="preserve">           </w:t>
            </w:r>
          </w:p>
          <w:p w:rsidR="001A76AC" w:rsidRPr="001A76AC" w:rsidRDefault="00F91D6C" w:rsidP="005C2F15">
            <w:pPr>
              <w:tabs>
                <w:tab w:val="left" w:pos="528"/>
              </w:tabs>
              <w:spacing w:line="276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长方体的</w:t>
            </w:r>
            <w:r w:rsidRPr="001A76AC">
              <w:rPr>
                <w:rFonts w:hint="eastAsia"/>
                <w:szCs w:val="21"/>
                <w:shd w:val="pct15" w:color="auto" w:fill="FFFFFF"/>
              </w:rPr>
              <w:t>表面积</w:t>
            </w:r>
            <w:r w:rsidR="001A76AC">
              <w:rPr>
                <w:rFonts w:hint="eastAsia"/>
                <w:szCs w:val="21"/>
              </w:rPr>
              <w:t>=</w:t>
            </w:r>
            <w:r w:rsidR="001A76AC" w:rsidRPr="001A76AC">
              <w:rPr>
                <w:rFonts w:hint="eastAsia"/>
                <w:szCs w:val="21"/>
                <w:u w:val="single"/>
              </w:rPr>
              <w:t xml:space="preserve">        </w:t>
            </w:r>
            <w:r w:rsidR="001A76AC">
              <w:rPr>
                <w:rFonts w:hint="eastAsia"/>
                <w:szCs w:val="21"/>
                <w:u w:val="single"/>
              </w:rPr>
              <w:t xml:space="preserve">         </w:t>
            </w:r>
            <w:r w:rsidR="001A76AC" w:rsidRPr="001A76AC">
              <w:rPr>
                <w:rFonts w:hint="eastAsia"/>
                <w:szCs w:val="21"/>
                <w:u w:val="single"/>
              </w:rPr>
              <w:t xml:space="preserve">           </w:t>
            </w:r>
          </w:p>
          <w:p w:rsidR="005101B2" w:rsidRPr="001A76AC" w:rsidRDefault="001A76AC" w:rsidP="005C2F15">
            <w:pPr>
              <w:tabs>
                <w:tab w:val="left" w:pos="528"/>
              </w:tabs>
              <w:spacing w:line="276" w:lineRule="auto"/>
              <w:rPr>
                <w:szCs w:val="21"/>
                <w:u w:val="single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szCs w:val="21"/>
              </w:rPr>
              <w:t>正方体的</w:t>
            </w:r>
            <w:r w:rsidRPr="001A76AC">
              <w:rPr>
                <w:rFonts w:hint="eastAsia"/>
                <w:szCs w:val="21"/>
                <w:shd w:val="pct15" w:color="auto" w:fill="FFFFFF"/>
              </w:rPr>
              <w:t>表面积</w:t>
            </w:r>
            <w:r>
              <w:rPr>
                <w:rFonts w:hint="eastAsia"/>
                <w:szCs w:val="21"/>
              </w:rPr>
              <w:t>=</w:t>
            </w:r>
            <w:r w:rsidRPr="001A76AC"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 w:rsidRPr="001A76AC">
              <w:rPr>
                <w:rFonts w:hint="eastAsia"/>
                <w:szCs w:val="21"/>
                <w:u w:val="single"/>
              </w:rPr>
              <w:t xml:space="preserve">           </w:t>
            </w:r>
          </w:p>
          <w:p w:rsidR="005101B2" w:rsidRDefault="005C2F15" w:rsidP="005C2F15">
            <w:pPr>
              <w:widowControl/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sz w:val="24"/>
                <w:szCs w:val="24"/>
              </w:rPr>
              <w:t xml:space="preserve">二、学习过程 </w:t>
            </w:r>
            <w:r w:rsidR="00F91D6C">
              <w:rPr>
                <w:rFonts w:asciiTheme="minorEastAsia" w:eastAsiaTheme="minorEastAsia" w:hAnsiTheme="minorEastAsia" w:cstheme="minorEastAsia" w:hint="eastAsia"/>
                <w:b/>
                <w:color w:val="000000"/>
                <w:sz w:val="24"/>
                <w:szCs w:val="24"/>
              </w:rPr>
              <w:t>。</w:t>
            </w:r>
          </w:p>
          <w:p w:rsidR="005101B2" w:rsidRDefault="00F91D6C" w:rsidP="00F238AE">
            <w:pPr>
              <w:spacing w:line="276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5C2F15">
              <w:rPr>
                <w:rFonts w:ascii="宋体" w:hAnsi="宋体" w:hint="eastAsia"/>
                <w:sz w:val="24"/>
              </w:rPr>
              <w:t>、</w:t>
            </w:r>
            <w:r w:rsidR="005C2F15" w:rsidRPr="00A96CBF">
              <w:rPr>
                <w:rFonts w:ascii="宋体" w:hAnsi="宋体" w:hint="eastAsia"/>
                <w:b/>
                <w:sz w:val="24"/>
              </w:rPr>
              <w:t>思考：</w:t>
            </w:r>
            <w:r w:rsidR="005C2F15">
              <w:rPr>
                <w:rFonts w:ascii="宋体" w:hAnsi="宋体" w:hint="eastAsia"/>
                <w:sz w:val="24"/>
              </w:rPr>
              <w:t>（1）乌鸦想到什么办法就喝到水了呢？</w:t>
            </w:r>
          </w:p>
          <w:p w:rsidR="005C2F15" w:rsidRDefault="005C2F15" w:rsidP="00F238AE">
            <w:pPr>
              <w:spacing w:line="276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（2）水面发生了什么变化？</w:t>
            </w:r>
          </w:p>
          <w:p w:rsidR="005101B2" w:rsidRPr="00A96CBF" w:rsidRDefault="005C2F15" w:rsidP="00F238AE">
            <w:pPr>
              <w:spacing w:line="276" w:lineRule="auto"/>
              <w:rPr>
                <w:sz w:val="24"/>
                <w:szCs w:val="24"/>
              </w:rPr>
            </w:pPr>
            <w:r w:rsidRPr="00A96CBF">
              <w:rPr>
                <w:rFonts w:hint="eastAsia"/>
              </w:rPr>
              <w:t xml:space="preserve">   </w:t>
            </w:r>
            <w:r w:rsidR="00A96CBF">
              <w:rPr>
                <w:rFonts w:hint="eastAsia"/>
              </w:rPr>
              <w:t xml:space="preserve">     </w:t>
            </w:r>
            <w:r w:rsidRPr="00A96CBF">
              <w:rPr>
                <w:rFonts w:hint="eastAsia"/>
              </w:rPr>
              <w:t xml:space="preserve"> </w:t>
            </w:r>
            <w:r w:rsidRPr="00A96CBF">
              <w:rPr>
                <w:rFonts w:hint="eastAsia"/>
                <w:sz w:val="24"/>
                <w:szCs w:val="24"/>
              </w:rPr>
              <w:t>（</w:t>
            </w:r>
            <w:r w:rsidRPr="00A96CBF">
              <w:rPr>
                <w:rFonts w:hint="eastAsia"/>
                <w:sz w:val="24"/>
                <w:szCs w:val="24"/>
              </w:rPr>
              <w:t>3</w:t>
            </w:r>
            <w:r w:rsidRPr="00A96CBF">
              <w:rPr>
                <w:rFonts w:hint="eastAsia"/>
                <w:sz w:val="24"/>
                <w:szCs w:val="24"/>
              </w:rPr>
              <w:t>）为什么会有这样的变化？</w:t>
            </w:r>
          </w:p>
          <w:p w:rsidR="005C2F15" w:rsidRPr="00A96CBF" w:rsidRDefault="005C2F15" w:rsidP="00F238AE">
            <w:pPr>
              <w:spacing w:line="276" w:lineRule="auto"/>
              <w:rPr>
                <w:b/>
                <w:sz w:val="24"/>
                <w:szCs w:val="24"/>
              </w:rPr>
            </w:pPr>
            <w:r w:rsidRPr="00A96CBF">
              <w:rPr>
                <w:rFonts w:hint="eastAsia"/>
                <w:sz w:val="24"/>
                <w:szCs w:val="24"/>
              </w:rPr>
              <w:t xml:space="preserve">  </w:t>
            </w:r>
            <w:r w:rsidR="00A96CBF">
              <w:rPr>
                <w:rFonts w:hint="eastAsia"/>
                <w:sz w:val="24"/>
                <w:szCs w:val="24"/>
              </w:rPr>
              <w:t xml:space="preserve">     </w:t>
            </w:r>
            <w:r w:rsidRPr="00A96CB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A96CBF">
              <w:rPr>
                <w:rFonts w:hint="eastAsia"/>
                <w:b/>
                <w:sz w:val="24"/>
                <w:szCs w:val="24"/>
              </w:rPr>
              <w:t>和组内同学说说你的想法。</w:t>
            </w:r>
          </w:p>
          <w:p w:rsidR="00F238AE" w:rsidRDefault="005C2F15" w:rsidP="00F238AE">
            <w:pPr>
              <w:spacing w:line="276" w:lineRule="auto"/>
              <w:rPr>
                <w:sz w:val="24"/>
                <w:szCs w:val="24"/>
              </w:rPr>
            </w:pPr>
            <w:r w:rsidRPr="00A96CBF">
              <w:rPr>
                <w:rFonts w:hint="eastAsia"/>
                <w:sz w:val="24"/>
                <w:szCs w:val="24"/>
              </w:rPr>
              <w:t>2</w:t>
            </w:r>
            <w:r w:rsidRPr="00A96CBF">
              <w:rPr>
                <w:rFonts w:hint="eastAsia"/>
                <w:sz w:val="24"/>
                <w:szCs w:val="24"/>
              </w:rPr>
              <w:t>、</w:t>
            </w:r>
            <w:r w:rsidR="00F238AE">
              <w:rPr>
                <w:rFonts w:hint="eastAsia"/>
                <w:sz w:val="24"/>
                <w:szCs w:val="24"/>
              </w:rPr>
              <w:t>比较物体体积的大小</w:t>
            </w:r>
          </w:p>
          <w:p w:rsidR="005101B2" w:rsidRDefault="00F238AE" w:rsidP="00F238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）橡皮和水杯，（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）的体积大。我比较的方法是（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）。</w:t>
            </w:r>
          </w:p>
          <w:p w:rsidR="00F238AE" w:rsidRPr="004718C5" w:rsidRDefault="00F238AE" w:rsidP="004718C5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）</w:t>
            </w:r>
            <w:r w:rsidR="00CC610B">
              <w:rPr>
                <w:rFonts w:hint="eastAsia"/>
                <w:sz w:val="24"/>
                <w:szCs w:val="24"/>
              </w:rPr>
              <w:t xml:space="preserve">    </w:t>
            </w:r>
            <w:r w:rsidR="00CC610B">
              <w:rPr>
                <w:rFonts w:hint="eastAsia"/>
                <w:sz w:val="24"/>
              </w:rPr>
              <w:t>图①</w:t>
            </w:r>
            <w:r w:rsidR="00CC610B">
              <w:rPr>
                <w:rFonts w:hint="eastAsia"/>
                <w:sz w:val="24"/>
                <w:szCs w:val="24"/>
              </w:rPr>
              <w:t xml:space="preserve">  </w:t>
            </w:r>
            <w:r w:rsidRPr="00F238AE">
              <w:rPr>
                <w:noProof/>
                <w:sz w:val="24"/>
                <w:szCs w:val="24"/>
              </w:rPr>
              <w:drawing>
                <wp:inline distT="0" distB="0" distL="0" distR="0">
                  <wp:extent cx="1066800" cy="781050"/>
                  <wp:effectExtent l="19050" t="0" r="0" b="0"/>
                  <wp:docPr id="3" name="对象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614613" cy="1901825"/>
                            <a:chOff x="1187450" y="2247900"/>
                            <a:chExt cx="2614613" cy="1901825"/>
                          </a:xfrm>
                        </a:grpSpPr>
                        <a:grpSp>
                          <a:nvGrpSpPr>
                            <a:cNvPr id="5132" name="Group 12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1187450" y="2247900"/>
                              <a:ext cx="2614613" cy="1901825"/>
                              <a:chOff x="1338" y="2659"/>
                              <a:chExt cx="998" cy="726"/>
                            </a:xfrm>
                          </a:grpSpPr>
                          <a:sp>
                            <a:nvSpPr>
                              <a:cNvPr id="5133" name="AutoShape 1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29" y="2931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34" name="AutoShape 1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01" y="2931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35" name="AutoShape 1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73" y="2931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36" name="AutoShape 1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29" y="2659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37" name="AutoShape 1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01" y="2659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38" name="AutoShape 1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73" y="2659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39" name="AutoShape 1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3022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40" name="AutoShape 2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10" y="3022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41" name="AutoShape 2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82" y="3022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42" name="AutoShape 2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2750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43" name="AutoShape 2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10" y="2750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44" name="AutoShape 2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82" y="2750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  <w:r w:rsidR="00CC610B">
              <w:rPr>
                <w:rFonts w:hint="eastAsia"/>
                <w:sz w:val="24"/>
                <w:szCs w:val="24"/>
              </w:rPr>
              <w:t xml:space="preserve">      </w:t>
            </w:r>
            <w:r w:rsidR="00CC610B">
              <w:rPr>
                <w:rFonts w:hint="eastAsia"/>
                <w:sz w:val="24"/>
              </w:rPr>
              <w:t>图②</w:t>
            </w:r>
            <w:r w:rsidRPr="00F238AE">
              <w:rPr>
                <w:noProof/>
                <w:sz w:val="24"/>
                <w:szCs w:val="24"/>
              </w:rPr>
              <w:drawing>
                <wp:inline distT="0" distB="0" distL="0" distR="0">
                  <wp:extent cx="1190625" cy="1028700"/>
                  <wp:effectExtent l="19050" t="0" r="0" b="0"/>
                  <wp:docPr id="4" name="对象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376488" cy="2376487"/>
                            <a:chOff x="5219700" y="1700213"/>
                            <a:chExt cx="2376488" cy="2376487"/>
                          </a:xfrm>
                        </a:grpSpPr>
                        <a:grpSp>
                          <a:nvGrpSpPr>
                            <a:cNvPr id="5124" name="Group 4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5219700" y="1700213"/>
                              <a:ext cx="2376488" cy="2376487"/>
                              <a:chOff x="3379" y="2387"/>
                              <a:chExt cx="907" cy="907"/>
                            </a:xfrm>
                          </a:grpSpPr>
                          <a:sp>
                            <a:nvSpPr>
                              <a:cNvPr id="5125" name="AutoShape 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379" y="2931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26" name="AutoShape 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651" y="2931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27" name="AutoShape 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923" y="2931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28" name="AutoShape 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379" y="2659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29" name="AutoShape 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651" y="2659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30" name="AutoShape 1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923" y="2659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5131" name="AutoShape 1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923" y="2387"/>
                                <a:ext cx="363" cy="3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wrap="none" lIns="90000" tIns="46800" rIns="90000" bIns="46800" anchor="ctr"/>
                                <a:lstStyle>
                                  <a:defPPr>
                                    <a:defRPr lang="zh-CN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宋体" pitchFamily="2" charset="-122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zh-CN" altLang="en-US"/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F238AE" w:rsidRDefault="00F238AE" w:rsidP="00BE68C4">
            <w:pPr>
              <w:spacing w:beforeLines="50" w:afterLines="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图①和图②，（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）的体积大。我比较的方法是（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）。</w:t>
            </w:r>
          </w:p>
          <w:p w:rsidR="005101B2" w:rsidRDefault="00F238AE" w:rsidP="00BE68C4">
            <w:pPr>
              <w:spacing w:beforeLines="50" w:afterLines="50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 w:rsidR="00F91D6C">
              <w:rPr>
                <w:rFonts w:hint="eastAsia"/>
                <w:sz w:val="24"/>
              </w:rPr>
              <w:t>、</w:t>
            </w:r>
            <w:r w:rsidR="00C2254C">
              <w:rPr>
                <w:rFonts w:hint="eastAsia"/>
                <w:sz w:val="24"/>
              </w:rPr>
              <w:t>观察比较土豆和红薯体积的方法</w:t>
            </w:r>
          </w:p>
          <w:p w:rsidR="00C2254C" w:rsidRDefault="00C2254C" w:rsidP="00BE68C4">
            <w:pPr>
              <w:spacing w:beforeLines="50" w:afterLines="5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）放入土豆和红薯前，两个量杯的水面是如何的？（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）</w:t>
            </w:r>
          </w:p>
          <w:p w:rsidR="00C2254C" w:rsidRDefault="00C2254C" w:rsidP="00BE68C4">
            <w:pPr>
              <w:spacing w:beforeLines="50" w:afterLines="5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）放入土豆和红薯后，两个量杯的水面发生了什么变化？（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:rsidR="00C2254C" w:rsidRPr="00C2254C" w:rsidRDefault="00C2254C" w:rsidP="00BE68C4">
            <w:pPr>
              <w:spacing w:beforeLines="50" w:afterLines="50"/>
              <w:rPr>
                <w:sz w:val="24"/>
              </w:rPr>
            </w:pPr>
            <w:r>
              <w:rPr>
                <w:rFonts w:hint="eastAsia"/>
                <w:sz w:val="24"/>
              </w:rPr>
              <w:t>说明了什么？（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）</w:t>
            </w:r>
          </w:p>
          <w:p w:rsidR="005101B2" w:rsidRPr="00CC610B" w:rsidRDefault="00C2254C" w:rsidP="00BE68C4">
            <w:pPr>
              <w:spacing w:beforeLines="50" w:afterLines="5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两个杯子的水面现在水面不一样高，又说明了什么？（</w:t>
            </w: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）</w:t>
            </w:r>
            <w:r w:rsidR="00CB588C">
              <w:rPr>
                <w:rFonts w:hint="eastAsia"/>
                <w:sz w:val="24"/>
              </w:rPr>
              <w:t>，</w:t>
            </w:r>
            <w:r w:rsidR="00454598">
              <w:rPr>
                <w:rFonts w:hint="eastAsia"/>
                <w:sz w:val="24"/>
              </w:rPr>
              <w:t>这种比较体积的方法是借助（</w:t>
            </w:r>
            <w:r w:rsidR="00454598">
              <w:rPr>
                <w:rFonts w:hint="eastAsia"/>
                <w:sz w:val="24"/>
              </w:rPr>
              <w:t xml:space="preserve">      </w:t>
            </w:r>
            <w:r w:rsidR="00454598">
              <w:rPr>
                <w:rFonts w:hint="eastAsia"/>
                <w:sz w:val="24"/>
              </w:rPr>
              <w:t>）来比较。</w:t>
            </w:r>
          </w:p>
          <w:p w:rsidR="00A96CBF" w:rsidRPr="00A96CBF" w:rsidRDefault="00CC610B" w:rsidP="00F238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、</w:t>
            </w:r>
            <w:r w:rsidR="00A96CBF" w:rsidRPr="00A96CBF">
              <w:rPr>
                <w:rFonts w:hint="eastAsia"/>
                <w:sz w:val="24"/>
                <w:szCs w:val="24"/>
              </w:rPr>
              <w:t>小结：（</w:t>
            </w:r>
            <w:r w:rsidR="00A96CBF" w:rsidRPr="00A96CBF">
              <w:rPr>
                <w:rFonts w:hint="eastAsia"/>
                <w:sz w:val="24"/>
                <w:szCs w:val="24"/>
              </w:rPr>
              <w:t>1</w:t>
            </w:r>
            <w:r w:rsidR="00A96CBF" w:rsidRPr="00A96CBF">
              <w:rPr>
                <w:rFonts w:hint="eastAsia"/>
                <w:sz w:val="24"/>
                <w:szCs w:val="24"/>
              </w:rPr>
              <w:t>）物体所（</w:t>
            </w:r>
            <w:r w:rsidR="00A96CBF" w:rsidRPr="00A96CBF">
              <w:rPr>
                <w:rFonts w:hint="eastAsia"/>
                <w:sz w:val="24"/>
                <w:szCs w:val="24"/>
              </w:rPr>
              <w:t xml:space="preserve">     </w:t>
            </w:r>
            <w:r w:rsidR="00A96CBF" w:rsidRPr="00A96CBF">
              <w:rPr>
                <w:rFonts w:hint="eastAsia"/>
                <w:sz w:val="24"/>
                <w:szCs w:val="24"/>
              </w:rPr>
              <w:t>）的（</w:t>
            </w:r>
            <w:r w:rsidR="00A96CBF" w:rsidRPr="00A96CBF">
              <w:rPr>
                <w:rFonts w:hint="eastAsia"/>
                <w:sz w:val="24"/>
                <w:szCs w:val="24"/>
              </w:rPr>
              <w:t xml:space="preserve">     </w:t>
            </w:r>
            <w:r w:rsidR="00A96CBF" w:rsidRPr="00A96CBF">
              <w:rPr>
                <w:rFonts w:hint="eastAsia"/>
                <w:sz w:val="24"/>
                <w:szCs w:val="24"/>
              </w:rPr>
              <w:t>），叫做体积。（</w:t>
            </w:r>
            <w:r w:rsidR="00A96CBF" w:rsidRPr="00A96CBF">
              <w:rPr>
                <w:rFonts w:hint="eastAsia"/>
                <w:sz w:val="24"/>
                <w:szCs w:val="24"/>
              </w:rPr>
              <w:t xml:space="preserve">     </w:t>
            </w:r>
            <w:r w:rsidR="00A96CBF" w:rsidRPr="00A96CBF">
              <w:rPr>
                <w:rFonts w:hint="eastAsia"/>
                <w:sz w:val="24"/>
                <w:szCs w:val="24"/>
              </w:rPr>
              <w:t>）所能容纳物体的体积，叫做容积。</w:t>
            </w:r>
          </w:p>
          <w:p w:rsidR="00A96CBF" w:rsidRDefault="00A96CBF" w:rsidP="00F238AE">
            <w:pPr>
              <w:spacing w:line="276" w:lineRule="auto"/>
              <w:rPr>
                <w:sz w:val="24"/>
                <w:szCs w:val="24"/>
              </w:rPr>
            </w:pPr>
            <w:r w:rsidRPr="00A96CBF">
              <w:rPr>
                <w:rFonts w:hint="eastAsia"/>
                <w:sz w:val="24"/>
                <w:szCs w:val="24"/>
              </w:rPr>
              <w:t>（</w:t>
            </w:r>
            <w:r w:rsidRPr="00A96CBF">
              <w:rPr>
                <w:rFonts w:hint="eastAsia"/>
                <w:sz w:val="24"/>
                <w:szCs w:val="24"/>
              </w:rPr>
              <w:t>2</w:t>
            </w:r>
            <w:r w:rsidRPr="00A96CBF">
              <w:rPr>
                <w:rFonts w:hint="eastAsia"/>
                <w:sz w:val="24"/>
                <w:szCs w:val="24"/>
              </w:rPr>
              <w:t>）比较体积大小的方法：（</w:t>
            </w:r>
            <w:r w:rsidRPr="00A96CBF">
              <w:rPr>
                <w:rFonts w:hint="eastAsia"/>
                <w:sz w:val="24"/>
                <w:szCs w:val="24"/>
              </w:rPr>
              <w:t xml:space="preserve">      </w:t>
            </w:r>
            <w:r w:rsidRPr="00A96CBF">
              <w:rPr>
                <w:rFonts w:hint="eastAsia"/>
                <w:sz w:val="24"/>
                <w:szCs w:val="24"/>
              </w:rPr>
              <w:t>）、（</w:t>
            </w:r>
            <w:r w:rsidRPr="00A96CBF">
              <w:rPr>
                <w:rFonts w:hint="eastAsia"/>
                <w:sz w:val="24"/>
                <w:szCs w:val="24"/>
              </w:rPr>
              <w:t xml:space="preserve">      </w:t>
            </w:r>
            <w:r w:rsidRPr="00A96CBF">
              <w:rPr>
                <w:rFonts w:hint="eastAsia"/>
                <w:sz w:val="24"/>
                <w:szCs w:val="24"/>
              </w:rPr>
              <w:t>）、（</w:t>
            </w:r>
            <w:r w:rsidRPr="00A96CBF">
              <w:rPr>
                <w:rFonts w:hint="eastAsia"/>
                <w:sz w:val="24"/>
                <w:szCs w:val="24"/>
              </w:rPr>
              <w:t xml:space="preserve">           </w:t>
            </w:r>
            <w:r w:rsidRPr="00A96CBF">
              <w:rPr>
                <w:rFonts w:hint="eastAsia"/>
                <w:sz w:val="24"/>
                <w:szCs w:val="24"/>
              </w:rPr>
              <w:t>）</w:t>
            </w:r>
          </w:p>
          <w:p w:rsidR="004718C5" w:rsidRPr="004718C5" w:rsidRDefault="004718C5" w:rsidP="00F238AE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）体积和容积的区别是：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</w:t>
            </w:r>
          </w:p>
          <w:p w:rsidR="005101B2" w:rsidRDefault="00F91D6C" w:rsidP="00BE68C4">
            <w:pPr>
              <w:spacing w:beforeLines="50" w:afterLines="50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三、巩固练习。</w:t>
            </w:r>
          </w:p>
          <w:p w:rsidR="005101B2" w:rsidRDefault="00F91D6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（一）判断：并说明理由：</w:t>
            </w:r>
            <w:r>
              <w:rPr>
                <w:rFonts w:ascii="宋体" w:hAnsi="宋体"/>
                <w:sz w:val="24"/>
              </w:rPr>
              <w:br/>
              <w:t>1</w:t>
            </w:r>
            <w:r>
              <w:rPr>
                <w:rFonts w:ascii="宋体" w:hAnsi="宋体" w:hint="eastAsia"/>
                <w:sz w:val="24"/>
              </w:rPr>
              <w:t>、体积与容积的意义相同。（</w:t>
            </w:r>
            <w:r>
              <w:rPr>
                <w:rFonts w:ascii="宋体" w:hAnsi="宋体"/>
                <w:sz w:val="24"/>
              </w:rPr>
              <w:t xml:space="preserve">  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/>
                <w:sz w:val="24"/>
              </w:rPr>
              <w:br/>
              <w:t>2</w:t>
            </w:r>
            <w:r>
              <w:rPr>
                <w:rFonts w:ascii="宋体" w:hAnsi="宋体" w:hint="eastAsia"/>
                <w:sz w:val="24"/>
              </w:rPr>
              <w:t>、一个瓶子装了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升的水，瓶子的容积是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升。（</w:t>
            </w:r>
            <w:r>
              <w:rPr>
                <w:rFonts w:ascii="宋体" w:hAnsi="宋体"/>
                <w:sz w:val="24"/>
              </w:rPr>
              <w:t xml:space="preserve">    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/>
                <w:sz w:val="24"/>
              </w:rPr>
              <w:br/>
              <w:t>3</w:t>
            </w:r>
            <w:r>
              <w:rPr>
                <w:rFonts w:ascii="宋体" w:hAnsi="宋体" w:hint="eastAsia"/>
                <w:sz w:val="24"/>
              </w:rPr>
              <w:t>、一个木箱的体积与容积一样大。（</w:t>
            </w:r>
            <w:r>
              <w:rPr>
                <w:rFonts w:ascii="宋体" w:hAnsi="宋体"/>
                <w:sz w:val="24"/>
              </w:rPr>
              <w:t xml:space="preserve">   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/>
                <w:sz w:val="24"/>
              </w:rPr>
              <w:br/>
              <w:t>4</w:t>
            </w:r>
            <w:r>
              <w:rPr>
                <w:rFonts w:ascii="宋体" w:hAnsi="宋体" w:hint="eastAsia"/>
                <w:sz w:val="24"/>
              </w:rPr>
              <w:t>、一个杯子装有</w:t>
            </w:r>
            <w:r>
              <w:rPr>
                <w:rFonts w:ascii="宋体" w:hAnsi="宋体"/>
                <w:sz w:val="24"/>
              </w:rPr>
              <w:t>1.5</w:t>
            </w:r>
            <w:r>
              <w:rPr>
                <w:rFonts w:ascii="宋体" w:hAnsi="宋体" w:hint="eastAsia"/>
                <w:sz w:val="24"/>
              </w:rPr>
              <w:t>升的水，这个杯子的体积是</w:t>
            </w:r>
            <w:r>
              <w:rPr>
                <w:rFonts w:ascii="宋体" w:hAnsi="宋体"/>
                <w:sz w:val="24"/>
              </w:rPr>
              <w:t>1.5</w:t>
            </w:r>
            <w:r>
              <w:rPr>
                <w:rFonts w:ascii="宋体" w:hAnsi="宋体" w:hint="eastAsia"/>
                <w:sz w:val="24"/>
              </w:rPr>
              <w:t>升。（</w:t>
            </w:r>
            <w:r>
              <w:rPr>
                <w:rFonts w:ascii="宋体" w:hAnsi="宋体"/>
                <w:sz w:val="24"/>
              </w:rPr>
              <w:t xml:space="preserve">  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:rsidR="005101B2" w:rsidRDefault="00F91D6C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5、物体所占空间的大小叫做这个物体的体积。（  ）  </w:t>
            </w:r>
          </w:p>
          <w:p w:rsidR="005101B2" w:rsidRDefault="00F91D6C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6、</w:t>
            </w:r>
            <w:r>
              <w:rPr>
                <w:rFonts w:ascii="宋体" w:hAnsi="宋体" w:hint="eastAsia"/>
                <w:bCs/>
                <w:sz w:val="24"/>
              </w:rPr>
              <w:t>冰箱的体积等于它的容积</w:t>
            </w:r>
            <w:r>
              <w:rPr>
                <w:rFonts w:ascii="宋体" w:hAnsi="宋体" w:hint="eastAsia"/>
                <w:sz w:val="24"/>
              </w:rPr>
              <w:t xml:space="preserve"> 。   （  ）   </w:t>
            </w:r>
          </w:p>
          <w:p w:rsidR="005101B2" w:rsidRDefault="00F91D6C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7、</w:t>
            </w:r>
            <w:r>
              <w:rPr>
                <w:rFonts w:ascii="宋体" w:hAnsi="宋体" w:hint="eastAsia"/>
                <w:bCs/>
                <w:sz w:val="24"/>
              </w:rPr>
              <w:t>所有的物体都有体积和容积。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>（    ）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</w:p>
          <w:p w:rsidR="005101B2" w:rsidRDefault="00F91D6C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8、长方体的体积一定比正方体的体积大。（    ）</w:t>
            </w:r>
          </w:p>
          <w:p w:rsidR="005101B2" w:rsidRDefault="00F91D6C">
            <w:pPr>
              <w:pStyle w:val="p0"/>
              <w:shd w:val="clear" w:color="auto" w:fill="FFFFFF"/>
              <w:spacing w:before="0" w:beforeAutospacing="0" w:after="0" w:afterAutospacing="0" w:line="300" w:lineRule="atLeast"/>
            </w:pPr>
            <w:r>
              <w:rPr>
                <w:rFonts w:hint="eastAsia"/>
              </w:rPr>
              <w:t>（二）、填一填：</w:t>
            </w:r>
            <w:r>
              <w:br/>
            </w: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）用一块铁皮做一个长方体的油箱，要知道用多少铁皮是求长方体的（</w:t>
            </w:r>
            <w:r>
              <w:t xml:space="preserve">  </w:t>
            </w:r>
            <w:r>
              <w:rPr>
                <w:rFonts w:hint="eastAsia"/>
              </w:rPr>
              <w:t>），要求能盛多少油，是求长方体的（</w:t>
            </w:r>
            <w:r>
              <w:t xml:space="preserve">   </w:t>
            </w:r>
            <w:r>
              <w:rPr>
                <w:rFonts w:hint="eastAsia"/>
              </w:rPr>
              <w:t>）</w:t>
            </w:r>
            <w:r>
              <w:br/>
              <w:t xml:space="preserve">    A </w:t>
            </w:r>
            <w:r>
              <w:rPr>
                <w:rFonts w:hint="eastAsia"/>
              </w:rPr>
              <w:t>表面积</w:t>
            </w:r>
            <w:r>
              <w:t xml:space="preserve">      B </w:t>
            </w:r>
            <w:r>
              <w:rPr>
                <w:rFonts w:hint="eastAsia"/>
              </w:rPr>
              <w:t>容积</w:t>
            </w:r>
            <w:r>
              <w:t xml:space="preserve">       C  </w:t>
            </w:r>
            <w:r>
              <w:rPr>
                <w:rFonts w:hint="eastAsia"/>
              </w:rPr>
              <w:t>体积</w:t>
            </w:r>
            <w:r>
              <w:br/>
            </w: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）冰箱的容积（</w:t>
            </w:r>
            <w:r>
              <w:t xml:space="preserve">     </w:t>
            </w:r>
            <w:r>
              <w:rPr>
                <w:rFonts w:hint="eastAsia"/>
              </w:rPr>
              <w:t>）它的体积</w:t>
            </w:r>
            <w:r>
              <w:br/>
              <w:t xml:space="preserve">    A </w:t>
            </w:r>
            <w:r>
              <w:rPr>
                <w:rFonts w:hint="eastAsia"/>
              </w:rPr>
              <w:t>大于</w:t>
            </w:r>
            <w:r>
              <w:t xml:space="preserve">       B </w:t>
            </w:r>
            <w:r>
              <w:rPr>
                <w:rFonts w:hint="eastAsia"/>
              </w:rPr>
              <w:t>小于</w:t>
            </w:r>
            <w:r>
              <w:t xml:space="preserve">       C </w:t>
            </w:r>
            <w:r>
              <w:rPr>
                <w:rFonts w:hint="eastAsia"/>
              </w:rPr>
              <w:t>等于</w:t>
            </w:r>
          </w:p>
          <w:p w:rsidR="005101B2" w:rsidRDefault="005101B2">
            <w:pPr>
              <w:pStyle w:val="p0"/>
              <w:shd w:val="clear" w:color="auto" w:fill="FFFFFF"/>
              <w:spacing w:before="0" w:beforeAutospacing="0" w:after="0" w:afterAutospacing="0" w:line="300" w:lineRule="atLeast"/>
            </w:pPr>
          </w:p>
          <w:p w:rsidR="005101B2" w:rsidRDefault="00F91D6C">
            <w:pPr>
              <w:pStyle w:val="p0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  <w:r>
              <w:br/>
            </w:r>
            <w:r>
              <w:rPr>
                <w:rFonts w:hint="eastAsia"/>
              </w:rPr>
              <w:t>（三）、</w:t>
            </w:r>
            <w:r>
              <w:rPr>
                <w:rFonts w:hint="eastAsia"/>
                <w:color w:val="000000"/>
              </w:rPr>
              <w:t>拓展延伸</w:t>
            </w:r>
          </w:p>
          <w:p w:rsidR="005101B2" w:rsidRDefault="00F91D6C">
            <w:pPr>
              <w:pStyle w:val="p0"/>
              <w:shd w:val="clear" w:color="auto" w:fill="FFFFFF"/>
              <w:spacing w:before="0" w:beforeAutospacing="0" w:after="0" w:afterAutospacing="0" w:line="300" w:lineRule="atLeast"/>
              <w:rPr>
                <w:rFonts w:ascii="Verdana" w:hAnsi="Verdana"/>
                <w:color w:val="000000"/>
              </w:rPr>
            </w:pPr>
            <w:r>
              <w:rPr>
                <w:rFonts w:hint="eastAsia"/>
                <w:color w:val="000000"/>
              </w:rPr>
              <w:t>1、现有两个装了水的杯子，将两个大小不同的石头放入水中，放水后，水面一样高。那么，在未放石头之前，那个杯子的水多？</w:t>
            </w:r>
          </w:p>
          <w:p w:rsidR="005101B2" w:rsidRDefault="005101B2" w:rsidP="00BE68C4">
            <w:pPr>
              <w:spacing w:beforeLines="50" w:afterLines="50"/>
              <w:rPr>
                <w:sz w:val="24"/>
              </w:rPr>
            </w:pPr>
          </w:p>
          <w:p w:rsidR="005101B2" w:rsidRDefault="005101B2">
            <w:pPr>
              <w:widowControl/>
              <w:jc w:val="left"/>
              <w:rPr>
                <w:rFonts w:asciiTheme="minorEastAsia" w:eastAsiaTheme="minorEastAsia" w:hAnsiTheme="minorEastAsia" w:cstheme="minorEastAsia"/>
                <w:bCs/>
                <w:kern w:val="0"/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rFonts w:asciiTheme="minorEastAsia" w:eastAsiaTheme="minorEastAsia" w:hAnsiTheme="minorEastAsia" w:cstheme="minorEastAsia"/>
                <w:bCs/>
                <w:kern w:val="0"/>
                <w:sz w:val="24"/>
                <w:szCs w:val="24"/>
              </w:rPr>
            </w:pPr>
          </w:p>
          <w:p w:rsidR="005101B2" w:rsidRDefault="005101B2">
            <w:pPr>
              <w:pStyle w:val="HTML"/>
              <w:shd w:val="clear" w:color="auto" w:fill="FFFFFF"/>
              <w:spacing w:line="480" w:lineRule="exact"/>
              <w:rPr>
                <w:rFonts w:asciiTheme="minorEastAsia" w:eastAsiaTheme="minorEastAsia" w:hAnsiTheme="minorEastAsia" w:cstheme="minorEastAsia"/>
                <w:bCs/>
                <w:color w:val="000000"/>
                <w:szCs w:val="24"/>
              </w:rPr>
            </w:pPr>
          </w:p>
          <w:p w:rsidR="005101B2" w:rsidRDefault="005101B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  <w:p w:rsidR="005101B2" w:rsidRDefault="005101B2">
            <w:pPr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101B2" w:rsidRDefault="00F91D6C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lastRenderedPageBreak/>
              <w:t>我的课堂笔记</w:t>
            </w: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widowControl/>
              <w:jc w:val="left"/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4718C5" w:rsidRDefault="004718C5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  <w:p w:rsidR="005101B2" w:rsidRDefault="005101B2">
            <w:pPr>
              <w:rPr>
                <w:sz w:val="24"/>
                <w:szCs w:val="24"/>
              </w:rPr>
            </w:pPr>
          </w:p>
        </w:tc>
      </w:tr>
      <w:tr w:rsidR="005101B2">
        <w:trPr>
          <w:trHeight w:val="132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2" w:rsidRDefault="00F91D6C">
            <w:pPr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lastRenderedPageBreak/>
              <w:t>我的收获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：（</w:t>
            </w:r>
            <w:r>
              <w:rPr>
                <w:rFonts w:hint="eastAsia"/>
                <w:sz w:val="24"/>
                <w:szCs w:val="24"/>
              </w:rPr>
              <w:t>自我评价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☆☆☆☆☆）</w:t>
            </w:r>
          </w:p>
          <w:p w:rsidR="005101B2" w:rsidRDefault="005101B2">
            <w:pPr>
              <w:rPr>
                <w:rFonts w:ascii="黑体" w:eastAsia="黑体" w:hAnsi="黑体"/>
                <w:b/>
                <w:sz w:val="30"/>
                <w:szCs w:val="3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5101B2" w:rsidRDefault="005101B2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  <w:tr w:rsidR="005101B2">
        <w:trPr>
          <w:trHeight w:val="132"/>
        </w:trPr>
        <w:tc>
          <w:tcPr>
            <w:tcW w:w="7655" w:type="dxa"/>
            <w:tcBorders>
              <w:top w:val="single" w:sz="4" w:space="0" w:color="auto"/>
              <w:right w:val="single" w:sz="4" w:space="0" w:color="auto"/>
            </w:tcBorders>
          </w:tcPr>
          <w:p w:rsidR="005101B2" w:rsidRDefault="00F91D6C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我的疑惑：</w:t>
            </w:r>
          </w:p>
          <w:p w:rsidR="005101B2" w:rsidRDefault="005101B2">
            <w:pPr>
              <w:rPr>
                <w:rFonts w:ascii="黑体" w:eastAsia="黑体" w:hAnsi="黑体"/>
                <w:b/>
                <w:sz w:val="30"/>
                <w:szCs w:val="3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5101B2" w:rsidRDefault="005101B2">
            <w:pPr>
              <w:rPr>
                <w:rFonts w:ascii="楷体" w:eastAsia="楷体" w:hAnsi="楷体"/>
                <w:b/>
                <w:sz w:val="24"/>
                <w:szCs w:val="24"/>
              </w:rPr>
            </w:pPr>
          </w:p>
        </w:tc>
      </w:tr>
    </w:tbl>
    <w:p w:rsidR="005101B2" w:rsidRDefault="005101B2">
      <w:pPr>
        <w:rPr>
          <w:b/>
          <w:sz w:val="28"/>
          <w:szCs w:val="28"/>
        </w:rPr>
      </w:pPr>
      <w:bookmarkStart w:id="0" w:name="_GoBack"/>
      <w:bookmarkEnd w:id="0"/>
    </w:p>
    <w:sectPr w:rsidR="005101B2" w:rsidSect="00510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523" w:rsidRDefault="00905523" w:rsidP="001A76AC">
      <w:r>
        <w:separator/>
      </w:r>
    </w:p>
  </w:endnote>
  <w:endnote w:type="continuationSeparator" w:id="0">
    <w:p w:rsidR="00905523" w:rsidRDefault="00905523" w:rsidP="001A7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523" w:rsidRDefault="00905523" w:rsidP="001A76AC">
      <w:r>
        <w:separator/>
      </w:r>
    </w:p>
  </w:footnote>
  <w:footnote w:type="continuationSeparator" w:id="0">
    <w:p w:rsidR="00905523" w:rsidRDefault="00905523" w:rsidP="001A7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0E6"/>
    <w:multiLevelType w:val="multilevel"/>
    <w:tmpl w:val="07A160E6"/>
    <w:lvl w:ilvl="0">
      <w:start w:val="1"/>
      <w:numFmt w:val="decimal"/>
      <w:lvlText w:val="%1、"/>
      <w:lvlJc w:val="left"/>
      <w:pPr>
        <w:tabs>
          <w:tab w:val="left" w:pos="528"/>
        </w:tabs>
        <w:ind w:left="528" w:hanging="52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8803528"/>
    <w:multiLevelType w:val="singleLevel"/>
    <w:tmpl w:val="58803528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3EE3"/>
    <w:rsid w:val="00007A6E"/>
    <w:rsid w:val="00026C0A"/>
    <w:rsid w:val="00061D8F"/>
    <w:rsid w:val="00067C88"/>
    <w:rsid w:val="00073530"/>
    <w:rsid w:val="000822AB"/>
    <w:rsid w:val="00084666"/>
    <w:rsid w:val="00102CA3"/>
    <w:rsid w:val="00147F93"/>
    <w:rsid w:val="00153BF1"/>
    <w:rsid w:val="001A76AC"/>
    <w:rsid w:val="001E7A19"/>
    <w:rsid w:val="001F1C44"/>
    <w:rsid w:val="00221E5C"/>
    <w:rsid w:val="00233EE3"/>
    <w:rsid w:val="002510BE"/>
    <w:rsid w:val="00257A7C"/>
    <w:rsid w:val="0026157F"/>
    <w:rsid w:val="00266482"/>
    <w:rsid w:val="00282ED8"/>
    <w:rsid w:val="002A363F"/>
    <w:rsid w:val="002C79D1"/>
    <w:rsid w:val="00302717"/>
    <w:rsid w:val="00310344"/>
    <w:rsid w:val="00314790"/>
    <w:rsid w:val="00332A66"/>
    <w:rsid w:val="00343A4B"/>
    <w:rsid w:val="00370323"/>
    <w:rsid w:val="00390F3F"/>
    <w:rsid w:val="003B18D9"/>
    <w:rsid w:val="003B62DE"/>
    <w:rsid w:val="003C68F6"/>
    <w:rsid w:val="004542AF"/>
    <w:rsid w:val="00454598"/>
    <w:rsid w:val="004718C5"/>
    <w:rsid w:val="004918D8"/>
    <w:rsid w:val="004A524B"/>
    <w:rsid w:val="004B598D"/>
    <w:rsid w:val="005101B2"/>
    <w:rsid w:val="005277F1"/>
    <w:rsid w:val="005553C6"/>
    <w:rsid w:val="005764BB"/>
    <w:rsid w:val="005B5E7A"/>
    <w:rsid w:val="005C2F15"/>
    <w:rsid w:val="005D26AB"/>
    <w:rsid w:val="005D760C"/>
    <w:rsid w:val="005E74E0"/>
    <w:rsid w:val="0060216B"/>
    <w:rsid w:val="0061289F"/>
    <w:rsid w:val="00642B33"/>
    <w:rsid w:val="006876C8"/>
    <w:rsid w:val="00695AAF"/>
    <w:rsid w:val="006A0E35"/>
    <w:rsid w:val="006C524D"/>
    <w:rsid w:val="006D66C1"/>
    <w:rsid w:val="00704D02"/>
    <w:rsid w:val="00706027"/>
    <w:rsid w:val="007240F0"/>
    <w:rsid w:val="00725E6F"/>
    <w:rsid w:val="00741326"/>
    <w:rsid w:val="00754F56"/>
    <w:rsid w:val="007A5190"/>
    <w:rsid w:val="007A6813"/>
    <w:rsid w:val="007B684D"/>
    <w:rsid w:val="007B746A"/>
    <w:rsid w:val="00832F26"/>
    <w:rsid w:val="00851549"/>
    <w:rsid w:val="008734E2"/>
    <w:rsid w:val="00873BC1"/>
    <w:rsid w:val="008E747A"/>
    <w:rsid w:val="008F1A4D"/>
    <w:rsid w:val="00905523"/>
    <w:rsid w:val="00931291"/>
    <w:rsid w:val="0093752C"/>
    <w:rsid w:val="0094038A"/>
    <w:rsid w:val="00942DD2"/>
    <w:rsid w:val="009839A8"/>
    <w:rsid w:val="009A649B"/>
    <w:rsid w:val="009A7D79"/>
    <w:rsid w:val="009E1FBB"/>
    <w:rsid w:val="00A32E91"/>
    <w:rsid w:val="00A44FD7"/>
    <w:rsid w:val="00A637BD"/>
    <w:rsid w:val="00A645CF"/>
    <w:rsid w:val="00A72517"/>
    <w:rsid w:val="00A96AED"/>
    <w:rsid w:val="00A96CBF"/>
    <w:rsid w:val="00AA671B"/>
    <w:rsid w:val="00AB0D1B"/>
    <w:rsid w:val="00AE4A61"/>
    <w:rsid w:val="00B72E32"/>
    <w:rsid w:val="00B80A9A"/>
    <w:rsid w:val="00B91363"/>
    <w:rsid w:val="00BE36C6"/>
    <w:rsid w:val="00BE68C4"/>
    <w:rsid w:val="00BF5735"/>
    <w:rsid w:val="00C00A6D"/>
    <w:rsid w:val="00C10C40"/>
    <w:rsid w:val="00C2254C"/>
    <w:rsid w:val="00C226A8"/>
    <w:rsid w:val="00C3359B"/>
    <w:rsid w:val="00C57353"/>
    <w:rsid w:val="00C61E74"/>
    <w:rsid w:val="00C855A2"/>
    <w:rsid w:val="00C919B4"/>
    <w:rsid w:val="00CB588C"/>
    <w:rsid w:val="00CC610B"/>
    <w:rsid w:val="00D07F69"/>
    <w:rsid w:val="00D45F12"/>
    <w:rsid w:val="00DB4A14"/>
    <w:rsid w:val="00DF594F"/>
    <w:rsid w:val="00E16AF5"/>
    <w:rsid w:val="00E21B7F"/>
    <w:rsid w:val="00E569BE"/>
    <w:rsid w:val="00E616CC"/>
    <w:rsid w:val="00E774CE"/>
    <w:rsid w:val="00EF76CA"/>
    <w:rsid w:val="00F052F9"/>
    <w:rsid w:val="00F173B6"/>
    <w:rsid w:val="00F20809"/>
    <w:rsid w:val="00F238AE"/>
    <w:rsid w:val="00F40385"/>
    <w:rsid w:val="00F61D88"/>
    <w:rsid w:val="00F62DCA"/>
    <w:rsid w:val="00F758A7"/>
    <w:rsid w:val="00F91D6C"/>
    <w:rsid w:val="00FD430A"/>
    <w:rsid w:val="26AE7582"/>
    <w:rsid w:val="4087602A"/>
    <w:rsid w:val="515757FD"/>
    <w:rsid w:val="5A41025D"/>
    <w:rsid w:val="71850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semiHidden="0" w:qFormat="1"/>
    <w:lsdException w:name="Normal Table" w:semiHidden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5101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rsid w:val="005101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rsid w:val="005101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rsid w:val="005101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table" w:styleId="a6">
    <w:name w:val="Table Grid"/>
    <w:basedOn w:val="a1"/>
    <w:uiPriority w:val="99"/>
    <w:qFormat/>
    <w:rsid w:val="005101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locked/>
    <w:rsid w:val="005101B2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sid w:val="005101B2"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rsid w:val="005101B2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locked/>
    <w:rsid w:val="005101B2"/>
    <w:rPr>
      <w:rFonts w:cs="Times New Roman"/>
      <w:sz w:val="18"/>
      <w:szCs w:val="18"/>
    </w:rPr>
  </w:style>
  <w:style w:type="paragraph" w:customStyle="1" w:styleId="p0">
    <w:name w:val="p0"/>
    <w:basedOn w:val="a"/>
    <w:qFormat/>
    <w:rsid w:val="005101B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211</Words>
  <Characters>1206</Characters>
  <Application>Microsoft Office Word</Application>
  <DocSecurity>0</DocSecurity>
  <Lines>10</Lines>
  <Paragraphs>2</Paragraphs>
  <ScaleCrop>false</ScaleCrop>
  <Company>Sky123.Org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北师大版小学数学册《》</dc:title>
  <dc:creator>Sky123.Org</dc:creator>
  <cp:lastModifiedBy>lky</cp:lastModifiedBy>
  <cp:revision>18</cp:revision>
  <cp:lastPrinted>2016-09-01T08:32:00Z</cp:lastPrinted>
  <dcterms:created xsi:type="dcterms:W3CDTF">2016-09-01T09:26:00Z</dcterms:created>
  <dcterms:modified xsi:type="dcterms:W3CDTF">2017-03-22T13:29:00Z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