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5DC" w:rsidRPr="00790B86" w:rsidRDefault="00B325DC" w:rsidP="00B325DC">
      <w:pPr>
        <w:widowControl/>
        <w:spacing w:line="500" w:lineRule="exact"/>
        <w:jc w:val="center"/>
        <w:rPr>
          <w:rFonts w:ascii="仿宋" w:eastAsia="仿宋" w:hAnsi="仿宋" w:cs="宋体"/>
          <w:kern w:val="0"/>
          <w:sz w:val="52"/>
          <w:szCs w:val="52"/>
        </w:rPr>
      </w:pPr>
      <w:r w:rsidRPr="00790B86">
        <w:rPr>
          <w:rFonts w:ascii="仿宋" w:eastAsia="仿宋" w:hAnsi="仿宋" w:cs="宋体" w:hint="eastAsia"/>
          <w:color w:val="FF0000"/>
          <w:kern w:val="0"/>
          <w:sz w:val="52"/>
          <w:szCs w:val="52"/>
        </w:rPr>
        <w:t>双流区名教师（陈双）工作室简报</w:t>
      </w:r>
    </w:p>
    <w:p w:rsidR="00B325DC" w:rsidRPr="00790B86" w:rsidRDefault="00B325DC" w:rsidP="00B325DC">
      <w:pPr>
        <w:widowControl/>
        <w:spacing w:line="500" w:lineRule="exact"/>
        <w:rPr>
          <w:rFonts w:ascii="仿宋" w:eastAsia="仿宋" w:hAnsi="仿宋" w:cs="宋体"/>
          <w:color w:val="FF0000"/>
          <w:kern w:val="0"/>
          <w:sz w:val="24"/>
          <w:szCs w:val="21"/>
        </w:rPr>
      </w:pPr>
    </w:p>
    <w:p w:rsidR="00B325DC" w:rsidRPr="00790B86" w:rsidRDefault="00B325DC" w:rsidP="00B325DC">
      <w:pPr>
        <w:widowControl/>
        <w:spacing w:line="500" w:lineRule="exact"/>
        <w:ind w:firstLineChars="550" w:firstLine="1320"/>
        <w:rPr>
          <w:rFonts w:ascii="仿宋" w:eastAsia="仿宋" w:hAnsi="仿宋" w:cs="宋体"/>
          <w:color w:val="FF0000"/>
          <w:kern w:val="0"/>
          <w:sz w:val="24"/>
          <w:szCs w:val="21"/>
        </w:rPr>
      </w:pPr>
      <w:r w:rsidRPr="00790B86">
        <w:rPr>
          <w:rFonts w:ascii="仿宋" w:eastAsia="仿宋" w:hAnsi="仿宋" w:cs="宋体" w:hint="eastAsia"/>
          <w:color w:val="FF0000"/>
          <w:kern w:val="0"/>
          <w:sz w:val="24"/>
          <w:szCs w:val="21"/>
        </w:rPr>
        <w:t xml:space="preserve">              【</w:t>
      </w:r>
      <w:r w:rsidRPr="00790B86">
        <w:rPr>
          <w:rFonts w:ascii="仿宋" w:eastAsia="仿宋" w:hAnsi="仿宋" w:cs="宋体"/>
          <w:color w:val="FF0000"/>
          <w:kern w:val="0"/>
          <w:sz w:val="24"/>
          <w:szCs w:val="21"/>
        </w:rPr>
        <w:t>201</w:t>
      </w:r>
      <w:r w:rsidRPr="00790B86">
        <w:rPr>
          <w:rFonts w:ascii="仿宋" w:eastAsia="仿宋" w:hAnsi="仿宋" w:cs="宋体" w:hint="eastAsia"/>
          <w:color w:val="FF0000"/>
          <w:kern w:val="0"/>
          <w:sz w:val="24"/>
          <w:szCs w:val="21"/>
        </w:rPr>
        <w:t>6年】第8期</w:t>
      </w:r>
    </w:p>
    <w:p w:rsidR="00B325DC" w:rsidRPr="00790B86" w:rsidRDefault="00B325DC" w:rsidP="00B325DC">
      <w:pPr>
        <w:widowControl/>
        <w:spacing w:line="500" w:lineRule="exact"/>
        <w:rPr>
          <w:rFonts w:ascii="仿宋" w:eastAsia="仿宋" w:hAnsi="仿宋" w:cs="宋体"/>
          <w:color w:val="FF0000"/>
          <w:kern w:val="0"/>
          <w:sz w:val="24"/>
          <w:szCs w:val="21"/>
        </w:rPr>
      </w:pPr>
      <w:r w:rsidRPr="00790B86">
        <w:rPr>
          <w:rFonts w:ascii="宋体" w:eastAsia="宋体" w:hAnsi="宋体" w:cs="宋体" w:hint="eastAsia"/>
          <w:color w:val="FF0000"/>
          <w:kern w:val="0"/>
          <w:sz w:val="24"/>
          <w:szCs w:val="21"/>
        </w:rPr>
        <w:t> </w:t>
      </w:r>
    </w:p>
    <w:p w:rsidR="00B325DC" w:rsidRPr="00790B86" w:rsidRDefault="00B325DC" w:rsidP="00B325DC">
      <w:pPr>
        <w:widowControl/>
        <w:pBdr>
          <w:bottom w:val="single" w:sz="12" w:space="7" w:color="auto"/>
        </w:pBdr>
        <w:spacing w:line="500" w:lineRule="exact"/>
        <w:ind w:firstLineChars="200" w:firstLine="480"/>
        <w:rPr>
          <w:rFonts w:ascii="仿宋" w:eastAsia="仿宋" w:hAnsi="仿宋" w:cs="宋体"/>
          <w:color w:val="FF0000"/>
          <w:kern w:val="0"/>
          <w:sz w:val="24"/>
          <w:szCs w:val="21"/>
        </w:rPr>
      </w:pPr>
      <w:r w:rsidRPr="00790B86">
        <w:rPr>
          <w:rFonts w:ascii="仿宋" w:eastAsia="仿宋" w:hAnsi="仿宋" w:cs="宋体" w:hint="eastAsia"/>
          <w:color w:val="FF0000"/>
          <w:kern w:val="0"/>
          <w:sz w:val="24"/>
        </w:rPr>
        <w:t>陈双工作室</w:t>
      </w:r>
      <w:r w:rsidRPr="00790B86">
        <w:rPr>
          <w:rFonts w:ascii="仿宋" w:eastAsia="仿宋" w:hAnsi="仿宋" w:cs="宋体" w:hint="eastAsia"/>
          <w:color w:val="FF0000"/>
          <w:kern w:val="0"/>
          <w:sz w:val="24"/>
          <w:szCs w:val="21"/>
        </w:rPr>
        <w:t xml:space="preserve">                                    2016年12月 </w:t>
      </w:r>
    </w:p>
    <w:p w:rsidR="00B325DC" w:rsidRPr="00790B86" w:rsidRDefault="00B325DC" w:rsidP="00B325DC">
      <w:pPr>
        <w:widowControl/>
        <w:pBdr>
          <w:bottom w:val="single" w:sz="12" w:space="7" w:color="auto"/>
        </w:pBdr>
        <w:spacing w:line="500" w:lineRule="exact"/>
        <w:ind w:firstLineChars="200" w:firstLine="480"/>
        <w:jc w:val="left"/>
        <w:rPr>
          <w:rFonts w:ascii="仿宋" w:eastAsia="仿宋" w:hAnsi="仿宋" w:cs="宋体"/>
          <w:kern w:val="0"/>
          <w:sz w:val="24"/>
          <w:szCs w:val="21"/>
        </w:rPr>
      </w:pPr>
      <w:r w:rsidRPr="00790B86">
        <w:rPr>
          <w:rFonts w:ascii="宋体" w:eastAsia="宋体" w:hAnsi="宋体" w:cs="宋体" w:hint="eastAsia"/>
          <w:kern w:val="0"/>
          <w:sz w:val="24"/>
          <w:szCs w:val="21"/>
        </w:rPr>
        <w:t> </w:t>
      </w:r>
    </w:p>
    <w:p w:rsidR="00B325DC" w:rsidRPr="00790B86" w:rsidRDefault="00B325DC" w:rsidP="00B325DC">
      <w:pPr>
        <w:widowControl/>
        <w:spacing w:line="500" w:lineRule="exact"/>
        <w:jc w:val="left"/>
        <w:rPr>
          <w:rFonts w:ascii="仿宋" w:eastAsia="仿宋" w:hAnsi="仿宋" w:cs="宋体"/>
          <w:kern w:val="0"/>
          <w:sz w:val="24"/>
          <w:szCs w:val="21"/>
        </w:rPr>
      </w:pPr>
      <w:r w:rsidRPr="00790B86">
        <w:rPr>
          <w:rFonts w:ascii="宋体" w:eastAsia="宋体" w:hAnsi="宋体" w:cs="宋体" w:hint="eastAsia"/>
          <w:kern w:val="0"/>
          <w:sz w:val="24"/>
          <w:szCs w:val="21"/>
        </w:rPr>
        <w:t> </w:t>
      </w:r>
    </w:p>
    <w:p w:rsidR="00B325DC" w:rsidRPr="00790B86" w:rsidRDefault="00B325DC" w:rsidP="00B325DC">
      <w:pPr>
        <w:widowControl/>
        <w:spacing w:line="500" w:lineRule="exact"/>
        <w:jc w:val="left"/>
        <w:rPr>
          <w:rFonts w:ascii="仿宋" w:eastAsia="仿宋" w:hAnsi="仿宋" w:cs="宋体"/>
          <w:kern w:val="0"/>
          <w:sz w:val="24"/>
          <w:szCs w:val="21"/>
        </w:rPr>
      </w:pPr>
    </w:p>
    <w:p w:rsidR="00626C4D" w:rsidRDefault="00626C4D" w:rsidP="00EF2BBC">
      <w:pPr>
        <w:widowControl/>
        <w:spacing w:line="500" w:lineRule="exact"/>
        <w:rPr>
          <w:rFonts w:ascii="仿宋" w:eastAsia="仿宋" w:hAnsi="仿宋" w:cs="宋体"/>
          <w:b/>
          <w:bCs/>
          <w:kern w:val="0"/>
          <w:sz w:val="36"/>
          <w:szCs w:val="36"/>
        </w:rPr>
      </w:pPr>
    </w:p>
    <w:p w:rsidR="00B325DC" w:rsidRPr="00790B86" w:rsidRDefault="00B325DC" w:rsidP="00B325DC">
      <w:pPr>
        <w:widowControl/>
        <w:spacing w:line="500" w:lineRule="exact"/>
        <w:jc w:val="center"/>
        <w:rPr>
          <w:rFonts w:ascii="仿宋" w:eastAsia="仿宋" w:hAnsi="仿宋" w:cs="宋体"/>
          <w:b/>
          <w:bCs/>
          <w:kern w:val="0"/>
          <w:sz w:val="36"/>
          <w:szCs w:val="36"/>
        </w:rPr>
      </w:pPr>
      <w:r w:rsidRPr="00790B86">
        <w:rPr>
          <w:rFonts w:ascii="仿宋" w:eastAsia="仿宋" w:hAnsi="仿宋" w:cs="宋体" w:hint="eastAsia"/>
          <w:b/>
          <w:bCs/>
          <w:kern w:val="0"/>
          <w:sz w:val="36"/>
          <w:szCs w:val="36"/>
        </w:rPr>
        <w:t>本 期 要 目</w:t>
      </w:r>
    </w:p>
    <w:p w:rsidR="00B325DC" w:rsidRPr="00790B86" w:rsidRDefault="00B325DC" w:rsidP="00B325DC">
      <w:pPr>
        <w:widowControl/>
        <w:spacing w:line="500" w:lineRule="exact"/>
        <w:rPr>
          <w:rFonts w:ascii="仿宋" w:eastAsia="仿宋" w:hAnsi="仿宋" w:cs="宋体"/>
          <w:b/>
          <w:bCs/>
          <w:kern w:val="0"/>
          <w:sz w:val="36"/>
          <w:szCs w:val="36"/>
        </w:rPr>
      </w:pPr>
    </w:p>
    <w:p w:rsidR="00B325DC" w:rsidRPr="00790B86" w:rsidRDefault="00B325DC" w:rsidP="00B325DC">
      <w:pPr>
        <w:widowControl/>
        <w:spacing w:line="500" w:lineRule="exact"/>
        <w:jc w:val="center"/>
        <w:rPr>
          <w:rFonts w:ascii="仿宋" w:eastAsia="仿宋" w:hAnsi="仿宋" w:cs="宋体"/>
          <w:b/>
          <w:bCs/>
          <w:kern w:val="0"/>
          <w:sz w:val="36"/>
          <w:szCs w:val="36"/>
        </w:rPr>
      </w:pPr>
    </w:p>
    <w:p w:rsidR="00B325DC" w:rsidRPr="00790B86" w:rsidRDefault="00B325DC" w:rsidP="00B325DC">
      <w:pPr>
        <w:spacing w:line="500" w:lineRule="exact"/>
        <w:rPr>
          <w:rFonts w:ascii="仿宋" w:eastAsia="仿宋" w:hAnsi="仿宋"/>
          <w:b/>
          <w:bCs/>
          <w:sz w:val="28"/>
          <w:szCs w:val="28"/>
          <w:lang w:val="zh-CN"/>
        </w:rPr>
      </w:pPr>
      <w:r w:rsidRPr="00790B86">
        <w:rPr>
          <w:rFonts w:ascii="仿宋" w:eastAsia="仿宋" w:hAnsi="仿宋" w:hint="eastAsia"/>
          <w:b/>
          <w:bCs/>
          <w:sz w:val="28"/>
          <w:szCs w:val="28"/>
          <w:lang w:val="zh-CN"/>
        </w:rPr>
        <w:t>◆</w:t>
      </w:r>
      <w:r w:rsidR="006B6E0D">
        <w:rPr>
          <w:rFonts w:ascii="仿宋" w:eastAsia="仿宋" w:hAnsi="仿宋" w:hint="eastAsia"/>
          <w:b/>
          <w:bCs/>
          <w:sz w:val="28"/>
          <w:szCs w:val="28"/>
          <w:lang w:val="zh-CN"/>
        </w:rPr>
        <w:t>看《说唱脸谱》如何变脸</w:t>
      </w:r>
    </w:p>
    <w:p w:rsidR="00B325DC" w:rsidRPr="00790B86" w:rsidRDefault="00B325DC" w:rsidP="00B325DC">
      <w:pPr>
        <w:spacing w:line="500" w:lineRule="exact"/>
        <w:rPr>
          <w:rFonts w:ascii="仿宋" w:eastAsia="仿宋" w:hAnsi="仿宋"/>
          <w:b/>
          <w:bCs/>
          <w:sz w:val="28"/>
          <w:szCs w:val="28"/>
          <w:lang w:val="zh-CN"/>
        </w:rPr>
      </w:pPr>
      <w:r w:rsidRPr="00790B86">
        <w:rPr>
          <w:rFonts w:ascii="仿宋" w:eastAsia="仿宋" w:hAnsi="仿宋" w:hint="eastAsia"/>
          <w:b/>
          <w:bCs/>
          <w:sz w:val="28"/>
          <w:szCs w:val="28"/>
        </w:rPr>
        <w:t xml:space="preserve">    </w:t>
      </w:r>
      <w:r w:rsidRPr="00790B86">
        <w:rPr>
          <w:rFonts w:ascii="仿宋" w:eastAsia="仿宋" w:hAnsi="仿宋" w:hint="eastAsia"/>
          <w:b/>
          <w:bCs/>
          <w:color w:val="FF0000"/>
          <w:sz w:val="28"/>
          <w:szCs w:val="28"/>
        </w:rPr>
        <w:t xml:space="preserve"> </w:t>
      </w:r>
      <w:r w:rsidR="006B6E0D">
        <w:rPr>
          <w:rFonts w:ascii="仿宋" w:eastAsia="仿宋" w:hAnsi="仿宋" w:hint="eastAsia"/>
          <w:b/>
          <w:bCs/>
          <w:color w:val="FF0000"/>
          <w:sz w:val="28"/>
          <w:szCs w:val="28"/>
          <w:lang w:val="zh-CN"/>
        </w:rPr>
        <w:t>——再观</w:t>
      </w:r>
      <w:r w:rsidRPr="00790B86">
        <w:rPr>
          <w:rFonts w:ascii="仿宋" w:eastAsia="仿宋" w:hAnsi="仿宋" w:hint="eastAsia"/>
          <w:b/>
          <w:bCs/>
          <w:color w:val="FF0000"/>
          <w:sz w:val="28"/>
          <w:szCs w:val="28"/>
          <w:lang w:val="zh-CN"/>
        </w:rPr>
        <w:t>刘启老师</w:t>
      </w:r>
      <w:r w:rsidR="006B6E0D">
        <w:rPr>
          <w:rFonts w:ascii="仿宋" w:eastAsia="仿宋" w:hAnsi="仿宋" w:hint="eastAsia"/>
          <w:b/>
          <w:bCs/>
          <w:color w:val="FF0000"/>
          <w:sz w:val="28"/>
          <w:szCs w:val="28"/>
          <w:lang w:val="zh-CN"/>
        </w:rPr>
        <w:t>唱歌</w:t>
      </w:r>
      <w:r w:rsidRPr="00790B86">
        <w:rPr>
          <w:rFonts w:ascii="仿宋" w:eastAsia="仿宋" w:hAnsi="仿宋" w:hint="eastAsia"/>
          <w:b/>
          <w:bCs/>
          <w:color w:val="FF0000"/>
          <w:sz w:val="28"/>
          <w:szCs w:val="28"/>
          <w:lang w:val="zh-CN"/>
        </w:rPr>
        <w:t>展示课《唱脸谱》</w:t>
      </w:r>
      <w:r w:rsidRPr="00790B86">
        <w:rPr>
          <w:rFonts w:ascii="仿宋" w:eastAsia="仿宋" w:hAnsi="仿宋" w:hint="eastAsia"/>
          <w:b/>
          <w:bCs/>
          <w:color w:val="FF0000"/>
          <w:sz w:val="28"/>
          <w:szCs w:val="28"/>
        </w:rPr>
        <w:t>.</w:t>
      </w:r>
      <w:r w:rsidRPr="00790B86">
        <w:rPr>
          <w:rFonts w:ascii="仿宋" w:eastAsia="仿宋" w:hAnsi="仿宋" w:hint="eastAsia"/>
          <w:b/>
          <w:bCs/>
          <w:sz w:val="28"/>
          <w:szCs w:val="28"/>
        </w:rPr>
        <w:t>.................2</w:t>
      </w:r>
    </w:p>
    <w:p w:rsidR="00B325DC" w:rsidRPr="003F5E5E" w:rsidRDefault="00B325DC" w:rsidP="00B325DC">
      <w:pPr>
        <w:spacing w:line="360" w:lineRule="auto"/>
        <w:jc w:val="left"/>
        <w:rPr>
          <w:rFonts w:ascii="仿宋" w:eastAsia="仿宋" w:hAnsi="仿宋" w:cs="黑体"/>
          <w:b/>
          <w:sz w:val="28"/>
          <w:szCs w:val="28"/>
        </w:rPr>
      </w:pPr>
      <w:r w:rsidRPr="003F5E5E">
        <w:rPr>
          <w:rFonts w:ascii="仿宋" w:eastAsia="仿宋" w:hAnsi="仿宋" w:hint="eastAsia"/>
          <w:b/>
          <w:bCs/>
          <w:sz w:val="28"/>
          <w:szCs w:val="28"/>
          <w:lang w:val="zh-CN"/>
        </w:rPr>
        <w:t>◆</w:t>
      </w:r>
      <w:r w:rsidR="006B6E0D" w:rsidRPr="003F5E5E">
        <w:rPr>
          <w:rFonts w:ascii="仿宋" w:eastAsia="仿宋" w:hAnsi="仿宋" w:cs="黑体" w:hint="eastAsia"/>
          <w:b/>
          <w:sz w:val="28"/>
          <w:szCs w:val="28"/>
        </w:rPr>
        <w:t>善始善终，期末盘点</w:t>
      </w:r>
    </w:p>
    <w:p w:rsidR="00B325DC" w:rsidRPr="00790B86" w:rsidRDefault="00B325DC" w:rsidP="00B325DC">
      <w:pPr>
        <w:spacing w:line="500" w:lineRule="exact"/>
        <w:rPr>
          <w:rFonts w:ascii="仿宋" w:eastAsia="仿宋" w:hAnsi="仿宋"/>
          <w:b/>
          <w:bCs/>
          <w:sz w:val="28"/>
          <w:szCs w:val="28"/>
          <w:lang w:val="zh-CN"/>
        </w:rPr>
      </w:pPr>
      <w:r w:rsidRPr="00790B86">
        <w:rPr>
          <w:rFonts w:ascii="仿宋" w:eastAsia="仿宋" w:hAnsi="仿宋" w:cs="黑体" w:hint="eastAsia"/>
          <w:sz w:val="28"/>
          <w:szCs w:val="28"/>
        </w:rPr>
        <w:t xml:space="preserve">     </w:t>
      </w:r>
      <w:r w:rsidRPr="00790B86">
        <w:rPr>
          <w:rFonts w:ascii="仿宋" w:eastAsia="仿宋" w:hAnsi="仿宋" w:hint="eastAsia"/>
          <w:b/>
          <w:bCs/>
          <w:color w:val="FF0000"/>
          <w:sz w:val="28"/>
          <w:szCs w:val="28"/>
          <w:lang w:val="zh-CN"/>
        </w:rPr>
        <w:t>——</w:t>
      </w:r>
      <w:r w:rsidR="006B6E0D" w:rsidRPr="006B6E0D">
        <w:rPr>
          <w:rFonts w:ascii="仿宋" w:eastAsia="仿宋" w:hAnsi="仿宋" w:hint="eastAsia"/>
          <w:b/>
          <w:color w:val="FF0000"/>
          <w:kern w:val="0"/>
          <w:sz w:val="30"/>
          <w:szCs w:val="30"/>
        </w:rPr>
        <w:t>双流区名教师（陈双）工作室期末统筹安排</w:t>
      </w:r>
      <w:r w:rsidRPr="00790B86">
        <w:rPr>
          <w:rFonts w:ascii="仿宋" w:eastAsia="仿宋" w:hAnsi="仿宋" w:hint="eastAsia"/>
          <w:b/>
          <w:bCs/>
          <w:sz w:val="28"/>
          <w:szCs w:val="28"/>
        </w:rPr>
        <w:t>.........</w:t>
      </w:r>
      <w:r w:rsidR="00D15B8C">
        <w:rPr>
          <w:rFonts w:ascii="仿宋" w:eastAsia="仿宋" w:hAnsi="仿宋" w:hint="eastAsia"/>
          <w:b/>
          <w:bCs/>
          <w:sz w:val="28"/>
          <w:szCs w:val="28"/>
        </w:rPr>
        <w:t>3</w:t>
      </w:r>
    </w:p>
    <w:p w:rsidR="006B6E0D" w:rsidRPr="00D15B8C" w:rsidRDefault="00B325DC" w:rsidP="006B6E0D">
      <w:pPr>
        <w:rPr>
          <w:rFonts w:ascii="仿宋" w:eastAsia="仿宋" w:hAnsi="仿宋" w:cs="方正小标宋简体"/>
          <w:sz w:val="30"/>
          <w:szCs w:val="30"/>
        </w:rPr>
      </w:pPr>
      <w:r w:rsidRPr="00790B86">
        <w:rPr>
          <w:rFonts w:ascii="仿宋" w:eastAsia="仿宋" w:hAnsi="仿宋" w:hint="eastAsia"/>
          <w:b/>
          <w:bCs/>
          <w:sz w:val="28"/>
          <w:szCs w:val="28"/>
          <w:lang w:val="zh-CN"/>
        </w:rPr>
        <w:t>◆</w:t>
      </w:r>
      <w:r w:rsidR="006B6E0D" w:rsidRPr="003F5E5E">
        <w:rPr>
          <w:rFonts w:ascii="仿宋" w:eastAsia="仿宋" w:hAnsi="仿宋" w:cs="方正小标宋简体" w:hint="eastAsia"/>
          <w:b/>
          <w:sz w:val="30"/>
          <w:szCs w:val="30"/>
        </w:rPr>
        <w:t>不忘初心 继续前行</w:t>
      </w:r>
    </w:p>
    <w:p w:rsidR="006B6E0D" w:rsidRPr="00D15B8C" w:rsidRDefault="00D15B8C" w:rsidP="00D15B8C">
      <w:pPr>
        <w:ind w:right="600"/>
        <w:jc w:val="left"/>
        <w:rPr>
          <w:rFonts w:ascii="仿宋" w:eastAsia="仿宋" w:hAnsi="仿宋" w:cs="仿宋"/>
          <w:b/>
          <w:color w:val="FF0000"/>
          <w:sz w:val="30"/>
          <w:szCs w:val="30"/>
        </w:rPr>
      </w:pPr>
      <w:r>
        <w:rPr>
          <w:rFonts w:ascii="仿宋" w:eastAsia="仿宋" w:hAnsi="仿宋" w:cs="仿宋" w:hint="eastAsia"/>
          <w:sz w:val="30"/>
          <w:szCs w:val="30"/>
        </w:rPr>
        <w:t xml:space="preserve"> </w:t>
      </w:r>
      <w:r w:rsidRPr="00D15B8C">
        <w:rPr>
          <w:rFonts w:ascii="仿宋" w:eastAsia="仿宋" w:hAnsi="仿宋" w:cs="仿宋" w:hint="eastAsia"/>
          <w:b/>
          <w:color w:val="FF0000"/>
          <w:sz w:val="30"/>
          <w:szCs w:val="30"/>
        </w:rPr>
        <w:t xml:space="preserve"> </w:t>
      </w:r>
      <w:r>
        <w:rPr>
          <w:rFonts w:ascii="仿宋" w:eastAsia="仿宋" w:hAnsi="仿宋" w:cs="仿宋" w:hint="eastAsia"/>
          <w:b/>
          <w:color w:val="FF0000"/>
          <w:sz w:val="30"/>
          <w:szCs w:val="30"/>
        </w:rPr>
        <w:t xml:space="preserve">  </w:t>
      </w:r>
      <w:r w:rsidR="006B6E0D" w:rsidRPr="00D15B8C">
        <w:rPr>
          <w:rFonts w:ascii="仿宋" w:eastAsia="仿宋" w:hAnsi="仿宋" w:cs="仿宋" w:hint="eastAsia"/>
          <w:b/>
          <w:color w:val="FF0000"/>
          <w:sz w:val="30"/>
          <w:szCs w:val="30"/>
        </w:rPr>
        <w:t>--</w:t>
      </w:r>
      <w:r>
        <w:rPr>
          <w:rFonts w:ascii="仿宋" w:eastAsia="仿宋" w:hAnsi="仿宋" w:cs="仿宋" w:hint="eastAsia"/>
          <w:b/>
          <w:color w:val="FF0000"/>
          <w:sz w:val="30"/>
          <w:szCs w:val="30"/>
        </w:rPr>
        <w:t>记双流区名教师（陈双）工作室首批学员结业</w:t>
      </w:r>
      <w:r w:rsidR="006B6E0D" w:rsidRPr="00D15B8C">
        <w:rPr>
          <w:rFonts w:ascii="仿宋" w:eastAsia="仿宋" w:hAnsi="仿宋" w:cs="仿宋" w:hint="eastAsia"/>
          <w:b/>
          <w:color w:val="FF0000"/>
          <w:sz w:val="30"/>
          <w:szCs w:val="30"/>
        </w:rPr>
        <w:t>核</w:t>
      </w:r>
      <w:r>
        <w:rPr>
          <w:rFonts w:ascii="仿宋" w:eastAsia="仿宋" w:hAnsi="仿宋" w:cs="仿宋" w:hint="eastAsia"/>
          <w:b/>
          <w:color w:val="000000" w:themeColor="text1"/>
          <w:sz w:val="30"/>
          <w:szCs w:val="30"/>
        </w:rPr>
        <w:t>…4</w:t>
      </w:r>
    </w:p>
    <w:p w:rsidR="00790B86" w:rsidRDefault="00790B86" w:rsidP="00B325DC">
      <w:pPr>
        <w:ind w:firstLineChars="245" w:firstLine="689"/>
        <w:rPr>
          <w:rFonts w:ascii="仿宋" w:eastAsia="仿宋" w:hAnsi="仿宋" w:cs="仿宋"/>
          <w:b/>
          <w:color w:val="000000"/>
          <w:sz w:val="28"/>
          <w:szCs w:val="28"/>
        </w:rPr>
      </w:pPr>
    </w:p>
    <w:p w:rsidR="00790B86" w:rsidRDefault="00790B86" w:rsidP="00B325DC">
      <w:pPr>
        <w:ind w:firstLineChars="245" w:firstLine="689"/>
        <w:rPr>
          <w:rFonts w:ascii="仿宋" w:eastAsia="仿宋" w:hAnsi="仿宋" w:cs="仿宋"/>
          <w:b/>
          <w:color w:val="000000"/>
          <w:sz w:val="28"/>
          <w:szCs w:val="28"/>
        </w:rPr>
      </w:pPr>
    </w:p>
    <w:p w:rsidR="00D15B8C" w:rsidRDefault="00D15B8C" w:rsidP="00B325DC">
      <w:pPr>
        <w:ind w:firstLineChars="245" w:firstLine="689"/>
        <w:rPr>
          <w:rFonts w:ascii="仿宋" w:eastAsia="仿宋" w:hAnsi="仿宋" w:cs="仿宋"/>
          <w:b/>
          <w:color w:val="000000"/>
          <w:sz w:val="28"/>
          <w:szCs w:val="28"/>
        </w:rPr>
      </w:pPr>
      <w:bookmarkStart w:id="0" w:name="_GoBack"/>
      <w:bookmarkEnd w:id="0"/>
    </w:p>
    <w:p w:rsidR="00D15B8C" w:rsidRDefault="00D15B8C" w:rsidP="00B325DC">
      <w:pPr>
        <w:ind w:firstLineChars="245" w:firstLine="689"/>
        <w:rPr>
          <w:rFonts w:ascii="仿宋" w:eastAsia="仿宋" w:hAnsi="仿宋" w:cs="仿宋"/>
          <w:b/>
          <w:color w:val="000000"/>
          <w:sz w:val="28"/>
          <w:szCs w:val="28"/>
        </w:rPr>
      </w:pPr>
    </w:p>
    <w:p w:rsidR="00D15B8C" w:rsidRDefault="00D15B8C" w:rsidP="00B325DC">
      <w:pPr>
        <w:ind w:firstLineChars="245" w:firstLine="689"/>
        <w:rPr>
          <w:rFonts w:ascii="仿宋" w:eastAsia="仿宋" w:hAnsi="仿宋" w:cs="仿宋"/>
          <w:b/>
          <w:color w:val="000000"/>
          <w:sz w:val="28"/>
          <w:szCs w:val="28"/>
        </w:rPr>
      </w:pPr>
    </w:p>
    <w:p w:rsidR="00D15B8C" w:rsidRDefault="00D15B8C" w:rsidP="00B325DC">
      <w:pPr>
        <w:ind w:firstLineChars="245" w:firstLine="689"/>
        <w:rPr>
          <w:rFonts w:ascii="仿宋" w:eastAsia="仿宋" w:hAnsi="仿宋" w:cs="仿宋"/>
          <w:b/>
          <w:color w:val="000000"/>
          <w:sz w:val="28"/>
          <w:szCs w:val="28"/>
        </w:rPr>
      </w:pPr>
    </w:p>
    <w:p w:rsidR="00D15B8C" w:rsidRDefault="00D15B8C" w:rsidP="00B325DC">
      <w:pPr>
        <w:ind w:firstLineChars="245" w:firstLine="689"/>
        <w:rPr>
          <w:rFonts w:ascii="仿宋" w:eastAsia="仿宋" w:hAnsi="仿宋" w:cs="仿宋"/>
          <w:b/>
          <w:color w:val="000000"/>
          <w:sz w:val="28"/>
          <w:szCs w:val="28"/>
        </w:rPr>
      </w:pPr>
    </w:p>
    <w:p w:rsidR="00D15B8C" w:rsidRPr="00790B86" w:rsidRDefault="00D15B8C" w:rsidP="00B325DC">
      <w:pPr>
        <w:ind w:firstLineChars="245" w:firstLine="689"/>
        <w:rPr>
          <w:rFonts w:ascii="仿宋" w:eastAsia="仿宋" w:hAnsi="仿宋" w:cs="仿宋"/>
          <w:b/>
          <w:color w:val="000000"/>
          <w:sz w:val="28"/>
          <w:szCs w:val="28"/>
        </w:rPr>
      </w:pPr>
    </w:p>
    <w:p w:rsidR="004C4FBA" w:rsidRPr="00790B86" w:rsidRDefault="004C4FBA" w:rsidP="00790B86">
      <w:pPr>
        <w:ind w:firstLineChars="200" w:firstLine="883"/>
        <w:jc w:val="center"/>
        <w:rPr>
          <w:rFonts w:ascii="仿宋" w:eastAsia="仿宋" w:hAnsi="仿宋"/>
          <w:b/>
          <w:sz w:val="44"/>
          <w:szCs w:val="44"/>
        </w:rPr>
      </w:pPr>
      <w:r w:rsidRPr="00790B86">
        <w:rPr>
          <w:rFonts w:ascii="仿宋" w:eastAsia="仿宋" w:hAnsi="仿宋" w:hint="eastAsia"/>
          <w:b/>
          <w:sz w:val="44"/>
          <w:szCs w:val="44"/>
        </w:rPr>
        <w:t>看《唱脸谱》如何变脸</w:t>
      </w:r>
    </w:p>
    <w:p w:rsidR="00790B86" w:rsidRPr="00790B86" w:rsidRDefault="00790B86" w:rsidP="00790B86">
      <w:pPr>
        <w:ind w:firstLineChars="200" w:firstLine="602"/>
        <w:jc w:val="center"/>
        <w:rPr>
          <w:rFonts w:ascii="仿宋" w:eastAsia="仿宋" w:hAnsi="仿宋"/>
          <w:b/>
          <w:sz w:val="30"/>
          <w:szCs w:val="30"/>
        </w:rPr>
      </w:pPr>
      <w:r>
        <w:rPr>
          <w:rFonts w:ascii="仿宋" w:eastAsia="仿宋" w:hAnsi="仿宋" w:hint="eastAsia"/>
          <w:b/>
          <w:sz w:val="30"/>
          <w:szCs w:val="30"/>
        </w:rPr>
        <w:t>--再观刘启老师初中歌唱教学优质课</w:t>
      </w:r>
    </w:p>
    <w:p w:rsidR="00B706EF" w:rsidRPr="00790B86" w:rsidRDefault="000115A2" w:rsidP="00790B86">
      <w:pPr>
        <w:ind w:firstLineChars="200" w:firstLine="600"/>
        <w:rPr>
          <w:rFonts w:ascii="仿宋" w:eastAsia="仿宋" w:hAnsi="仿宋"/>
          <w:sz w:val="30"/>
          <w:szCs w:val="30"/>
        </w:rPr>
      </w:pPr>
      <w:r w:rsidRPr="00790B86">
        <w:rPr>
          <w:rFonts w:ascii="仿宋" w:eastAsia="仿宋" w:hAnsi="仿宋" w:hint="eastAsia"/>
          <w:sz w:val="30"/>
          <w:szCs w:val="30"/>
        </w:rPr>
        <w:t>12月6日上午，陈双名师工作室的全体学员齐聚棠中实验学校，参与双流区初中高中音乐教师教研，由工作室学员刘启献上了两节课，两节课的课题都是八年级下册的学唱曲目《唱脸谱》</w:t>
      </w:r>
      <w:r w:rsidR="00454722" w:rsidRPr="00790B86">
        <w:rPr>
          <w:rFonts w:ascii="仿宋" w:eastAsia="仿宋" w:hAnsi="仿宋" w:hint="eastAsia"/>
          <w:sz w:val="30"/>
          <w:szCs w:val="30"/>
        </w:rPr>
        <w:t>，但是两节课的教学目标，内容，重难点都是不同的。</w:t>
      </w:r>
      <w:r w:rsidR="00B706EF" w:rsidRPr="00790B86">
        <w:rPr>
          <w:rFonts w:ascii="仿宋" w:eastAsia="仿宋" w:hAnsi="仿宋" w:hint="eastAsia"/>
          <w:sz w:val="30"/>
          <w:szCs w:val="30"/>
        </w:rPr>
        <w:t>陈双导师希望这两节课的构建来指导学员们如何改进自己的课堂教学。</w:t>
      </w:r>
    </w:p>
    <w:p w:rsidR="00A60F55" w:rsidRPr="00790B86" w:rsidRDefault="00A60F55" w:rsidP="000115A2">
      <w:pPr>
        <w:ind w:firstLineChars="200" w:firstLine="420"/>
        <w:rPr>
          <w:rFonts w:ascii="仿宋" w:eastAsia="仿宋" w:hAnsi="仿宋"/>
        </w:rPr>
      </w:pPr>
      <w:r w:rsidRPr="00790B86">
        <w:rPr>
          <w:rFonts w:ascii="仿宋" w:eastAsia="仿宋" w:hAnsi="仿宋"/>
          <w:noProof/>
        </w:rPr>
        <w:drawing>
          <wp:inline distT="0" distB="0" distL="0" distR="0" wp14:anchorId="43DE40DB" wp14:editId="406AECF9">
            <wp:extent cx="4939533" cy="4343400"/>
            <wp:effectExtent l="0" t="0" r="0" b="0"/>
            <wp:docPr id="1" name="图片 0" descr="QQ图片2016120816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1208163644.jpg"/>
                    <pic:cNvPicPr/>
                  </pic:nvPicPr>
                  <pic:blipFill>
                    <a:blip r:embed="rId7" cstate="print"/>
                    <a:stretch>
                      <a:fillRect/>
                    </a:stretch>
                  </pic:blipFill>
                  <pic:spPr>
                    <a:xfrm>
                      <a:off x="0" y="0"/>
                      <a:ext cx="4937442" cy="4341561"/>
                    </a:xfrm>
                    <a:prstGeom prst="rect">
                      <a:avLst/>
                    </a:prstGeom>
                  </pic:spPr>
                </pic:pic>
              </a:graphicData>
            </a:graphic>
          </wp:inline>
        </w:drawing>
      </w:r>
    </w:p>
    <w:p w:rsidR="00790B86" w:rsidRDefault="000208BE" w:rsidP="00790B86">
      <w:pPr>
        <w:ind w:firstLineChars="200" w:firstLine="600"/>
        <w:rPr>
          <w:rFonts w:ascii="仿宋" w:eastAsia="仿宋" w:hAnsi="仿宋"/>
          <w:sz w:val="30"/>
          <w:szCs w:val="30"/>
        </w:rPr>
      </w:pPr>
      <w:r w:rsidRPr="00790B86">
        <w:rPr>
          <w:rFonts w:ascii="仿宋" w:eastAsia="仿宋" w:hAnsi="仿宋" w:hint="eastAsia"/>
          <w:sz w:val="30"/>
          <w:szCs w:val="30"/>
        </w:rPr>
        <w:t>课后工作室学员就两堂课展开了深入的讨论，每位学员分享了自己的感悟和体会，结合自己的教学作了详细的剖析。第一堂课偏向于常规课堂内容以歌唱教学为主，达到了唱歌课的基本目</w:t>
      </w:r>
      <w:r w:rsidRPr="00790B86">
        <w:rPr>
          <w:rFonts w:ascii="仿宋" w:eastAsia="仿宋" w:hAnsi="仿宋" w:hint="eastAsia"/>
          <w:sz w:val="30"/>
          <w:szCs w:val="30"/>
        </w:rPr>
        <w:lastRenderedPageBreak/>
        <w:t>标，第二堂课深入分析了</w:t>
      </w:r>
      <w:r w:rsidR="005A0BA0" w:rsidRPr="00790B86">
        <w:rPr>
          <w:rFonts w:ascii="仿宋" w:eastAsia="仿宋" w:hAnsi="仿宋" w:hint="eastAsia"/>
          <w:sz w:val="30"/>
          <w:szCs w:val="30"/>
        </w:rPr>
        <w:t>学生的心理特点，设计新颖，从戏歌延伸到京剧的相关基础知识，以喜闻乐见的形式表现出来，锣鼓经是本节课的亮点，充分调动了学生的主动性，使学生身临其境的感受到戏曲的氛围。</w:t>
      </w:r>
      <w:r w:rsidR="000115A2" w:rsidRPr="00790B86">
        <w:rPr>
          <w:rFonts w:ascii="仿宋" w:eastAsia="仿宋" w:hAnsi="仿宋" w:hint="eastAsia"/>
          <w:sz w:val="30"/>
          <w:szCs w:val="30"/>
        </w:rPr>
        <w:t xml:space="preserve"> </w:t>
      </w:r>
    </w:p>
    <w:p w:rsidR="00242FF4" w:rsidRPr="00790B86" w:rsidRDefault="000115A2" w:rsidP="00790B86">
      <w:pPr>
        <w:ind w:firstLineChars="200" w:firstLine="600"/>
        <w:rPr>
          <w:rFonts w:ascii="仿宋" w:eastAsia="仿宋" w:hAnsi="仿宋"/>
          <w:sz w:val="30"/>
          <w:szCs w:val="30"/>
        </w:rPr>
      </w:pPr>
      <w:r w:rsidRPr="00790B86">
        <w:rPr>
          <w:rFonts w:ascii="仿宋" w:eastAsia="仿宋" w:hAnsi="仿宋" w:hint="eastAsia"/>
          <w:sz w:val="30"/>
          <w:szCs w:val="30"/>
        </w:rPr>
        <w:t xml:space="preserve"> </w:t>
      </w:r>
    </w:p>
    <w:p w:rsidR="00242FF4" w:rsidRPr="00790B86" w:rsidRDefault="00790B86" w:rsidP="00790B86">
      <w:pPr>
        <w:ind w:firstLineChars="200" w:firstLine="880"/>
        <w:rPr>
          <w:rFonts w:ascii="黑体" w:eastAsia="黑体" w:hAnsi="黑体"/>
          <w:sz w:val="44"/>
          <w:szCs w:val="44"/>
        </w:rPr>
      </w:pPr>
      <w:r w:rsidRPr="00790B86">
        <w:rPr>
          <w:rFonts w:ascii="黑体" w:eastAsia="黑体" w:hAnsi="黑体" w:hint="eastAsia"/>
          <w:sz w:val="44"/>
          <w:szCs w:val="44"/>
        </w:rPr>
        <w:t>善始善终，期末盘点</w:t>
      </w:r>
    </w:p>
    <w:p w:rsidR="00242FF4" w:rsidRPr="00790B86" w:rsidRDefault="000115A2" w:rsidP="00242FF4">
      <w:pPr>
        <w:spacing w:line="220" w:lineRule="atLeast"/>
        <w:jc w:val="center"/>
        <w:rPr>
          <w:rFonts w:ascii="仿宋" w:eastAsia="仿宋" w:hAnsi="仿宋"/>
          <w:b/>
          <w:kern w:val="0"/>
          <w:sz w:val="30"/>
          <w:szCs w:val="30"/>
        </w:rPr>
      </w:pPr>
      <w:r w:rsidRPr="00790B86">
        <w:rPr>
          <w:rFonts w:ascii="仿宋" w:eastAsia="仿宋" w:hAnsi="仿宋" w:hint="eastAsia"/>
          <w:sz w:val="30"/>
          <w:szCs w:val="30"/>
        </w:rPr>
        <w:t xml:space="preserve">  </w:t>
      </w:r>
      <w:r w:rsidR="00790B86">
        <w:rPr>
          <w:rFonts w:ascii="仿宋" w:eastAsia="仿宋" w:hAnsi="仿宋" w:hint="eastAsia"/>
          <w:sz w:val="30"/>
          <w:szCs w:val="30"/>
        </w:rPr>
        <w:t>——</w:t>
      </w:r>
      <w:r w:rsidRPr="00790B86">
        <w:rPr>
          <w:rFonts w:ascii="仿宋" w:eastAsia="仿宋" w:hAnsi="仿宋" w:hint="eastAsia"/>
          <w:sz w:val="30"/>
          <w:szCs w:val="30"/>
        </w:rPr>
        <w:t xml:space="preserve">  </w:t>
      </w:r>
      <w:r w:rsidR="00242FF4" w:rsidRPr="00790B86">
        <w:rPr>
          <w:rFonts w:ascii="仿宋" w:eastAsia="仿宋" w:hAnsi="仿宋" w:hint="eastAsia"/>
          <w:b/>
          <w:kern w:val="0"/>
          <w:sz w:val="30"/>
          <w:szCs w:val="30"/>
        </w:rPr>
        <w:t>双流区名教师（陈双）工作室</w:t>
      </w:r>
      <w:r w:rsidR="00790B86">
        <w:rPr>
          <w:rFonts w:ascii="仿宋" w:eastAsia="仿宋" w:hAnsi="仿宋" w:hint="eastAsia"/>
          <w:b/>
          <w:kern w:val="0"/>
          <w:sz w:val="30"/>
          <w:szCs w:val="30"/>
        </w:rPr>
        <w:t>期末统筹安排</w:t>
      </w:r>
    </w:p>
    <w:p w:rsidR="00242FF4" w:rsidRPr="00242FF4" w:rsidRDefault="00242FF4" w:rsidP="00790B86">
      <w:pPr>
        <w:widowControl/>
        <w:adjustRightInd w:val="0"/>
        <w:snapToGrid w:val="0"/>
        <w:spacing w:after="200" w:line="220" w:lineRule="atLeast"/>
        <w:ind w:firstLineChars="200" w:firstLine="600"/>
        <w:jc w:val="left"/>
        <w:rPr>
          <w:rFonts w:ascii="仿宋" w:eastAsia="仿宋" w:hAnsi="仿宋"/>
          <w:kern w:val="0"/>
          <w:sz w:val="28"/>
        </w:rPr>
      </w:pPr>
      <w:r w:rsidRPr="00242FF4">
        <w:rPr>
          <w:rFonts w:ascii="仿宋" w:eastAsia="仿宋" w:hAnsi="仿宋" w:hint="eastAsia"/>
          <w:kern w:val="0"/>
          <w:sz w:val="30"/>
          <w:szCs w:val="30"/>
        </w:rPr>
        <w:t>2016年12月20日星期二上午，工作室活动如期在双流艺体中学进行。本期活动主题为学期总结，各个学员对本学期的学习研修情况进行总结交流。</w:t>
      </w:r>
      <w:r w:rsidRPr="00790B86">
        <w:rPr>
          <w:rFonts w:ascii="仿宋" w:eastAsia="仿宋" w:hAnsi="仿宋"/>
          <w:noProof/>
          <w:kern w:val="0"/>
          <w:sz w:val="28"/>
        </w:rPr>
        <w:drawing>
          <wp:inline distT="0" distB="0" distL="0" distR="0" wp14:anchorId="6111D702" wp14:editId="04725DAB">
            <wp:extent cx="5274310" cy="3955733"/>
            <wp:effectExtent l="0" t="0" r="0" b="0"/>
            <wp:docPr id="11" name="图片 11" descr="C:\Users\Administrator.SC-201611171819\Documents\Tencent Files\806929671\FileRecv\MobileFile\Cache_-4085c7dd24073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SC-201611171819\Documents\Tencent Files\806929671\FileRecv\MobileFile\Cache_-4085c7dd24073ad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242FF4" w:rsidRPr="00242FF4" w:rsidRDefault="00242FF4" w:rsidP="00242FF4">
      <w:pPr>
        <w:widowControl/>
        <w:adjustRightInd w:val="0"/>
        <w:snapToGrid w:val="0"/>
        <w:spacing w:after="200" w:line="220" w:lineRule="atLeast"/>
        <w:ind w:firstLine="440"/>
        <w:jc w:val="left"/>
        <w:rPr>
          <w:rFonts w:ascii="仿宋" w:eastAsia="仿宋" w:hAnsi="仿宋"/>
          <w:kern w:val="0"/>
          <w:sz w:val="28"/>
        </w:rPr>
      </w:pPr>
      <w:r w:rsidRPr="00242FF4">
        <w:rPr>
          <w:rFonts w:ascii="仿宋" w:eastAsia="仿宋" w:hAnsi="仿宋" w:hint="eastAsia"/>
          <w:kern w:val="0"/>
          <w:sz w:val="28"/>
        </w:rPr>
        <w:t>一、交流总结</w:t>
      </w:r>
    </w:p>
    <w:p w:rsidR="00242FF4" w:rsidRPr="00242FF4" w:rsidRDefault="00242FF4" w:rsidP="00242FF4">
      <w:pPr>
        <w:widowControl/>
        <w:adjustRightInd w:val="0"/>
        <w:snapToGrid w:val="0"/>
        <w:spacing w:after="200"/>
        <w:ind w:firstLine="440"/>
        <w:jc w:val="left"/>
        <w:rPr>
          <w:rFonts w:ascii="仿宋" w:eastAsia="仿宋" w:hAnsi="仿宋"/>
          <w:kern w:val="0"/>
          <w:sz w:val="28"/>
        </w:rPr>
      </w:pPr>
      <w:r w:rsidRPr="00242FF4">
        <w:rPr>
          <w:rFonts w:ascii="仿宋" w:eastAsia="仿宋" w:hAnsi="仿宋" w:hint="eastAsia"/>
          <w:kern w:val="0"/>
          <w:sz w:val="28"/>
        </w:rPr>
        <w:t>每个学员从自己的角度对本学期的理论研修、技能研修、教育教学等方面进行逐一发言交流，通过学员的发言交流，能感受到每位学员都在各个领域有了较大的提升，有些学员代表所在学校进行了各种</w:t>
      </w:r>
      <w:r w:rsidRPr="00242FF4">
        <w:rPr>
          <w:rFonts w:ascii="仿宋" w:eastAsia="仿宋" w:hAnsi="仿宋" w:hint="eastAsia"/>
          <w:kern w:val="0"/>
          <w:sz w:val="28"/>
        </w:rPr>
        <w:lastRenderedPageBreak/>
        <w:t>艺术类展演活动，为学校的艺术教育发展起了重要作用，更重要的是，通过名教师工作室的培养，学员的音乐素养得到了较大的提高。</w:t>
      </w:r>
    </w:p>
    <w:p w:rsidR="00242FF4" w:rsidRPr="00242FF4" w:rsidRDefault="00242FF4" w:rsidP="00242FF4">
      <w:pPr>
        <w:widowControl/>
        <w:adjustRightInd w:val="0"/>
        <w:snapToGrid w:val="0"/>
        <w:spacing w:after="200"/>
        <w:ind w:firstLine="440"/>
        <w:jc w:val="left"/>
        <w:rPr>
          <w:rFonts w:ascii="仿宋" w:eastAsia="仿宋" w:hAnsi="仿宋"/>
          <w:kern w:val="0"/>
          <w:sz w:val="28"/>
        </w:rPr>
      </w:pPr>
      <w:r w:rsidRPr="00790B86">
        <w:rPr>
          <w:rFonts w:ascii="仿宋" w:eastAsia="仿宋" w:hAnsi="仿宋"/>
          <w:noProof/>
          <w:kern w:val="0"/>
          <w:sz w:val="28"/>
        </w:rPr>
        <w:drawing>
          <wp:inline distT="0" distB="0" distL="0" distR="0" wp14:anchorId="328018DA" wp14:editId="774631B8">
            <wp:extent cx="5274310" cy="3954782"/>
            <wp:effectExtent l="0" t="0" r="0" b="0"/>
            <wp:docPr id="12" name="图片 12" descr="C:\Users\Administrator.SC-201611171819\Documents\Tencent Files\806929671\FileRecv\MobileFile\Cache_4b08f8454eeef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SC-201611171819\Documents\Tencent Files\806929671\FileRecv\MobileFile\Cache_4b08f8454eeefdc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4782"/>
                    </a:xfrm>
                    <a:prstGeom prst="rect">
                      <a:avLst/>
                    </a:prstGeom>
                    <a:noFill/>
                    <a:ln>
                      <a:noFill/>
                    </a:ln>
                  </pic:spPr>
                </pic:pic>
              </a:graphicData>
            </a:graphic>
          </wp:inline>
        </w:drawing>
      </w:r>
    </w:p>
    <w:p w:rsidR="00242FF4" w:rsidRPr="00242FF4" w:rsidRDefault="00242FF4" w:rsidP="00242FF4">
      <w:pPr>
        <w:widowControl/>
        <w:adjustRightInd w:val="0"/>
        <w:snapToGrid w:val="0"/>
        <w:spacing w:after="200"/>
        <w:ind w:firstLine="440"/>
        <w:jc w:val="left"/>
        <w:rPr>
          <w:rFonts w:ascii="仿宋" w:eastAsia="仿宋" w:hAnsi="仿宋"/>
          <w:kern w:val="0"/>
          <w:sz w:val="28"/>
        </w:rPr>
      </w:pPr>
      <w:r w:rsidRPr="00242FF4">
        <w:rPr>
          <w:rFonts w:ascii="仿宋" w:eastAsia="仿宋" w:hAnsi="仿宋" w:hint="eastAsia"/>
          <w:kern w:val="0"/>
          <w:sz w:val="28"/>
        </w:rPr>
        <w:t>二、期末工作安排</w:t>
      </w:r>
    </w:p>
    <w:p w:rsidR="00242FF4" w:rsidRPr="00242FF4" w:rsidRDefault="00242FF4" w:rsidP="00242FF4">
      <w:pPr>
        <w:widowControl/>
        <w:adjustRightInd w:val="0"/>
        <w:snapToGrid w:val="0"/>
        <w:spacing w:after="200"/>
        <w:ind w:firstLine="440"/>
        <w:jc w:val="left"/>
        <w:rPr>
          <w:rFonts w:ascii="仿宋" w:eastAsia="仿宋" w:hAnsi="仿宋"/>
          <w:kern w:val="0"/>
          <w:sz w:val="28"/>
        </w:rPr>
      </w:pPr>
      <w:r w:rsidRPr="00242FF4">
        <w:rPr>
          <w:rFonts w:ascii="仿宋" w:eastAsia="仿宋" w:hAnsi="仿宋" w:hint="eastAsia"/>
          <w:kern w:val="0"/>
          <w:sz w:val="28"/>
        </w:rPr>
        <w:t xml:space="preserve">    本次活动已经是名教师工作室的尾声，这次活动导师陈双还就期末工作安排做了相关部署。</w:t>
      </w:r>
    </w:p>
    <w:p w:rsidR="00242FF4" w:rsidRPr="00242FF4" w:rsidRDefault="00242FF4" w:rsidP="00242FF4">
      <w:pPr>
        <w:widowControl/>
        <w:adjustRightInd w:val="0"/>
        <w:snapToGrid w:val="0"/>
        <w:spacing w:after="200"/>
        <w:ind w:firstLine="440"/>
        <w:jc w:val="left"/>
        <w:rPr>
          <w:rFonts w:ascii="仿宋" w:eastAsia="仿宋" w:hAnsi="仿宋"/>
          <w:kern w:val="0"/>
          <w:sz w:val="28"/>
        </w:rPr>
      </w:pPr>
      <w:r w:rsidRPr="00242FF4">
        <w:rPr>
          <w:rFonts w:ascii="仿宋" w:eastAsia="仿宋" w:hAnsi="仿宋" w:hint="eastAsia"/>
          <w:kern w:val="0"/>
          <w:sz w:val="28"/>
        </w:rPr>
        <w:t>1、毕业学员积极认真准备考核材料，如个人成果集等。争取优异的成绩，学员的所有学习材料均得到了充分准备。</w:t>
      </w:r>
    </w:p>
    <w:p w:rsidR="00242FF4" w:rsidRPr="00790B86" w:rsidRDefault="00242FF4" w:rsidP="00242FF4">
      <w:pPr>
        <w:ind w:firstLineChars="200" w:firstLine="560"/>
        <w:rPr>
          <w:rFonts w:ascii="仿宋" w:eastAsia="仿宋" w:hAnsi="仿宋"/>
          <w:kern w:val="0"/>
          <w:sz w:val="28"/>
        </w:rPr>
      </w:pPr>
      <w:r w:rsidRPr="00790B86">
        <w:rPr>
          <w:rFonts w:ascii="仿宋" w:eastAsia="仿宋" w:hAnsi="仿宋" w:hint="eastAsia"/>
          <w:kern w:val="0"/>
          <w:sz w:val="28"/>
        </w:rPr>
        <w:t>2、非毕业学员准备年度总结材料，如个人论文、个人优秀教学设计、个人教育教学讲座等。</w:t>
      </w:r>
    </w:p>
    <w:p w:rsidR="00242FF4" w:rsidRPr="00790B86" w:rsidRDefault="00242FF4" w:rsidP="00242FF4">
      <w:pPr>
        <w:ind w:firstLineChars="200" w:firstLine="560"/>
        <w:rPr>
          <w:rFonts w:ascii="仿宋" w:eastAsia="仿宋" w:hAnsi="仿宋"/>
          <w:kern w:val="0"/>
          <w:sz w:val="28"/>
        </w:rPr>
      </w:pPr>
    </w:p>
    <w:p w:rsidR="00242FF4" w:rsidRPr="00790B86" w:rsidRDefault="000115A2" w:rsidP="00242FF4">
      <w:pPr>
        <w:jc w:val="center"/>
        <w:rPr>
          <w:rFonts w:ascii="仿宋" w:eastAsia="仿宋" w:hAnsi="仿宋" w:cs="方正小标宋简体"/>
          <w:sz w:val="44"/>
          <w:szCs w:val="44"/>
        </w:rPr>
      </w:pPr>
      <w:r w:rsidRPr="00790B86">
        <w:rPr>
          <w:rFonts w:ascii="仿宋" w:eastAsia="仿宋" w:hAnsi="仿宋" w:hint="eastAsia"/>
          <w:sz w:val="22"/>
        </w:rPr>
        <w:t xml:space="preserve">  </w:t>
      </w:r>
      <w:r w:rsidR="00242FF4" w:rsidRPr="00790B86">
        <w:rPr>
          <w:rFonts w:ascii="仿宋" w:eastAsia="仿宋" w:hAnsi="仿宋" w:cs="方正小标宋简体" w:hint="eastAsia"/>
          <w:sz w:val="44"/>
          <w:szCs w:val="44"/>
        </w:rPr>
        <w:t>不忘初心 继续前行</w:t>
      </w:r>
    </w:p>
    <w:p w:rsidR="00242FF4" w:rsidRPr="00790B86" w:rsidRDefault="00242FF4" w:rsidP="00242FF4">
      <w:pPr>
        <w:jc w:val="right"/>
        <w:rPr>
          <w:rFonts w:ascii="仿宋" w:eastAsia="仿宋" w:hAnsi="仿宋" w:cs="仿宋"/>
          <w:sz w:val="30"/>
          <w:szCs w:val="30"/>
        </w:rPr>
      </w:pPr>
      <w:r w:rsidRPr="00790B86">
        <w:rPr>
          <w:rFonts w:ascii="仿宋" w:eastAsia="仿宋" w:hAnsi="仿宋" w:cs="仿宋" w:hint="eastAsia"/>
          <w:sz w:val="30"/>
          <w:szCs w:val="30"/>
        </w:rPr>
        <w:t>--记双流区名教师（陈双）工作室首批学员结业考核</w:t>
      </w:r>
    </w:p>
    <w:p w:rsidR="00242FF4" w:rsidRPr="00790B86" w:rsidRDefault="00242FF4" w:rsidP="00242FF4">
      <w:pPr>
        <w:ind w:firstLine="600"/>
        <w:rPr>
          <w:rFonts w:ascii="仿宋" w:eastAsia="仿宋" w:hAnsi="仿宋" w:cs="仿宋"/>
          <w:sz w:val="30"/>
          <w:szCs w:val="30"/>
        </w:rPr>
      </w:pPr>
      <w:r w:rsidRPr="00790B86">
        <w:rPr>
          <w:rFonts w:ascii="仿宋" w:eastAsia="仿宋" w:hAnsi="仿宋" w:cs="仿宋" w:hint="eastAsia"/>
          <w:sz w:val="30"/>
          <w:szCs w:val="30"/>
        </w:rPr>
        <w:t>2016年12月27日，双流区名教师（陈双）工作室首批学</w:t>
      </w:r>
      <w:r w:rsidRPr="00790B86">
        <w:rPr>
          <w:rFonts w:ascii="仿宋" w:eastAsia="仿宋" w:hAnsi="仿宋" w:cs="仿宋" w:hint="eastAsia"/>
          <w:sz w:val="30"/>
          <w:szCs w:val="30"/>
        </w:rPr>
        <w:lastRenderedPageBreak/>
        <w:t>员结业考核圆满结束，工作室导师陈双、区音乐教研员谭国庆、区音乐中心组成员方亮参加了学员结业考核，工作室第二期、第三期全体学员全程观摩了考核。</w:t>
      </w:r>
    </w:p>
    <w:p w:rsidR="00242FF4" w:rsidRPr="00790B86" w:rsidRDefault="00242FF4" w:rsidP="00242FF4">
      <w:pPr>
        <w:ind w:firstLine="600"/>
        <w:jc w:val="left"/>
        <w:rPr>
          <w:rFonts w:ascii="仿宋" w:eastAsia="仿宋" w:hAnsi="仿宋" w:cs="仿宋"/>
          <w:sz w:val="30"/>
          <w:szCs w:val="30"/>
        </w:rPr>
      </w:pPr>
      <w:r w:rsidRPr="00790B86">
        <w:rPr>
          <w:rFonts w:ascii="仿宋" w:eastAsia="仿宋" w:hAnsi="仿宋" w:cs="仿宋" w:hint="eastAsia"/>
          <w:sz w:val="30"/>
          <w:szCs w:val="30"/>
        </w:rPr>
        <w:t>上午，工作室学员邓文兵、周良、肖雪玲三位老师分别为大家带来了《中国舞技巧训练-平转》、《声乐演唱综合训练》《军民大生产》，课后三位学员对上午的三堂课进行了交叉评课，同时，三位考核专家也对学员的评课进行了打分，最后三位考核组专家分别就三节结业课进行了点评。</w:t>
      </w:r>
    </w:p>
    <w:p w:rsidR="00242FF4" w:rsidRPr="00790B86" w:rsidRDefault="00242FF4" w:rsidP="00242FF4">
      <w:pPr>
        <w:ind w:firstLine="600"/>
        <w:jc w:val="center"/>
        <w:rPr>
          <w:rFonts w:ascii="仿宋" w:eastAsia="仿宋" w:hAnsi="仿宋" w:cs="仿宋"/>
          <w:sz w:val="30"/>
          <w:szCs w:val="30"/>
        </w:rPr>
      </w:pPr>
      <w:r w:rsidRPr="00790B86">
        <w:rPr>
          <w:rFonts w:ascii="仿宋" w:eastAsia="仿宋" w:hAnsi="仿宋" w:cs="仿宋" w:hint="eastAsia"/>
          <w:noProof/>
          <w:sz w:val="30"/>
          <w:szCs w:val="30"/>
        </w:rPr>
        <w:drawing>
          <wp:inline distT="0" distB="0" distL="0" distR="0" wp14:anchorId="5AEE4778" wp14:editId="0238A887">
            <wp:extent cx="3914775" cy="3952875"/>
            <wp:effectExtent l="19050" t="0" r="0" b="0"/>
            <wp:docPr id="10" name="图片 10" descr="Cache_-356a0ef1db3ed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ache_-356a0ef1db3ed3f9."/>
                    <pic:cNvPicPr>
                      <a:picLocks noChangeAspect="1" noChangeArrowheads="1"/>
                    </pic:cNvPicPr>
                  </pic:nvPicPr>
                  <pic:blipFill>
                    <a:blip r:embed="rId10">
                      <a:extLst>
                        <a:ext uri="{28A0092B-C50C-407E-A947-70E740481C1C}">
                          <a14:useLocalDpi xmlns:a14="http://schemas.microsoft.com/office/drawing/2010/main" val="0"/>
                        </a:ext>
                      </a:extLst>
                    </a:blip>
                    <a:srcRect l="5243" t="-2411" r="20432" b="2411"/>
                    <a:stretch>
                      <a:fillRect/>
                    </a:stretch>
                  </pic:blipFill>
                  <pic:spPr bwMode="auto">
                    <a:xfrm rot="5400000">
                      <a:off x="0" y="0"/>
                      <a:ext cx="3914775" cy="3952875"/>
                    </a:xfrm>
                    <a:prstGeom prst="rect">
                      <a:avLst/>
                    </a:prstGeom>
                    <a:noFill/>
                    <a:ln>
                      <a:noFill/>
                    </a:ln>
                  </pic:spPr>
                </pic:pic>
              </a:graphicData>
            </a:graphic>
          </wp:inline>
        </w:drawing>
      </w:r>
    </w:p>
    <w:p w:rsidR="00242FF4" w:rsidRPr="00790B86" w:rsidRDefault="00242FF4" w:rsidP="00242FF4">
      <w:pPr>
        <w:ind w:firstLine="600"/>
        <w:jc w:val="center"/>
        <w:rPr>
          <w:rFonts w:ascii="仿宋" w:eastAsia="仿宋" w:hAnsi="仿宋" w:cs="仿宋"/>
          <w:sz w:val="30"/>
          <w:szCs w:val="30"/>
        </w:rPr>
      </w:pPr>
      <w:r w:rsidRPr="00790B86">
        <w:rPr>
          <w:rFonts w:ascii="仿宋" w:eastAsia="仿宋" w:hAnsi="仿宋" w:cs="仿宋" w:hint="eastAsia"/>
          <w:sz w:val="30"/>
          <w:szCs w:val="30"/>
        </w:rPr>
        <w:t>（邓文兵老师授课《中国舞技巧训练-平转》）</w:t>
      </w:r>
    </w:p>
    <w:p w:rsidR="00242FF4" w:rsidRPr="00790B86" w:rsidRDefault="00242FF4" w:rsidP="00242FF4">
      <w:pPr>
        <w:ind w:firstLine="600"/>
        <w:jc w:val="left"/>
        <w:rPr>
          <w:rFonts w:ascii="仿宋" w:eastAsia="仿宋" w:hAnsi="仿宋" w:cs="仿宋"/>
          <w:sz w:val="30"/>
          <w:szCs w:val="30"/>
        </w:rPr>
      </w:pPr>
      <w:r w:rsidRPr="00790B86">
        <w:rPr>
          <w:rFonts w:ascii="仿宋" w:eastAsia="仿宋" w:hAnsi="仿宋" w:cs="仿宋" w:hint="eastAsia"/>
          <w:noProof/>
          <w:sz w:val="30"/>
          <w:szCs w:val="30"/>
        </w:rPr>
        <w:lastRenderedPageBreak/>
        <w:drawing>
          <wp:inline distT="0" distB="0" distL="0" distR="0" wp14:anchorId="52A60607" wp14:editId="46422338">
            <wp:extent cx="5267325" cy="2476500"/>
            <wp:effectExtent l="0" t="0" r="0" b="0"/>
            <wp:docPr id="9" name="图片 9" descr="Cache_-7c07f7823507c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ache_-7c07f7823507c4b7."/>
                    <pic:cNvPicPr>
                      <a:picLocks noChangeAspect="1" noChangeArrowheads="1"/>
                    </pic:cNvPicPr>
                  </pic:nvPicPr>
                  <pic:blipFill>
                    <a:blip r:embed="rId11">
                      <a:extLst>
                        <a:ext uri="{28A0092B-C50C-407E-A947-70E740481C1C}">
                          <a14:useLocalDpi xmlns:a14="http://schemas.microsoft.com/office/drawing/2010/main" val="0"/>
                        </a:ext>
                      </a:extLst>
                    </a:blip>
                    <a:srcRect t="23866" b="13501"/>
                    <a:stretch>
                      <a:fillRect/>
                    </a:stretch>
                  </pic:blipFill>
                  <pic:spPr bwMode="auto">
                    <a:xfrm>
                      <a:off x="0" y="0"/>
                      <a:ext cx="5267325" cy="2476500"/>
                    </a:xfrm>
                    <a:prstGeom prst="rect">
                      <a:avLst/>
                    </a:prstGeom>
                    <a:noFill/>
                    <a:ln>
                      <a:noFill/>
                    </a:ln>
                  </pic:spPr>
                </pic:pic>
              </a:graphicData>
            </a:graphic>
          </wp:inline>
        </w:drawing>
      </w:r>
    </w:p>
    <w:p w:rsidR="00242FF4" w:rsidRPr="00790B86" w:rsidRDefault="00242FF4" w:rsidP="00242FF4">
      <w:pPr>
        <w:ind w:firstLine="600"/>
        <w:jc w:val="center"/>
        <w:rPr>
          <w:rFonts w:ascii="仿宋" w:eastAsia="仿宋" w:hAnsi="仿宋" w:cs="仿宋"/>
          <w:sz w:val="30"/>
          <w:szCs w:val="30"/>
        </w:rPr>
      </w:pPr>
      <w:r w:rsidRPr="00790B86">
        <w:rPr>
          <w:rFonts w:ascii="仿宋" w:eastAsia="仿宋" w:hAnsi="仿宋" w:cs="仿宋" w:hint="eastAsia"/>
          <w:sz w:val="30"/>
          <w:szCs w:val="30"/>
        </w:rPr>
        <w:t>（周良老师授课《声乐演唱综合训练》）</w:t>
      </w:r>
    </w:p>
    <w:p w:rsidR="00242FF4" w:rsidRPr="00790B86" w:rsidRDefault="00242FF4" w:rsidP="00242FF4">
      <w:pPr>
        <w:ind w:firstLine="600"/>
        <w:rPr>
          <w:rFonts w:ascii="仿宋" w:eastAsia="仿宋" w:hAnsi="仿宋" w:cs="仿宋"/>
          <w:sz w:val="30"/>
          <w:szCs w:val="30"/>
        </w:rPr>
      </w:pPr>
      <w:r w:rsidRPr="00790B86">
        <w:rPr>
          <w:rFonts w:ascii="仿宋" w:eastAsia="仿宋" w:hAnsi="仿宋" w:cs="仿宋" w:hint="eastAsia"/>
          <w:noProof/>
          <w:sz w:val="30"/>
          <w:szCs w:val="30"/>
        </w:rPr>
        <w:drawing>
          <wp:inline distT="0" distB="0" distL="0" distR="0" wp14:anchorId="724E02AB" wp14:editId="35C94678">
            <wp:extent cx="5267325" cy="3952875"/>
            <wp:effectExtent l="0" t="0" r="0" b="0"/>
            <wp:docPr id="8" name="图片 8" descr="Cache_-cc2077c6ad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ache_-cc2077c6ad19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242FF4" w:rsidRPr="00790B86" w:rsidRDefault="00242FF4" w:rsidP="00242FF4">
      <w:pPr>
        <w:ind w:firstLine="600"/>
        <w:jc w:val="center"/>
        <w:rPr>
          <w:rFonts w:ascii="仿宋" w:eastAsia="仿宋" w:hAnsi="仿宋" w:cs="仿宋"/>
          <w:sz w:val="30"/>
          <w:szCs w:val="30"/>
        </w:rPr>
      </w:pPr>
      <w:r w:rsidRPr="00790B86">
        <w:rPr>
          <w:rFonts w:ascii="仿宋" w:eastAsia="仿宋" w:hAnsi="仿宋" w:cs="仿宋" w:hint="eastAsia"/>
          <w:sz w:val="30"/>
          <w:szCs w:val="30"/>
        </w:rPr>
        <w:t>（肖雪玲老师授课《军民大生产》）</w:t>
      </w:r>
    </w:p>
    <w:p w:rsidR="00242FF4" w:rsidRPr="00790B86" w:rsidRDefault="00242FF4" w:rsidP="00242FF4">
      <w:pPr>
        <w:rPr>
          <w:rFonts w:ascii="仿宋" w:eastAsia="仿宋" w:hAnsi="仿宋" w:cs="仿宋"/>
          <w:sz w:val="30"/>
          <w:szCs w:val="30"/>
        </w:rPr>
      </w:pPr>
      <w:r w:rsidRPr="00790B86">
        <w:rPr>
          <w:rFonts w:ascii="仿宋" w:eastAsia="仿宋" w:hAnsi="仿宋" w:cs="仿宋" w:hint="eastAsia"/>
          <w:noProof/>
          <w:sz w:val="30"/>
          <w:szCs w:val="30"/>
        </w:rPr>
        <w:lastRenderedPageBreak/>
        <w:drawing>
          <wp:inline distT="0" distB="0" distL="0" distR="0" wp14:anchorId="05A13640" wp14:editId="14AAE1C3">
            <wp:extent cx="5267325" cy="3952875"/>
            <wp:effectExtent l="0" t="0" r="0" b="0"/>
            <wp:docPr id="7" name="图片 7" descr="Cache_-175089e3899aa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ache_-175089e3899aa2c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sz w:val="30"/>
          <w:szCs w:val="30"/>
        </w:rPr>
        <w:t>（学员进行评课考核）</w:t>
      </w:r>
    </w:p>
    <w:p w:rsidR="00242FF4" w:rsidRPr="00790B86" w:rsidRDefault="00242FF4" w:rsidP="00242FF4">
      <w:pPr>
        <w:ind w:firstLine="600"/>
        <w:rPr>
          <w:rFonts w:ascii="仿宋" w:eastAsia="仿宋" w:hAnsi="仿宋" w:cs="仿宋"/>
          <w:sz w:val="30"/>
          <w:szCs w:val="30"/>
        </w:rPr>
      </w:pPr>
      <w:r w:rsidRPr="00790B86">
        <w:rPr>
          <w:rFonts w:ascii="仿宋" w:eastAsia="仿宋" w:hAnsi="仿宋" w:cs="仿宋" w:hint="eastAsia"/>
          <w:sz w:val="30"/>
          <w:szCs w:val="30"/>
        </w:rPr>
        <w:t xml:space="preserve">    下午，进行了两名小学学员的课堂教学考核，来自双流区九江小学的李逊老师和胜利小学的付月老师分别带来了《金孔雀轻轻跳》和《狮王进行曲》，考核活动下午2:30准时在彭镇小学阶梯教室开始，课后两位老师也相互做了精彩的评课。</w:t>
      </w:r>
    </w:p>
    <w:p w:rsidR="00242FF4" w:rsidRPr="00790B86" w:rsidRDefault="00242FF4" w:rsidP="00242FF4">
      <w:pPr>
        <w:rPr>
          <w:rFonts w:ascii="仿宋" w:eastAsia="仿宋" w:hAnsi="仿宋" w:cs="仿宋"/>
          <w:sz w:val="30"/>
          <w:szCs w:val="30"/>
        </w:rPr>
      </w:pPr>
      <w:r w:rsidRPr="00790B86">
        <w:rPr>
          <w:rFonts w:ascii="仿宋" w:eastAsia="仿宋" w:hAnsi="仿宋" w:cs="仿宋" w:hint="eastAsia"/>
          <w:noProof/>
          <w:sz w:val="30"/>
          <w:szCs w:val="30"/>
        </w:rPr>
        <w:drawing>
          <wp:inline distT="0" distB="0" distL="0" distR="0" wp14:anchorId="7AA3A544" wp14:editId="73082114">
            <wp:extent cx="5267325" cy="2657475"/>
            <wp:effectExtent l="0" t="0" r="0" b="0"/>
            <wp:docPr id="6" name="图片 6" descr="Cache_177e6bcdcffc8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ache_177e6bcdcffc82bf."/>
                    <pic:cNvPicPr>
                      <a:picLocks noChangeAspect="1" noChangeArrowheads="1"/>
                    </pic:cNvPicPr>
                  </pic:nvPicPr>
                  <pic:blipFill>
                    <a:blip r:embed="rId14">
                      <a:extLst>
                        <a:ext uri="{28A0092B-C50C-407E-A947-70E740481C1C}">
                          <a14:useLocalDpi xmlns:a14="http://schemas.microsoft.com/office/drawing/2010/main" val="0"/>
                        </a:ext>
                      </a:extLst>
                    </a:blip>
                    <a:srcRect t="32787"/>
                    <a:stretch>
                      <a:fillRect/>
                    </a:stretch>
                  </pic:blipFill>
                  <pic:spPr bwMode="auto">
                    <a:xfrm>
                      <a:off x="0" y="0"/>
                      <a:ext cx="5267325" cy="2657475"/>
                    </a:xfrm>
                    <a:prstGeom prst="rect">
                      <a:avLst/>
                    </a:prstGeom>
                    <a:noFill/>
                    <a:ln>
                      <a:noFill/>
                    </a:ln>
                  </pic:spPr>
                </pic:pic>
              </a:graphicData>
            </a:graphic>
          </wp:inline>
        </w:drawing>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sz w:val="30"/>
          <w:szCs w:val="30"/>
        </w:rPr>
        <w:lastRenderedPageBreak/>
        <w:t>（付月老师授课《金孔雀轻轻跳》）</w:t>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noProof/>
          <w:sz w:val="30"/>
          <w:szCs w:val="30"/>
        </w:rPr>
        <w:drawing>
          <wp:inline distT="0" distB="0" distL="0" distR="0" wp14:anchorId="19E9F461" wp14:editId="3F50E74F">
            <wp:extent cx="5267325" cy="3952875"/>
            <wp:effectExtent l="0" t="0" r="0" b="0"/>
            <wp:docPr id="5" name="图片 5" descr="Cache_-135fb962bfdca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ache_-135fb962bfdca6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sz w:val="30"/>
          <w:szCs w:val="30"/>
        </w:rPr>
        <w:t>（李逊老师授课《狮王进行曲》）</w:t>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noProof/>
          <w:sz w:val="30"/>
          <w:szCs w:val="30"/>
        </w:rPr>
        <w:drawing>
          <wp:inline distT="0" distB="0" distL="0" distR="0" wp14:anchorId="1DC692C6" wp14:editId="65F97DEF">
            <wp:extent cx="5267325" cy="3952875"/>
            <wp:effectExtent l="0" t="0" r="0" b="0"/>
            <wp:docPr id="4" name="图片 4" descr="Cache_-bf9ef12241e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ache_-bf9ef12241ecf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242FF4" w:rsidRPr="00790B86" w:rsidRDefault="00242FF4" w:rsidP="00242FF4">
      <w:pPr>
        <w:jc w:val="center"/>
        <w:rPr>
          <w:rFonts w:ascii="仿宋" w:eastAsia="仿宋" w:hAnsi="仿宋" w:cs="仿宋"/>
          <w:sz w:val="30"/>
          <w:szCs w:val="30"/>
        </w:rPr>
      </w:pPr>
      <w:r w:rsidRPr="00790B86">
        <w:rPr>
          <w:rFonts w:ascii="仿宋" w:eastAsia="仿宋" w:hAnsi="仿宋" w:cs="仿宋" w:hint="eastAsia"/>
          <w:sz w:val="30"/>
          <w:szCs w:val="30"/>
        </w:rPr>
        <w:lastRenderedPageBreak/>
        <w:t>（学员评课考核）</w:t>
      </w:r>
    </w:p>
    <w:p w:rsidR="00242FF4" w:rsidRPr="00790B86" w:rsidRDefault="00242FF4" w:rsidP="00242FF4">
      <w:pPr>
        <w:ind w:firstLine="600"/>
        <w:rPr>
          <w:rFonts w:ascii="仿宋" w:eastAsia="仿宋" w:hAnsi="仿宋" w:cs="仿宋"/>
          <w:sz w:val="30"/>
          <w:szCs w:val="30"/>
        </w:rPr>
      </w:pPr>
      <w:r w:rsidRPr="00790B86">
        <w:rPr>
          <w:rFonts w:ascii="仿宋" w:eastAsia="仿宋" w:hAnsi="仿宋" w:cs="仿宋" w:hint="eastAsia"/>
          <w:sz w:val="30"/>
          <w:szCs w:val="30"/>
        </w:rPr>
        <w:t>随后，考核小组专家对今天上课的五位学员的上课情况进行了总结，区音乐教研员谭国庆表示，作为全区首个也是唯一的一个音乐名教师工作室，陈双工作室汇聚全区中小学音乐教学的精英，工作室学员涵盖小学、初中、高中三个阶段，学员年龄结构合理，能力强，充分的引领了全区音乐课堂教学活动。</w:t>
      </w:r>
    </w:p>
    <w:p w:rsidR="00242FF4" w:rsidRPr="00790B86" w:rsidRDefault="00242FF4" w:rsidP="00242FF4">
      <w:pPr>
        <w:ind w:firstLine="600"/>
        <w:rPr>
          <w:rFonts w:ascii="仿宋" w:eastAsia="仿宋" w:hAnsi="仿宋" w:cs="仿宋"/>
          <w:sz w:val="30"/>
          <w:szCs w:val="30"/>
        </w:rPr>
      </w:pPr>
      <w:r w:rsidRPr="00790B86">
        <w:rPr>
          <w:rFonts w:ascii="仿宋" w:eastAsia="仿宋" w:hAnsi="仿宋" w:cs="仿宋" w:hint="eastAsia"/>
          <w:sz w:val="30"/>
          <w:szCs w:val="30"/>
        </w:rPr>
        <w:t>最后，工作室导师对今天参加考核的学员进行了点评，希望首批学员结业后，继续在自己的岗位上做好带头示范作用，用心上课，用心研究，用心做人。</w:t>
      </w:r>
    </w:p>
    <w:p w:rsidR="00242FF4" w:rsidRPr="00790B86" w:rsidRDefault="00242FF4" w:rsidP="00242FF4">
      <w:pPr>
        <w:ind w:firstLine="600"/>
        <w:rPr>
          <w:rFonts w:ascii="仿宋" w:eastAsia="仿宋" w:hAnsi="仿宋" w:cs="仿宋"/>
          <w:sz w:val="30"/>
          <w:szCs w:val="30"/>
        </w:rPr>
      </w:pPr>
    </w:p>
    <w:p w:rsidR="0078026F" w:rsidRPr="00790B86" w:rsidRDefault="000115A2" w:rsidP="00242FF4">
      <w:pPr>
        <w:ind w:firstLineChars="200" w:firstLine="440"/>
        <w:rPr>
          <w:rFonts w:ascii="仿宋" w:eastAsia="仿宋" w:hAnsi="仿宋"/>
        </w:rPr>
      </w:pPr>
      <w:r w:rsidRPr="00790B86">
        <w:rPr>
          <w:rFonts w:ascii="仿宋" w:eastAsia="仿宋" w:hAnsi="仿宋" w:hint="eastAsia"/>
          <w:sz w:val="22"/>
        </w:rPr>
        <w:t xml:space="preserve">    </w:t>
      </w:r>
      <w:r w:rsidRPr="00790B86">
        <w:rPr>
          <w:rFonts w:ascii="仿宋" w:eastAsia="仿宋" w:hAnsi="仿宋" w:hint="eastAsia"/>
        </w:rPr>
        <w:t xml:space="preserve">                                                                                                                                                                                                                                                        </w:t>
      </w:r>
    </w:p>
    <w:sectPr w:rsidR="0078026F" w:rsidRPr="00790B86" w:rsidSect="00AF071F">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5C1" w:rsidRDefault="00D335C1" w:rsidP="000115A2">
      <w:r>
        <w:separator/>
      </w:r>
    </w:p>
  </w:endnote>
  <w:endnote w:type="continuationSeparator" w:id="0">
    <w:p w:rsidR="00D335C1" w:rsidRDefault="00D335C1" w:rsidP="0001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018252"/>
      <w:docPartObj>
        <w:docPartGallery w:val="Page Numbers (Bottom of Page)"/>
        <w:docPartUnique/>
      </w:docPartObj>
    </w:sdtPr>
    <w:sdtEndPr/>
    <w:sdtContent>
      <w:p w:rsidR="006B6E0D" w:rsidRDefault="006B6E0D">
        <w:pPr>
          <w:pStyle w:val="a4"/>
          <w:jc w:val="center"/>
        </w:pPr>
        <w:r>
          <w:fldChar w:fldCharType="begin"/>
        </w:r>
        <w:r>
          <w:instrText>PAGE   \* MERGEFORMAT</w:instrText>
        </w:r>
        <w:r>
          <w:fldChar w:fldCharType="separate"/>
        </w:r>
        <w:r w:rsidR="003F5E5E" w:rsidRPr="003F5E5E">
          <w:rPr>
            <w:noProof/>
            <w:lang w:val="zh-CN"/>
          </w:rPr>
          <w:t>1</w:t>
        </w:r>
        <w:r>
          <w:fldChar w:fldCharType="end"/>
        </w:r>
      </w:p>
    </w:sdtContent>
  </w:sdt>
  <w:p w:rsidR="006B6E0D" w:rsidRDefault="006B6E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5C1" w:rsidRDefault="00D335C1" w:rsidP="000115A2">
      <w:r>
        <w:separator/>
      </w:r>
    </w:p>
  </w:footnote>
  <w:footnote w:type="continuationSeparator" w:id="0">
    <w:p w:rsidR="00D335C1" w:rsidRDefault="00D335C1" w:rsidP="000115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115A2"/>
    <w:rsid w:val="000115A2"/>
    <w:rsid w:val="000208BE"/>
    <w:rsid w:val="001E49AC"/>
    <w:rsid w:val="00242FF4"/>
    <w:rsid w:val="00271E7C"/>
    <w:rsid w:val="003F5E5E"/>
    <w:rsid w:val="00454722"/>
    <w:rsid w:val="004C4FBA"/>
    <w:rsid w:val="005A0BA0"/>
    <w:rsid w:val="005E2B4C"/>
    <w:rsid w:val="00626C4D"/>
    <w:rsid w:val="006B6E0D"/>
    <w:rsid w:val="0078026F"/>
    <w:rsid w:val="00790B86"/>
    <w:rsid w:val="00A60F55"/>
    <w:rsid w:val="00AF071F"/>
    <w:rsid w:val="00B325DC"/>
    <w:rsid w:val="00B706EF"/>
    <w:rsid w:val="00CA2206"/>
    <w:rsid w:val="00D15B8C"/>
    <w:rsid w:val="00D335C1"/>
    <w:rsid w:val="00EF2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7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15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15A2"/>
    <w:rPr>
      <w:sz w:val="18"/>
      <w:szCs w:val="18"/>
    </w:rPr>
  </w:style>
  <w:style w:type="paragraph" w:styleId="a4">
    <w:name w:val="footer"/>
    <w:basedOn w:val="a"/>
    <w:link w:val="Char0"/>
    <w:uiPriority w:val="99"/>
    <w:unhideWhenUsed/>
    <w:rsid w:val="000115A2"/>
    <w:pPr>
      <w:tabs>
        <w:tab w:val="center" w:pos="4153"/>
        <w:tab w:val="right" w:pos="8306"/>
      </w:tabs>
      <w:snapToGrid w:val="0"/>
      <w:jc w:val="left"/>
    </w:pPr>
    <w:rPr>
      <w:sz w:val="18"/>
      <w:szCs w:val="18"/>
    </w:rPr>
  </w:style>
  <w:style w:type="character" w:customStyle="1" w:styleId="Char0">
    <w:name w:val="页脚 Char"/>
    <w:basedOn w:val="a0"/>
    <w:link w:val="a4"/>
    <w:uiPriority w:val="99"/>
    <w:rsid w:val="000115A2"/>
    <w:rPr>
      <w:sz w:val="18"/>
      <w:szCs w:val="18"/>
    </w:rPr>
  </w:style>
  <w:style w:type="paragraph" w:styleId="a5">
    <w:name w:val="Balloon Text"/>
    <w:basedOn w:val="a"/>
    <w:link w:val="Char1"/>
    <w:uiPriority w:val="99"/>
    <w:semiHidden/>
    <w:unhideWhenUsed/>
    <w:rsid w:val="00A60F55"/>
    <w:rPr>
      <w:sz w:val="18"/>
      <w:szCs w:val="18"/>
    </w:rPr>
  </w:style>
  <w:style w:type="character" w:customStyle="1" w:styleId="Char1">
    <w:name w:val="批注框文本 Char"/>
    <w:basedOn w:val="a0"/>
    <w:link w:val="a5"/>
    <w:uiPriority w:val="99"/>
    <w:semiHidden/>
    <w:rsid w:val="00A60F5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9</Pages>
  <Words>295</Words>
  <Characters>1688</Characters>
  <Application>Microsoft Office Word</Application>
  <DocSecurity>0</DocSecurity>
  <Lines>14</Lines>
  <Paragraphs>3</Paragraphs>
  <ScaleCrop>false</ScaleCrop>
  <Company>China</Company>
  <LinksUpToDate>false</LinksUpToDate>
  <CharactersWithSpaces>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xb21cn</cp:lastModifiedBy>
  <cp:revision>12</cp:revision>
  <dcterms:created xsi:type="dcterms:W3CDTF">2016-12-08T01:13:00Z</dcterms:created>
  <dcterms:modified xsi:type="dcterms:W3CDTF">2016-12-28T16:23:00Z</dcterms:modified>
</cp:coreProperties>
</file>