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AC" w:rsidRDefault="00387FAC" w:rsidP="00BF1DF8">
      <w:pPr>
        <w:widowControl/>
        <w:shd w:val="clear" w:color="auto" w:fill="FFFFFF"/>
        <w:spacing w:line="315" w:lineRule="atLeast"/>
        <w:jc w:val="left"/>
        <w:rPr>
          <w:rFonts w:ascii="Arial" w:hAnsi="Arial" w:cs="Arial"/>
          <w:color w:val="000000"/>
          <w:kern w:val="0"/>
          <w:szCs w:val="21"/>
        </w:rPr>
      </w:pPr>
    </w:p>
    <w:p w:rsidR="00387FAC" w:rsidRPr="00444EBF" w:rsidRDefault="0026374F" w:rsidP="005F73D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双流县</w:t>
      </w:r>
      <w:r w:rsidR="005C0445">
        <w:rPr>
          <w:rFonts w:hint="eastAsia"/>
          <w:b/>
          <w:sz w:val="32"/>
          <w:szCs w:val="32"/>
        </w:rPr>
        <w:t>蒋建平</w:t>
      </w:r>
      <w:r>
        <w:rPr>
          <w:rFonts w:hint="eastAsia"/>
          <w:b/>
          <w:sz w:val="32"/>
          <w:szCs w:val="32"/>
        </w:rPr>
        <w:t>名师工作室观课课例分析</w:t>
      </w:r>
    </w:p>
    <w:p w:rsidR="00387FAC" w:rsidRDefault="00387FAC" w:rsidP="005F73D9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>
        <w:rPr>
          <w:rFonts w:hint="eastAsia"/>
          <w:b/>
          <w:sz w:val="24"/>
        </w:rPr>
        <w:t>观察者</w:t>
      </w:r>
      <w:r>
        <w:rPr>
          <w:b/>
          <w:sz w:val="24"/>
        </w:rPr>
        <w:t xml:space="preserve"> </w:t>
      </w:r>
      <w:r w:rsidR="00FD7B40">
        <w:rPr>
          <w:rFonts w:hint="eastAsia"/>
          <w:b/>
          <w:sz w:val="24"/>
        </w:rPr>
        <w:t>陈银平</w:t>
      </w:r>
    </w:p>
    <w:p w:rsidR="005C0445" w:rsidRDefault="00387FAC" w:rsidP="00397B42">
      <w:pPr>
        <w:ind w:leftChars="-85" w:hangingChars="74" w:hanging="178"/>
        <w:rPr>
          <w:b/>
          <w:sz w:val="24"/>
        </w:rPr>
      </w:pPr>
      <w:r>
        <w:rPr>
          <w:b/>
          <w:sz w:val="24"/>
        </w:rPr>
        <w:t xml:space="preserve">  </w:t>
      </w:r>
    </w:p>
    <w:p w:rsidR="00387FAC" w:rsidRDefault="00387FAC" w:rsidP="005C0445">
      <w:pPr>
        <w:ind w:leftChars="-35" w:left="-73" w:firstLineChars="50" w:firstLine="120"/>
        <w:rPr>
          <w:sz w:val="24"/>
        </w:rPr>
      </w:pPr>
      <w:bookmarkStart w:id="0" w:name="_GoBack"/>
      <w:bookmarkEnd w:id="0"/>
      <w:r w:rsidRPr="00740241">
        <w:rPr>
          <w:rFonts w:hint="eastAsia"/>
          <w:sz w:val="24"/>
        </w:rPr>
        <w:t>学校：双流县中学</w:t>
      </w:r>
      <w:r w:rsidRPr="00740241">
        <w:rPr>
          <w:sz w:val="24"/>
        </w:rPr>
        <w:t xml:space="preserve">         </w:t>
      </w:r>
    </w:p>
    <w:p w:rsidR="00387FAC" w:rsidRPr="00740241" w:rsidRDefault="00387FAC" w:rsidP="00397B42">
      <w:pPr>
        <w:ind w:leftChars="-28" w:left="-59" w:firstLineChars="50" w:firstLine="120"/>
        <w:rPr>
          <w:sz w:val="24"/>
        </w:rPr>
      </w:pPr>
      <w:r w:rsidRPr="00740241">
        <w:rPr>
          <w:rFonts w:hint="eastAsia"/>
          <w:sz w:val="24"/>
        </w:rPr>
        <w:t>时间：</w:t>
      </w:r>
      <w:r w:rsidRPr="00740241">
        <w:rPr>
          <w:sz w:val="24"/>
        </w:rPr>
        <w:t>201</w:t>
      </w:r>
      <w:r w:rsidR="00FD7B40">
        <w:rPr>
          <w:rFonts w:hint="eastAsia"/>
          <w:sz w:val="24"/>
        </w:rPr>
        <w:t>6</w:t>
      </w:r>
      <w:r w:rsidRPr="00740241">
        <w:rPr>
          <w:rFonts w:hint="eastAsia"/>
          <w:sz w:val="24"/>
        </w:rPr>
        <w:t>年</w:t>
      </w:r>
      <w:r w:rsidR="00021115">
        <w:rPr>
          <w:rFonts w:hint="eastAsia"/>
          <w:sz w:val="24"/>
        </w:rPr>
        <w:t>5</w:t>
      </w:r>
      <w:r w:rsidRPr="00740241">
        <w:rPr>
          <w:rFonts w:hint="eastAsia"/>
          <w:sz w:val="24"/>
        </w:rPr>
        <w:t>月</w:t>
      </w:r>
      <w:r w:rsidR="00FD7B40">
        <w:rPr>
          <w:rFonts w:hint="eastAsia"/>
          <w:sz w:val="24"/>
        </w:rPr>
        <w:t>16</w:t>
      </w:r>
      <w:r w:rsidRPr="00740241">
        <w:rPr>
          <w:rFonts w:hint="eastAsia"/>
          <w:sz w:val="24"/>
        </w:rPr>
        <w:t>日</w:t>
      </w:r>
      <w:r w:rsidRPr="00740241">
        <w:rPr>
          <w:sz w:val="24"/>
        </w:rPr>
        <w:t xml:space="preserve"> </w:t>
      </w:r>
      <w:r w:rsidRPr="00740241">
        <w:rPr>
          <w:rFonts w:hint="eastAsia"/>
          <w:sz w:val="24"/>
        </w:rPr>
        <w:t>星期</w:t>
      </w:r>
      <w:r>
        <w:rPr>
          <w:rFonts w:hint="eastAsia"/>
          <w:sz w:val="24"/>
        </w:rPr>
        <w:t>一</w:t>
      </w:r>
    </w:p>
    <w:p w:rsidR="00387FAC" w:rsidRDefault="00387FAC" w:rsidP="00397B42">
      <w:pPr>
        <w:ind w:leftChars="-85" w:hangingChars="74" w:hanging="178"/>
        <w:rPr>
          <w:sz w:val="24"/>
        </w:rPr>
      </w:pPr>
      <w:r w:rsidRPr="00740241">
        <w:rPr>
          <w:sz w:val="24"/>
        </w:rPr>
        <w:t xml:space="preserve">  </w:t>
      </w:r>
      <w:r>
        <w:rPr>
          <w:rFonts w:hint="eastAsia"/>
          <w:sz w:val="24"/>
        </w:rPr>
        <w:t>学科：英语</w:t>
      </w:r>
      <w:r>
        <w:rPr>
          <w:sz w:val="24"/>
        </w:rPr>
        <w:t xml:space="preserve">                   </w:t>
      </w:r>
    </w:p>
    <w:p w:rsidR="00387FAC" w:rsidRDefault="00397B42" w:rsidP="00397B42">
      <w:pPr>
        <w:ind w:leftChars="-28" w:left="-59" w:firstLineChars="50" w:firstLine="120"/>
        <w:rPr>
          <w:sz w:val="24"/>
        </w:rPr>
      </w:pPr>
      <w:r>
        <w:rPr>
          <w:rFonts w:hint="eastAsia"/>
          <w:sz w:val="24"/>
        </w:rPr>
        <w:t>授课教师：</w:t>
      </w:r>
      <w:r w:rsidR="00FD7B40">
        <w:rPr>
          <w:rFonts w:hint="eastAsia"/>
          <w:sz w:val="24"/>
        </w:rPr>
        <w:t>覃梅</w:t>
      </w:r>
    </w:p>
    <w:p w:rsidR="00397B42" w:rsidRDefault="00387FAC" w:rsidP="00397B42">
      <w:pPr>
        <w:ind w:leftChars="-85" w:hangingChars="74" w:hanging="178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课题：</w:t>
      </w:r>
      <w:r w:rsidR="00FD7B40" w:rsidRPr="00C45A0D">
        <w:rPr>
          <w:rFonts w:hint="eastAsia"/>
          <w:sz w:val="24"/>
        </w:rPr>
        <w:t>Body language and Non-verbal Communication</w:t>
      </w:r>
    </w:p>
    <w:p w:rsidR="00387FAC" w:rsidRDefault="00387FAC" w:rsidP="00397B42">
      <w:pPr>
        <w:ind w:leftChars="-85" w:hangingChars="74" w:hanging="178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课型：</w:t>
      </w:r>
      <w:r w:rsidR="00FD7B40" w:rsidRPr="00C45A0D">
        <w:rPr>
          <w:sz w:val="24"/>
        </w:rPr>
        <w:t xml:space="preserve">Introduction and </w:t>
      </w:r>
      <w:r w:rsidR="00FD7B40" w:rsidRPr="00C45A0D">
        <w:rPr>
          <w:rFonts w:hint="eastAsia"/>
          <w:sz w:val="24"/>
        </w:rPr>
        <w:t>Reading</w:t>
      </w:r>
    </w:p>
    <w:p w:rsidR="00387FAC" w:rsidRPr="005F73D9" w:rsidRDefault="00387FAC" w:rsidP="00BF1DF8">
      <w:pPr>
        <w:widowControl/>
        <w:shd w:val="clear" w:color="auto" w:fill="FFFFFF"/>
        <w:spacing w:line="315" w:lineRule="atLeast"/>
        <w:jc w:val="left"/>
        <w:rPr>
          <w:rFonts w:ascii="Times New Roman" w:hAnsi="Times New Roman" w:cs="Arial"/>
          <w:color w:val="000000"/>
          <w:kern w:val="0"/>
          <w:szCs w:val="21"/>
        </w:rPr>
      </w:pPr>
      <w:r w:rsidRPr="005F73D9">
        <w:rPr>
          <w:rFonts w:ascii="Times New Roman" w:hAnsi="Arial" w:cs="Arial" w:hint="eastAsia"/>
          <w:b/>
          <w:bCs/>
          <w:color w:val="000000"/>
          <w:kern w:val="0"/>
          <w:sz w:val="32"/>
        </w:rPr>
        <w:t>教学过程：</w:t>
      </w:r>
    </w:p>
    <w:p w:rsidR="00FD7B40" w:rsidRDefault="00FD7B40" w:rsidP="00FD7B40">
      <w:pPr>
        <w:spacing w:line="360" w:lineRule="auto"/>
        <w:rPr>
          <w:b/>
          <w:i/>
          <w:sz w:val="24"/>
        </w:rPr>
      </w:pPr>
      <w:r w:rsidRPr="000127E5">
        <w:rPr>
          <w:rFonts w:hint="eastAsia"/>
          <w:b/>
          <w:i/>
          <w:sz w:val="24"/>
        </w:rPr>
        <w:t>Ⅰ</w:t>
      </w:r>
      <w:r w:rsidRPr="000127E5">
        <w:rPr>
          <w:rFonts w:hint="eastAsia"/>
          <w:b/>
          <w:i/>
          <w:sz w:val="24"/>
        </w:rPr>
        <w:t>. Pre-reading</w:t>
      </w:r>
    </w:p>
    <w:p w:rsidR="003F0FA5" w:rsidRPr="003F0FA5" w:rsidRDefault="003F0FA5" w:rsidP="003F0FA5">
      <w:pPr>
        <w:widowControl/>
        <w:shd w:val="clear" w:color="auto" w:fill="FFFFFF"/>
        <w:spacing w:line="315" w:lineRule="atLeast"/>
        <w:ind w:firstLineChars="150" w:firstLine="361"/>
        <w:jc w:val="left"/>
        <w:rPr>
          <w:rFonts w:ascii="Times New Roman" w:hAnsi="Arial" w:cs="Arial"/>
          <w:color w:val="000000"/>
          <w:kern w:val="0"/>
          <w:sz w:val="24"/>
          <w:szCs w:val="24"/>
        </w:rPr>
      </w:pPr>
      <w:r w:rsidRPr="00444EBF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【反思：</w:t>
      </w:r>
      <w:r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导入部分新颖自然，很容易让学生接受</w:t>
      </w:r>
      <w:r w:rsidRPr="00444EBF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。</w:t>
      </w:r>
      <w:r w:rsidR="00241320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本课教师没有以传统的教学方法引出今天的主题，而是以调查</w:t>
      </w:r>
      <w:r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问题</w:t>
      </w:r>
      <w:r w:rsidR="00241320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的方式</w:t>
      </w:r>
      <w:r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引出主题。</w:t>
      </w:r>
      <w:r w:rsidRPr="005F73D9">
        <w:rPr>
          <w:rFonts w:ascii="Times New Roman" w:hAnsi="Arial" w:cs="Arial" w:hint="eastAsia"/>
          <w:color w:val="000000"/>
          <w:kern w:val="0"/>
          <w:sz w:val="24"/>
          <w:szCs w:val="24"/>
        </w:rPr>
        <w:t>】</w:t>
      </w:r>
    </w:p>
    <w:p w:rsidR="00FD7B40" w:rsidRPr="000127E5" w:rsidRDefault="00FD7B40" w:rsidP="00FD7B40">
      <w:pPr>
        <w:spacing w:line="360" w:lineRule="auto"/>
        <w:rPr>
          <w:b/>
          <w:i/>
          <w:sz w:val="24"/>
        </w:rPr>
      </w:pPr>
      <w:r w:rsidRPr="000127E5">
        <w:rPr>
          <w:rFonts w:hint="eastAsia"/>
          <w:b/>
          <w:i/>
          <w:sz w:val="24"/>
        </w:rPr>
        <w:t>Ⅱ</w:t>
      </w:r>
      <w:r w:rsidRPr="00882C25">
        <w:rPr>
          <w:rFonts w:hint="eastAsia"/>
          <w:b/>
          <w:i/>
          <w:sz w:val="24"/>
        </w:rPr>
        <w:t xml:space="preserve">. </w:t>
      </w:r>
      <w:r w:rsidRPr="000127E5">
        <w:rPr>
          <w:b/>
          <w:i/>
          <w:sz w:val="24"/>
        </w:rPr>
        <w:t>While-reading</w:t>
      </w:r>
    </w:p>
    <w:p w:rsidR="00FD7B40" w:rsidRDefault="00FD7B40" w:rsidP="00FD7B40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 xml:space="preserve">Task 1. </w:t>
      </w:r>
      <w:r>
        <w:rPr>
          <w:b/>
          <w:sz w:val="24"/>
        </w:rPr>
        <w:t>Get the main idea of each paragraph</w:t>
      </w:r>
      <w:r>
        <w:rPr>
          <w:rFonts w:hint="eastAsia"/>
          <w:b/>
          <w:sz w:val="24"/>
        </w:rPr>
        <w:t>:</w:t>
      </w:r>
      <w:r>
        <w:rPr>
          <w:rFonts w:hint="eastAsia"/>
          <w:sz w:val="24"/>
        </w:rPr>
        <w:t xml:space="preserve"> Matching</w:t>
      </w:r>
    </w:p>
    <w:p w:rsidR="00FD7B40" w:rsidRPr="000127E5" w:rsidRDefault="00FD7B40" w:rsidP="00FD7B40">
      <w:pPr>
        <w:spacing w:line="360" w:lineRule="auto"/>
        <w:ind w:leftChars="57" w:left="120"/>
        <w:rPr>
          <w:szCs w:val="21"/>
        </w:rPr>
      </w:pPr>
      <w:r w:rsidRPr="000127E5">
        <w:rPr>
          <w:szCs w:val="21"/>
        </w:rPr>
        <w:t>Para.1</w:t>
      </w:r>
      <w:r w:rsidRPr="000127E5">
        <w:rPr>
          <w:rFonts w:hint="eastAsia"/>
          <w:szCs w:val="21"/>
        </w:rPr>
        <w:t xml:space="preserve">             F</w:t>
      </w:r>
      <w:r w:rsidRPr="000127E5">
        <w:rPr>
          <w:szCs w:val="21"/>
        </w:rPr>
        <w:t xml:space="preserve">ascinating </w:t>
      </w:r>
      <w:r w:rsidRPr="000127E5">
        <w:rPr>
          <w:rFonts w:hint="eastAsia"/>
          <w:szCs w:val="21"/>
        </w:rPr>
        <w:t>b</w:t>
      </w:r>
      <w:r w:rsidRPr="000127E5">
        <w:rPr>
          <w:szCs w:val="21"/>
        </w:rPr>
        <w:t>ody language</w:t>
      </w:r>
      <w:r w:rsidRPr="000127E5">
        <w:rPr>
          <w:rFonts w:hint="eastAsia"/>
          <w:szCs w:val="21"/>
        </w:rPr>
        <w:t>.</w:t>
      </w:r>
      <w:r w:rsidRPr="000127E5">
        <w:rPr>
          <w:szCs w:val="21"/>
        </w:rPr>
        <w:t xml:space="preserve"> </w:t>
      </w:r>
    </w:p>
    <w:p w:rsidR="00FD7B40" w:rsidRPr="000127E5" w:rsidRDefault="00FD7B40" w:rsidP="00FD7B40">
      <w:pPr>
        <w:spacing w:line="360" w:lineRule="auto"/>
        <w:ind w:leftChars="57" w:left="120"/>
        <w:rPr>
          <w:szCs w:val="21"/>
        </w:rPr>
      </w:pPr>
      <w:r w:rsidRPr="000127E5">
        <w:rPr>
          <w:szCs w:val="21"/>
        </w:rPr>
        <w:t>Para.2</w:t>
      </w:r>
      <w:r w:rsidRPr="000127E5">
        <w:rPr>
          <w:rFonts w:hint="eastAsia"/>
          <w:szCs w:val="21"/>
        </w:rPr>
        <w:t xml:space="preserve">       </w:t>
      </w:r>
      <w:r w:rsidRPr="000127E5">
        <w:rPr>
          <w:rFonts w:hint="eastAsia"/>
          <w:color w:val="FF0000"/>
          <w:szCs w:val="21"/>
        </w:rPr>
        <w:t xml:space="preserve">      </w:t>
      </w:r>
      <w:r w:rsidRPr="000127E5">
        <w:rPr>
          <w:rFonts w:hint="eastAsia"/>
          <w:szCs w:val="21"/>
        </w:rPr>
        <w:t>T</w:t>
      </w:r>
      <w:r w:rsidRPr="000127E5">
        <w:rPr>
          <w:szCs w:val="21"/>
        </w:rPr>
        <w:t>raditional greetings in Asian countries.</w:t>
      </w:r>
    </w:p>
    <w:p w:rsidR="00FD7B40" w:rsidRPr="000127E5" w:rsidRDefault="00FD7B40" w:rsidP="00FD7B40">
      <w:pPr>
        <w:spacing w:line="360" w:lineRule="auto"/>
        <w:ind w:leftChars="57" w:left="225" w:hangingChars="50" w:hanging="105"/>
        <w:rPr>
          <w:szCs w:val="21"/>
        </w:rPr>
      </w:pPr>
      <w:r w:rsidRPr="000127E5">
        <w:rPr>
          <w:szCs w:val="21"/>
        </w:rPr>
        <w:t>Para.3</w:t>
      </w:r>
      <w:r w:rsidRPr="000127E5">
        <w:rPr>
          <w:rFonts w:hint="eastAsia"/>
          <w:szCs w:val="21"/>
        </w:rPr>
        <w:t xml:space="preserve">          </w:t>
      </w:r>
      <w:r w:rsidRPr="000127E5">
        <w:rPr>
          <w:rFonts w:hint="eastAsia"/>
          <w:color w:val="FF0000"/>
          <w:szCs w:val="21"/>
        </w:rPr>
        <w:t xml:space="preserve">   </w:t>
      </w:r>
      <w:r w:rsidRPr="000127E5">
        <w:rPr>
          <w:rFonts w:hint="eastAsia"/>
          <w:szCs w:val="21"/>
        </w:rPr>
        <w:t>T</w:t>
      </w:r>
      <w:r w:rsidRPr="000127E5">
        <w:rPr>
          <w:szCs w:val="21"/>
        </w:rPr>
        <w:t>he informal style of greeting in American youths.</w:t>
      </w:r>
    </w:p>
    <w:p w:rsidR="00FD7B40" w:rsidRPr="000127E5" w:rsidRDefault="00FD7B40" w:rsidP="00FD7B40">
      <w:pPr>
        <w:tabs>
          <w:tab w:val="left" w:pos="1920"/>
        </w:tabs>
        <w:spacing w:line="360" w:lineRule="auto"/>
        <w:ind w:leftChars="56" w:left="2008" w:hangingChars="900" w:hanging="1890"/>
        <w:rPr>
          <w:szCs w:val="21"/>
        </w:rPr>
      </w:pPr>
      <w:r w:rsidRPr="000127E5">
        <w:rPr>
          <w:szCs w:val="21"/>
        </w:rPr>
        <w:t>Para.4</w:t>
      </w:r>
      <w:r w:rsidRPr="000127E5">
        <w:rPr>
          <w:rFonts w:hint="eastAsia"/>
          <w:szCs w:val="21"/>
        </w:rPr>
        <w:t xml:space="preserve">             Different ways of c</w:t>
      </w:r>
      <w:r w:rsidRPr="000127E5">
        <w:rPr>
          <w:szCs w:val="21"/>
        </w:rPr>
        <w:t>ommunication</w:t>
      </w:r>
      <w:r w:rsidRPr="000127E5">
        <w:rPr>
          <w:rFonts w:hint="eastAsia"/>
          <w:szCs w:val="21"/>
        </w:rPr>
        <w:t xml:space="preserve">. </w:t>
      </w:r>
    </w:p>
    <w:p w:rsidR="00FD7B40" w:rsidRPr="000127E5" w:rsidRDefault="00FD7B40" w:rsidP="00FD7B40">
      <w:pPr>
        <w:spacing w:line="360" w:lineRule="auto"/>
        <w:ind w:leftChars="50" w:left="1995" w:hangingChars="900" w:hanging="1890"/>
        <w:rPr>
          <w:szCs w:val="21"/>
        </w:rPr>
      </w:pPr>
      <w:r w:rsidRPr="000127E5">
        <w:rPr>
          <w:szCs w:val="21"/>
        </w:rPr>
        <w:t>Para.5</w:t>
      </w:r>
      <w:r w:rsidRPr="000127E5"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 xml:space="preserve">  </w:t>
      </w:r>
      <w:r w:rsidRPr="000127E5">
        <w:rPr>
          <w:rFonts w:hint="eastAsia"/>
          <w:color w:val="FF0000"/>
          <w:szCs w:val="21"/>
        </w:rPr>
        <w:t xml:space="preserve"> </w:t>
      </w:r>
      <w:r w:rsidRPr="000127E5">
        <w:rPr>
          <w:rFonts w:hint="eastAsia"/>
          <w:color w:val="000000"/>
          <w:szCs w:val="21"/>
        </w:rPr>
        <w:t xml:space="preserve">The </w:t>
      </w:r>
      <w:r w:rsidRPr="000127E5">
        <w:rPr>
          <w:rFonts w:hint="eastAsia"/>
          <w:szCs w:val="21"/>
        </w:rPr>
        <w:t xml:space="preserve">formal style of greeting </w:t>
      </w:r>
      <w:r w:rsidRPr="000127E5">
        <w:rPr>
          <w:szCs w:val="21"/>
        </w:rPr>
        <w:t>in America</w:t>
      </w:r>
      <w:r w:rsidRPr="000127E5">
        <w:rPr>
          <w:rFonts w:hint="eastAsia"/>
          <w:szCs w:val="21"/>
        </w:rPr>
        <w:t>n</w:t>
      </w:r>
      <w:r w:rsidRPr="000127E5">
        <w:rPr>
          <w:szCs w:val="21"/>
        </w:rPr>
        <w:t xml:space="preserve"> and European countries.</w:t>
      </w:r>
    </w:p>
    <w:p w:rsidR="003F0FA5" w:rsidRPr="00A5427B" w:rsidRDefault="00FD7B40" w:rsidP="00FD7B4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Task 2: Try to choose the best title of the passage. </w:t>
      </w:r>
    </w:p>
    <w:p w:rsidR="00FD7B40" w:rsidRPr="00B4630D" w:rsidRDefault="00FD7B40" w:rsidP="00FD7B40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Task 3.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bCs/>
          <w:sz w:val="24"/>
        </w:rPr>
        <w:t>Read the passage and finish the following tasks.</w:t>
      </w:r>
    </w:p>
    <w:p w:rsidR="00FD7B40" w:rsidRDefault="00FD7B40" w:rsidP="00FD7B40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 xml:space="preserve">What is the </w:t>
      </w:r>
      <w:r w:rsidRPr="006D6D99">
        <w:rPr>
          <w:rFonts w:hint="eastAsia"/>
          <w:b/>
          <w:sz w:val="24"/>
        </w:rPr>
        <w:t>formal</w:t>
      </w:r>
      <w:r>
        <w:rPr>
          <w:rFonts w:hint="eastAsia"/>
          <w:sz w:val="24"/>
        </w:rPr>
        <w:t xml:space="preserve"> way of greeting?  (Para.2-3)</w:t>
      </w:r>
    </w:p>
    <w:p w:rsidR="00FD7B40" w:rsidRDefault="00FD7B40" w:rsidP="00FD7B40">
      <w:pPr>
        <w:ind w:left="360"/>
        <w:rPr>
          <w:sz w:val="24"/>
        </w:rPr>
      </w:pP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2"/>
        <w:gridCol w:w="2036"/>
        <w:gridCol w:w="2221"/>
        <w:gridCol w:w="2544"/>
      </w:tblGrid>
      <w:tr w:rsidR="00FD7B40" w:rsidRPr="00373AFA" w:rsidTr="00FF3424">
        <w:trPr>
          <w:trHeight w:val="545"/>
        </w:trPr>
        <w:tc>
          <w:tcPr>
            <w:tcW w:w="1962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rFonts w:hint="eastAsia"/>
                <w:b/>
                <w:szCs w:val="21"/>
              </w:rPr>
              <w:t>Cultures</w:t>
            </w:r>
          </w:p>
        </w:tc>
        <w:tc>
          <w:tcPr>
            <w:tcW w:w="2036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Way</w:t>
            </w:r>
            <w:r w:rsidRPr="001D0E2E">
              <w:rPr>
                <w:rFonts w:hint="eastAsia"/>
                <w:b/>
                <w:szCs w:val="21"/>
              </w:rPr>
              <w:t>s</w:t>
            </w:r>
            <w:r w:rsidRPr="001D0E2E">
              <w:rPr>
                <w:b/>
                <w:szCs w:val="21"/>
              </w:rPr>
              <w:t xml:space="preserve"> of greeting</w:t>
            </w:r>
          </w:p>
        </w:tc>
        <w:tc>
          <w:tcPr>
            <w:tcW w:w="2221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Body parts involved</w:t>
            </w:r>
          </w:p>
        </w:tc>
        <w:tc>
          <w:tcPr>
            <w:tcW w:w="2544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Meaning of the greeting</w:t>
            </w:r>
          </w:p>
        </w:tc>
      </w:tr>
      <w:tr w:rsidR="00FD7B40" w:rsidRPr="00373AFA" w:rsidTr="00FF3424">
        <w:trPr>
          <w:trHeight w:val="545"/>
        </w:trPr>
        <w:tc>
          <w:tcPr>
            <w:tcW w:w="1962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Europeans</w:t>
            </w:r>
            <w:r w:rsidRPr="001D0E2E">
              <w:rPr>
                <w:rFonts w:hint="eastAsia"/>
                <w:b/>
                <w:szCs w:val="21"/>
              </w:rPr>
              <w:t>&amp;</w:t>
            </w:r>
            <w:r w:rsidRPr="001D0E2E">
              <w:rPr>
                <w:b/>
                <w:szCs w:val="21"/>
              </w:rPr>
              <w:t xml:space="preserve"> Americans</w:t>
            </w:r>
          </w:p>
        </w:tc>
        <w:tc>
          <w:tcPr>
            <w:tcW w:w="2036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21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44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</w:tr>
      <w:tr w:rsidR="00FD7B40" w:rsidRPr="00373AFA" w:rsidTr="00FF3424">
        <w:trPr>
          <w:trHeight w:val="545"/>
        </w:trPr>
        <w:tc>
          <w:tcPr>
            <w:tcW w:w="1962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China</w:t>
            </w:r>
          </w:p>
        </w:tc>
        <w:tc>
          <w:tcPr>
            <w:tcW w:w="2036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21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44" w:type="dxa"/>
            <w:tcBorders>
              <w:bottom w:val="single" w:sz="4" w:space="0" w:color="auto"/>
              <w:tl2br w:val="single" w:sz="4" w:space="0" w:color="auto"/>
            </w:tcBorders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</w:tr>
      <w:tr w:rsidR="00FD7B40" w:rsidRPr="00373AFA" w:rsidTr="00FF3424">
        <w:trPr>
          <w:trHeight w:val="545"/>
        </w:trPr>
        <w:tc>
          <w:tcPr>
            <w:tcW w:w="1962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Muslims</w:t>
            </w:r>
          </w:p>
        </w:tc>
        <w:tc>
          <w:tcPr>
            <w:tcW w:w="2036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21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44" w:type="dxa"/>
            <w:tcBorders>
              <w:tl2br w:val="single" w:sz="4" w:space="0" w:color="auto"/>
            </w:tcBorders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</w:tr>
      <w:tr w:rsidR="00FD7B40" w:rsidRPr="00373AFA" w:rsidTr="00FF3424">
        <w:trPr>
          <w:trHeight w:val="527"/>
        </w:trPr>
        <w:tc>
          <w:tcPr>
            <w:tcW w:w="1962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Hindus</w:t>
            </w:r>
          </w:p>
        </w:tc>
        <w:tc>
          <w:tcPr>
            <w:tcW w:w="2036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21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</w:tr>
      <w:tr w:rsidR="00FD7B40" w:rsidRPr="00373AFA" w:rsidTr="00FF3424">
        <w:trPr>
          <w:trHeight w:val="562"/>
        </w:trPr>
        <w:tc>
          <w:tcPr>
            <w:tcW w:w="1962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lastRenderedPageBreak/>
              <w:t>American</w:t>
            </w:r>
            <w:r w:rsidRPr="001D0E2E">
              <w:rPr>
                <w:b/>
                <w:szCs w:val="21"/>
              </w:rPr>
              <w:cr/>
              <w:t>youths</w:t>
            </w:r>
          </w:p>
        </w:tc>
        <w:tc>
          <w:tcPr>
            <w:tcW w:w="2036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21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44" w:type="dxa"/>
            <w:tcBorders>
              <w:tl2br w:val="single" w:sz="4" w:space="0" w:color="auto"/>
            </w:tcBorders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</w:tr>
    </w:tbl>
    <w:p w:rsidR="00FD7B40" w:rsidRDefault="00FD7B40" w:rsidP="00FD7B40">
      <w:pPr>
        <w:rPr>
          <w:sz w:val="24"/>
        </w:rPr>
      </w:pPr>
    </w:p>
    <w:p w:rsidR="00FD7B40" w:rsidRDefault="00FD7B40" w:rsidP="00FD7B40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What is the</w:t>
      </w:r>
      <w:r w:rsidRPr="006D6D99">
        <w:rPr>
          <w:rFonts w:hint="eastAsia"/>
          <w:b/>
          <w:sz w:val="24"/>
        </w:rPr>
        <w:t xml:space="preserve"> informal</w:t>
      </w:r>
      <w:r>
        <w:rPr>
          <w:rFonts w:hint="eastAsia"/>
          <w:sz w:val="24"/>
        </w:rPr>
        <w:t xml:space="preserve"> way of greeting?  (Para.4)</w:t>
      </w: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2"/>
        <w:gridCol w:w="2036"/>
        <w:gridCol w:w="2221"/>
        <w:gridCol w:w="2544"/>
      </w:tblGrid>
      <w:tr w:rsidR="00FD7B40" w:rsidRPr="00373AFA" w:rsidTr="00FF3424">
        <w:trPr>
          <w:trHeight w:val="545"/>
        </w:trPr>
        <w:tc>
          <w:tcPr>
            <w:tcW w:w="1962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rFonts w:hint="eastAsia"/>
                <w:b/>
                <w:szCs w:val="21"/>
              </w:rPr>
              <w:t>Cultures</w:t>
            </w:r>
          </w:p>
        </w:tc>
        <w:tc>
          <w:tcPr>
            <w:tcW w:w="2036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Way of greeting</w:t>
            </w:r>
          </w:p>
        </w:tc>
        <w:tc>
          <w:tcPr>
            <w:tcW w:w="2221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Body parts involved</w:t>
            </w:r>
          </w:p>
        </w:tc>
        <w:tc>
          <w:tcPr>
            <w:tcW w:w="2544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Meaning of the greeting</w:t>
            </w:r>
          </w:p>
        </w:tc>
      </w:tr>
      <w:tr w:rsidR="00FD7B40" w:rsidRPr="00373AFA" w:rsidTr="00FF3424">
        <w:trPr>
          <w:trHeight w:val="562"/>
        </w:trPr>
        <w:tc>
          <w:tcPr>
            <w:tcW w:w="1962" w:type="dxa"/>
          </w:tcPr>
          <w:p w:rsidR="00FD7B40" w:rsidRPr="001D0E2E" w:rsidRDefault="00FD7B40" w:rsidP="00FF3424">
            <w:pPr>
              <w:spacing w:line="360" w:lineRule="auto"/>
              <w:jc w:val="center"/>
              <w:rPr>
                <w:b/>
                <w:szCs w:val="21"/>
              </w:rPr>
            </w:pPr>
            <w:r w:rsidRPr="001D0E2E">
              <w:rPr>
                <w:b/>
                <w:szCs w:val="21"/>
              </w:rPr>
              <w:t>American</w:t>
            </w:r>
            <w:r w:rsidRPr="001D0E2E">
              <w:rPr>
                <w:b/>
                <w:szCs w:val="21"/>
              </w:rPr>
              <w:cr/>
              <w:t>youths</w:t>
            </w:r>
          </w:p>
        </w:tc>
        <w:tc>
          <w:tcPr>
            <w:tcW w:w="2036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221" w:type="dxa"/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44" w:type="dxa"/>
            <w:tcBorders>
              <w:tl2br w:val="single" w:sz="4" w:space="0" w:color="auto"/>
            </w:tcBorders>
          </w:tcPr>
          <w:p w:rsidR="00FD7B40" w:rsidRPr="001D0E2E" w:rsidRDefault="00FD7B40" w:rsidP="00FF3424">
            <w:pPr>
              <w:spacing w:line="360" w:lineRule="auto"/>
              <w:rPr>
                <w:b/>
                <w:szCs w:val="21"/>
              </w:rPr>
            </w:pPr>
          </w:p>
        </w:tc>
      </w:tr>
    </w:tbl>
    <w:p w:rsidR="00FD7B40" w:rsidRPr="00241320" w:rsidRDefault="00241320" w:rsidP="00241320">
      <w:pPr>
        <w:widowControl/>
        <w:shd w:val="clear" w:color="auto" w:fill="FFFFFF"/>
        <w:spacing w:line="315" w:lineRule="atLeast"/>
        <w:ind w:firstLineChars="150" w:firstLine="361"/>
        <w:jc w:val="left"/>
        <w:rPr>
          <w:rFonts w:ascii="Times New Roman" w:hAnsi="Arial" w:cs="Arial"/>
          <w:color w:val="000000"/>
          <w:kern w:val="0"/>
          <w:sz w:val="24"/>
          <w:szCs w:val="24"/>
        </w:rPr>
      </w:pPr>
      <w:r w:rsidRPr="00444EBF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【反思：</w:t>
      </w:r>
      <w:r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老师教学思路清晰，活动形式多样。同时对教学充满激情，积极调动课堂气氛，师生关系融洽。覃老师注重培养学生的阅读能力，为学生创设丰富的语言环境，让学生愿意互相交流。</w:t>
      </w:r>
      <w:r w:rsidRPr="005F73D9">
        <w:rPr>
          <w:rFonts w:ascii="Times New Roman" w:hAnsi="Arial" w:cs="Arial" w:hint="eastAsia"/>
          <w:color w:val="000000"/>
          <w:kern w:val="0"/>
          <w:sz w:val="24"/>
          <w:szCs w:val="24"/>
        </w:rPr>
        <w:t>】</w:t>
      </w:r>
    </w:p>
    <w:p w:rsidR="00FD7B40" w:rsidRDefault="00FD7B40" w:rsidP="00FD7B40">
      <w:pPr>
        <w:rPr>
          <w:sz w:val="24"/>
        </w:rPr>
      </w:pPr>
      <w:r>
        <w:rPr>
          <w:rFonts w:hint="eastAsia"/>
          <w:b/>
          <w:sz w:val="24"/>
        </w:rPr>
        <w:t>Task 4</w:t>
      </w:r>
      <w:r>
        <w:rPr>
          <w:rFonts w:hint="eastAsia"/>
          <w:b/>
          <w:bCs/>
          <w:sz w:val="24"/>
        </w:rPr>
        <w:t xml:space="preserve">. </w:t>
      </w:r>
      <w:r w:rsidRPr="00861A9A">
        <w:rPr>
          <w:rFonts w:hint="eastAsia"/>
          <w:b/>
          <w:sz w:val="24"/>
        </w:rPr>
        <w:t>Structure o</w:t>
      </w:r>
      <w:r>
        <w:rPr>
          <w:rFonts w:hint="eastAsia"/>
          <w:b/>
          <w:sz w:val="24"/>
        </w:rPr>
        <w:t>f the passage?</w:t>
      </w:r>
      <w:r w:rsidRPr="00861A9A">
        <w:rPr>
          <w:rFonts w:hint="eastAsia"/>
          <w:b/>
          <w:sz w:val="24"/>
        </w:rPr>
        <w:t xml:space="preserve"> </w:t>
      </w:r>
    </w:p>
    <w:p w:rsidR="00FD7B40" w:rsidRDefault="00FD7B40" w:rsidP="00FD7B40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2.9pt;margin-top:-.05pt;width:162.75pt;height:24pt;z-index:1">
            <v:textbox>
              <w:txbxContent>
                <w:p w:rsidR="00FD7B40" w:rsidRDefault="00FD7B40" w:rsidP="00FD7B40">
                  <w:r>
                    <w:rPr>
                      <w:rFonts w:hint="eastAsia"/>
                    </w:rPr>
                    <w:t>Para.1.______________________</w:t>
                  </w:r>
                </w:p>
              </w:txbxContent>
            </v:textbox>
          </v:shape>
        </w:pict>
      </w:r>
      <w:r w:rsidR="00FD7B40">
        <w:rPr>
          <w:rFonts w:hint="eastAsia"/>
          <w:sz w:val="24"/>
        </w:rPr>
        <w:tab/>
      </w: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line id="箭头 9" o:spid="_x0000_s1033" style="position:absolute;left:0;text-align:left;z-index:3" from="224.6pt,11.55pt" to="248.65pt,24.95pt" strokeweight="2pt">
            <v:stroke endarrow="block"/>
          </v:line>
        </w:pict>
      </w:r>
      <w:r>
        <w:rPr>
          <w:sz w:val="24"/>
        </w:rPr>
        <w:pict>
          <v:line id="箭头 8" o:spid="_x0000_s1032" style="position:absolute;left:0;text-align:left;flip:x;z-index:2" from="93.2pt,11.15pt" to="112.05pt,27.2pt" strokeweight="2pt">
            <v:stroke endarrow="block"/>
          </v:line>
        </w:pict>
      </w: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shape id="_x0000_s1034" type="#_x0000_t202" style="position:absolute;left:0;text-align:left;margin-left:27pt;margin-top:13.9pt;width:108pt;height:44pt;z-index:4">
            <v:textbox style="mso-next-textbox:#_x0000_s1034">
              <w:txbxContent>
                <w:p w:rsidR="00FD7B40" w:rsidRDefault="00FD7B40" w:rsidP="00FD7B40">
                  <w:r>
                    <w:rPr>
                      <w:rFonts w:hint="eastAsia"/>
                    </w:rPr>
                    <w:t>___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t>_____ways of greeting(Para.2-3)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35" type="#_x0000_t202" style="position:absolute;left:0;text-align:left;margin-left:191.65pt;margin-top:8.5pt;width:134.95pt;height:40.5pt;z-index:5">
            <v:textbox>
              <w:txbxContent>
                <w:p w:rsidR="00FD7B40" w:rsidRDefault="00FD7B40" w:rsidP="00FD7B40">
                  <w:r>
                    <w:rPr>
                      <w:rFonts w:hint="eastAsia"/>
                    </w:rPr>
                    <w:t>__</w:t>
                  </w:r>
                  <w:r>
                    <w:rPr>
                      <w:rFonts w:hint="eastAsia"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___ways of greeting (Para.4)</w:t>
                  </w:r>
                </w:p>
              </w:txbxContent>
            </v:textbox>
          </v:shape>
        </w:pict>
      </w:r>
    </w:p>
    <w:p w:rsidR="00FD7B40" w:rsidRDefault="00FD7B40" w:rsidP="00FD7B40">
      <w:pPr>
        <w:rPr>
          <w:sz w:val="24"/>
        </w:rPr>
      </w:pPr>
    </w:p>
    <w:p w:rsidR="00FD7B40" w:rsidRDefault="00FD7B40" w:rsidP="00FD7B40">
      <w:pPr>
        <w:rPr>
          <w:sz w:val="24"/>
        </w:rPr>
      </w:pP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line id="箭头 13" o:spid="_x0000_s1037" style="position:absolute;left:0;text-align:left;z-index:7" from="256.85pt,.9pt" to="258.4pt,52.9pt" strokeweight="2pt">
            <v:stroke endarrow="block"/>
          </v:line>
        </w:pict>
      </w:r>
      <w:r>
        <w:rPr>
          <w:sz w:val="24"/>
        </w:rPr>
        <w:pict>
          <v:line id="箭头 12" o:spid="_x0000_s1036" style="position:absolute;left:0;text-align:left;z-index:6" from="77.6pt,7.05pt" to="78.3pt,31.15pt" strokeweight="2pt">
            <v:stroke endarrow="block"/>
          </v:line>
        </w:pict>
      </w: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shape id="_x0000_s1038" type="#_x0000_t202" style="position:absolute;left:0;text-align:left;margin-left:10.15pt;margin-top:13.7pt;width:150.75pt;height:79.45pt;z-index:8">
            <v:textbox>
              <w:txbxContent>
                <w:p w:rsidR="00FD7B40" w:rsidRDefault="00FD7B40" w:rsidP="00FD7B40"/>
                <w:p w:rsidR="00FD7B40" w:rsidRDefault="00FD7B40" w:rsidP="00FD7B40"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</w:p>
    <w:p w:rsidR="00FD7B40" w:rsidRDefault="00FD7B40" w:rsidP="00FD7B40">
      <w:pPr>
        <w:tabs>
          <w:tab w:val="left" w:pos="7215"/>
        </w:tabs>
        <w:rPr>
          <w:sz w:val="24"/>
        </w:rPr>
      </w:pPr>
      <w:r>
        <w:rPr>
          <w:sz w:val="24"/>
        </w:rPr>
        <w:tab/>
      </w: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shape id="_x0000_s1039" type="#_x0000_t202" style="position:absolute;left:0;text-align:left;margin-left:191.55pt;margin-top:8.65pt;width:132pt;height:50.25pt;z-index:9">
            <v:textbox style="mso-next-textbox:#_x0000_s1039">
              <w:txbxContent>
                <w:p w:rsidR="00FD7B40" w:rsidRDefault="00FD7B40" w:rsidP="00FD7B40">
                  <w:pPr>
                    <w:ind w:firstLineChars="250" w:firstLine="525"/>
                  </w:pPr>
                </w:p>
              </w:txbxContent>
            </v:textbox>
          </v:shape>
        </w:pict>
      </w:r>
    </w:p>
    <w:p w:rsidR="00FD7B40" w:rsidRDefault="00FD7B40" w:rsidP="00FD7B40">
      <w:pPr>
        <w:rPr>
          <w:sz w:val="24"/>
        </w:rPr>
      </w:pPr>
    </w:p>
    <w:p w:rsidR="00FD7B40" w:rsidRDefault="00FD7B40" w:rsidP="00FD7B40">
      <w:pPr>
        <w:rPr>
          <w:sz w:val="24"/>
        </w:rPr>
      </w:pP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line id="箭头 17" o:spid="_x0000_s1041" style="position:absolute;left:0;text-align:left;flip:x;z-index:11" from="226pt,12.3pt" to="248.55pt,34.1pt" strokeweight="2pt">
            <v:stroke endarrow="block"/>
          </v:line>
        </w:pict>
      </w: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line id="箭头 16" o:spid="_x0000_s1040" style="position:absolute;left:0;text-align:left;z-index:10" from="97.05pt,.1pt" to="116.55pt,19.25pt" strokeweight="2pt">
            <v:stroke endarrow="block"/>
          </v:line>
        </w:pict>
      </w:r>
    </w:p>
    <w:p w:rsidR="00FD7B40" w:rsidRDefault="0025591D" w:rsidP="00FD7B40">
      <w:pPr>
        <w:rPr>
          <w:sz w:val="24"/>
        </w:rPr>
      </w:pPr>
      <w:r>
        <w:rPr>
          <w:sz w:val="24"/>
        </w:rPr>
        <w:pict>
          <v:shape id="_x0000_s1042" type="#_x0000_t202" style="position:absolute;left:0;text-align:left;margin-left:58.9pt;margin-top:6.5pt;width:218.25pt;height:33.75pt;z-index:12">
            <v:textbox>
              <w:txbxContent>
                <w:p w:rsidR="00FD7B40" w:rsidRDefault="00FD7B40" w:rsidP="00FD7B40">
                  <w:r>
                    <w:rPr>
                      <w:rFonts w:hint="eastAsia"/>
                    </w:rPr>
                    <w:t>Para.5.____________________________</w:t>
                  </w:r>
                </w:p>
              </w:txbxContent>
            </v:textbox>
          </v:shape>
        </w:pict>
      </w:r>
    </w:p>
    <w:p w:rsidR="00FD7B40" w:rsidRDefault="00FD7B40" w:rsidP="00FD7B40">
      <w:pPr>
        <w:spacing w:line="360" w:lineRule="auto"/>
        <w:rPr>
          <w:sz w:val="24"/>
        </w:rPr>
      </w:pPr>
    </w:p>
    <w:p w:rsidR="00FD7B40" w:rsidRPr="00FA3150" w:rsidRDefault="00FD7B40" w:rsidP="00FD7B40">
      <w:pPr>
        <w:spacing w:line="360" w:lineRule="auto"/>
        <w:rPr>
          <w:sz w:val="24"/>
        </w:rPr>
      </w:pPr>
    </w:p>
    <w:p w:rsidR="00FD7B40" w:rsidRPr="00FA3150" w:rsidRDefault="00FD7B40" w:rsidP="00FD7B40">
      <w:pPr>
        <w:spacing w:line="360" w:lineRule="auto"/>
        <w:rPr>
          <w:b/>
          <w:i/>
          <w:sz w:val="24"/>
        </w:rPr>
      </w:pPr>
      <w:r w:rsidRPr="00882C25">
        <w:rPr>
          <w:rFonts w:hint="eastAsia"/>
          <w:b/>
          <w:i/>
          <w:sz w:val="24"/>
        </w:rPr>
        <w:t>Ⅲ</w:t>
      </w:r>
      <w:r w:rsidRPr="00FA3150">
        <w:rPr>
          <w:rFonts w:hint="eastAsia"/>
          <w:b/>
          <w:i/>
          <w:sz w:val="24"/>
        </w:rPr>
        <w:t xml:space="preserve">. </w:t>
      </w:r>
      <w:r w:rsidRPr="00FA3150">
        <w:rPr>
          <w:b/>
          <w:i/>
          <w:sz w:val="24"/>
        </w:rPr>
        <w:t>Extended</w:t>
      </w:r>
      <w:r w:rsidRPr="00FA3150">
        <w:rPr>
          <w:rFonts w:hint="eastAsia"/>
          <w:b/>
          <w:i/>
          <w:sz w:val="24"/>
        </w:rPr>
        <w:t>-reading</w:t>
      </w:r>
    </w:p>
    <w:p w:rsidR="00FD7B40" w:rsidRPr="00FA3150" w:rsidRDefault="00FD7B40" w:rsidP="00FD7B40">
      <w:pPr>
        <w:spacing w:line="360" w:lineRule="auto"/>
        <w:ind w:firstLineChars="150" w:firstLine="315"/>
        <w:rPr>
          <w:szCs w:val="21"/>
        </w:rPr>
      </w:pPr>
      <w:r w:rsidRPr="00FA3150">
        <w:rPr>
          <w:rFonts w:hint="eastAsia"/>
          <w:szCs w:val="21"/>
        </w:rPr>
        <w:t>Game: Act and Guess</w:t>
      </w:r>
    </w:p>
    <w:p w:rsidR="00FD7B40" w:rsidRPr="00FA3150" w:rsidRDefault="00FD7B40" w:rsidP="00FD7B40">
      <w:pPr>
        <w:spacing w:line="360" w:lineRule="auto"/>
        <w:ind w:firstLineChars="150" w:firstLine="315"/>
        <w:rPr>
          <w:szCs w:val="21"/>
        </w:rPr>
      </w:pPr>
      <w:r w:rsidRPr="00FA3150">
        <w:rPr>
          <w:rFonts w:hint="eastAsia"/>
          <w:szCs w:val="21"/>
        </w:rPr>
        <w:t>Directions: 1. Read the materials about different ways of greeting.</w:t>
      </w:r>
    </w:p>
    <w:p w:rsidR="00FD7B40" w:rsidRDefault="00FD7B40" w:rsidP="00FD7B40">
      <w:pPr>
        <w:spacing w:line="360" w:lineRule="auto"/>
        <w:ind w:firstLine="285"/>
        <w:rPr>
          <w:szCs w:val="21"/>
        </w:rPr>
      </w:pPr>
      <w:r w:rsidRPr="00FA3150"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 w:hint="eastAsia"/>
          <w:szCs w:val="21"/>
        </w:rPr>
        <w:t xml:space="preserve"> </w:t>
      </w:r>
      <w:r w:rsidRPr="00FA3150">
        <w:rPr>
          <w:rFonts w:ascii="宋体" w:hAnsi="宋体" w:hint="eastAsia"/>
          <w:szCs w:val="21"/>
        </w:rPr>
        <w:t xml:space="preserve"> </w:t>
      </w:r>
      <w:r w:rsidRPr="00FA3150">
        <w:rPr>
          <w:szCs w:val="21"/>
        </w:rPr>
        <w:t>2.</w:t>
      </w:r>
      <w:r w:rsidRPr="00FA3150">
        <w:rPr>
          <w:rFonts w:hint="eastAsia"/>
          <w:szCs w:val="21"/>
        </w:rPr>
        <w:t xml:space="preserve"> Act it out and others guess. </w:t>
      </w:r>
    </w:p>
    <w:p w:rsidR="00241320" w:rsidRPr="00550A64" w:rsidRDefault="00241320" w:rsidP="00550A64">
      <w:pPr>
        <w:widowControl/>
        <w:shd w:val="clear" w:color="auto" w:fill="FFFFFF"/>
        <w:spacing w:line="315" w:lineRule="atLeast"/>
        <w:ind w:firstLineChars="150" w:firstLine="361"/>
        <w:jc w:val="left"/>
        <w:rPr>
          <w:rFonts w:ascii="Times New Roman" w:hAnsi="Arial" w:cs="Arial"/>
          <w:color w:val="000000"/>
          <w:kern w:val="0"/>
          <w:sz w:val="24"/>
          <w:szCs w:val="24"/>
        </w:rPr>
      </w:pPr>
      <w:r w:rsidRPr="00444EBF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【反思：</w:t>
      </w:r>
      <w:r w:rsidR="00550A64" w:rsidRPr="003B7D1B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这个</w:t>
      </w:r>
      <w:r w:rsidR="00550A64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环节可谓</w:t>
      </w:r>
      <w:r w:rsidR="00550A64" w:rsidRPr="003B7D1B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把课堂推向高潮，环环紧扣之下，此处老师</w:t>
      </w:r>
      <w:r w:rsidR="00550A64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在观看完令人震撼的表演之后，让学生小组活动讨论这场表演</w:t>
      </w:r>
      <w:r w:rsidR="00550A64" w:rsidRPr="003B7D1B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，改变传统的老师操控课堂的模式，</w:t>
      </w:r>
      <w:r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把新课内容</w:t>
      </w:r>
      <w:r w:rsidRPr="00444EBF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马上加以</w:t>
      </w:r>
      <w:r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运用，让学生的记忆更加深刻，同时又培养了学生的胆量，值得我们学习</w:t>
      </w:r>
      <w:r w:rsidRPr="00444EBF">
        <w:rPr>
          <w:rFonts w:ascii="Times New Roman" w:hAnsi="Arial" w:cs="Arial" w:hint="eastAsia"/>
          <w:b/>
          <w:color w:val="000000"/>
          <w:kern w:val="0"/>
          <w:sz w:val="24"/>
          <w:szCs w:val="24"/>
        </w:rPr>
        <w:t>。</w:t>
      </w:r>
      <w:r w:rsidRPr="005F73D9">
        <w:rPr>
          <w:rFonts w:ascii="Times New Roman" w:hAnsi="Arial" w:cs="Arial" w:hint="eastAsia"/>
          <w:color w:val="000000"/>
          <w:kern w:val="0"/>
          <w:sz w:val="24"/>
          <w:szCs w:val="24"/>
        </w:rPr>
        <w:t>】</w:t>
      </w:r>
    </w:p>
    <w:p w:rsidR="00FD7B40" w:rsidRPr="00882C25" w:rsidRDefault="00FD7B40" w:rsidP="00FD7B40">
      <w:pPr>
        <w:spacing w:line="360" w:lineRule="auto"/>
        <w:rPr>
          <w:b/>
          <w:i/>
          <w:sz w:val="24"/>
        </w:rPr>
      </w:pPr>
      <w:r w:rsidRPr="00882C25">
        <w:rPr>
          <w:rFonts w:hint="eastAsia"/>
          <w:b/>
          <w:i/>
          <w:sz w:val="24"/>
        </w:rPr>
        <w:lastRenderedPageBreak/>
        <w:t>Ⅳ</w:t>
      </w:r>
      <w:r w:rsidRPr="00882C25">
        <w:rPr>
          <w:rFonts w:hint="eastAsia"/>
          <w:b/>
          <w:i/>
          <w:sz w:val="24"/>
        </w:rPr>
        <w:t>. Discussion</w:t>
      </w:r>
    </w:p>
    <w:p w:rsidR="00FD7B40" w:rsidRPr="00003A42" w:rsidRDefault="00FD7B40" w:rsidP="00FD7B40">
      <w:pPr>
        <w:spacing w:line="360" w:lineRule="auto"/>
        <w:rPr>
          <w:szCs w:val="21"/>
        </w:rPr>
      </w:pPr>
      <w:r w:rsidRPr="00003A42">
        <w:rPr>
          <w:szCs w:val="21"/>
        </w:rPr>
        <w:t>What attitudes should we take towards cultural differences?</w:t>
      </w:r>
    </w:p>
    <w:p w:rsidR="00FD7B40" w:rsidRPr="00CF1057" w:rsidRDefault="00FD7B40" w:rsidP="00FD7B40">
      <w:pPr>
        <w:spacing w:line="360" w:lineRule="auto"/>
        <w:rPr>
          <w:b/>
          <w:i/>
          <w:sz w:val="24"/>
        </w:rPr>
      </w:pPr>
      <w:r w:rsidRPr="00882C25">
        <w:rPr>
          <w:rFonts w:hint="eastAsia"/>
          <w:b/>
          <w:i/>
          <w:sz w:val="24"/>
        </w:rPr>
        <w:t>Ⅴ</w:t>
      </w:r>
      <w:r w:rsidRPr="00882C25">
        <w:rPr>
          <w:rFonts w:hint="eastAsia"/>
          <w:b/>
          <w:i/>
          <w:sz w:val="24"/>
        </w:rPr>
        <w:t xml:space="preserve">. </w:t>
      </w:r>
      <w:r w:rsidRPr="00CF1057">
        <w:rPr>
          <w:b/>
          <w:i/>
          <w:sz w:val="24"/>
        </w:rPr>
        <w:t>Homework</w:t>
      </w:r>
      <w:r w:rsidRPr="00882C25">
        <w:rPr>
          <w:rFonts w:hint="eastAsia"/>
          <w:b/>
          <w:i/>
          <w:sz w:val="24"/>
        </w:rPr>
        <w:t xml:space="preserve"> </w:t>
      </w:r>
    </w:p>
    <w:p w:rsidR="00280100" w:rsidRPr="007C6361" w:rsidRDefault="00FD7B40" w:rsidP="007C6361">
      <w:pPr>
        <w:spacing w:line="360" w:lineRule="auto"/>
        <w:rPr>
          <w:szCs w:val="21"/>
        </w:rPr>
      </w:pPr>
      <w:r w:rsidRPr="00CF1057">
        <w:rPr>
          <w:szCs w:val="21"/>
        </w:rPr>
        <w:t>Look up more information about different ways of greeting in different parts of the world after school.</w:t>
      </w:r>
    </w:p>
    <w:p w:rsidR="00387FAC" w:rsidRPr="009570E8" w:rsidRDefault="00550A64" w:rsidP="001C7C13">
      <w:pPr>
        <w:ind w:firstLine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覃老师这节课一改传统一讲到底的枯燥单调收效低的教学模式，在语境中、情景中去感悟、体会、讨论、</w:t>
      </w:r>
      <w:r w:rsidR="00C608F9">
        <w:rPr>
          <w:rFonts w:ascii="Times New Roman" w:hAnsi="Times New Roman" w:hint="eastAsia"/>
          <w:b/>
          <w:sz w:val="24"/>
          <w:szCs w:val="24"/>
        </w:rPr>
        <w:t>等多种生动、有趣、有意义的活动，</w:t>
      </w:r>
      <w:r w:rsidR="00081E20">
        <w:rPr>
          <w:rFonts w:ascii="Times New Roman" w:hAnsi="Times New Roman" w:hint="eastAsia"/>
          <w:b/>
          <w:sz w:val="24"/>
          <w:szCs w:val="24"/>
        </w:rPr>
        <w:t>多处听了音乐，很是享受。</w:t>
      </w:r>
      <w:r>
        <w:rPr>
          <w:rFonts w:ascii="Times New Roman" w:hAnsi="Times New Roman" w:hint="eastAsia"/>
          <w:b/>
          <w:sz w:val="24"/>
          <w:szCs w:val="24"/>
        </w:rPr>
        <w:t>环环相扣、逐层推进，对课文内容</w:t>
      </w:r>
      <w:r w:rsidR="00C608F9">
        <w:rPr>
          <w:rFonts w:ascii="Times New Roman" w:hAnsi="Times New Roman" w:hint="eastAsia"/>
          <w:b/>
          <w:sz w:val="24"/>
          <w:szCs w:val="24"/>
        </w:rPr>
        <w:t>进行了一个目标清晰、重难点突出的学习，整堂课的设计</w:t>
      </w:r>
      <w:r w:rsidR="008B5272">
        <w:rPr>
          <w:rFonts w:ascii="Times New Roman" w:hAnsi="Times New Roman" w:hint="eastAsia"/>
          <w:b/>
          <w:sz w:val="24"/>
          <w:szCs w:val="24"/>
        </w:rPr>
        <w:t>颇具心思，</w:t>
      </w:r>
      <w:r w:rsidR="001C7C13" w:rsidRPr="009570E8">
        <w:rPr>
          <w:rFonts w:ascii="Times New Roman" w:hAnsi="Times New Roman" w:hint="eastAsia"/>
          <w:b/>
          <w:sz w:val="24"/>
          <w:szCs w:val="24"/>
        </w:rPr>
        <w:t>节奏流畅</w:t>
      </w:r>
      <w:r w:rsidR="00081E20">
        <w:rPr>
          <w:rFonts w:ascii="Times New Roman" w:hAnsi="Times New Roman" w:hint="eastAsia"/>
          <w:b/>
          <w:sz w:val="24"/>
          <w:szCs w:val="24"/>
        </w:rPr>
        <w:t>，从输入到输出每一步都很精心，</w:t>
      </w:r>
      <w:r w:rsidR="008B5272">
        <w:rPr>
          <w:rFonts w:ascii="Times New Roman" w:hAnsi="Times New Roman" w:hint="eastAsia"/>
          <w:b/>
          <w:sz w:val="24"/>
          <w:szCs w:val="24"/>
        </w:rPr>
        <w:t>没有半点浪费的时间，</w:t>
      </w:r>
      <w:r w:rsidR="00081E20">
        <w:rPr>
          <w:rFonts w:ascii="Times New Roman" w:hAnsi="Times New Roman" w:hint="eastAsia"/>
          <w:b/>
          <w:sz w:val="24"/>
          <w:szCs w:val="24"/>
        </w:rPr>
        <w:t>都是在为目标语服务，</w:t>
      </w:r>
      <w:r w:rsidR="001C7C13" w:rsidRPr="009570E8">
        <w:rPr>
          <w:rFonts w:ascii="Times New Roman" w:hAnsi="Times New Roman" w:hint="eastAsia"/>
          <w:b/>
          <w:sz w:val="24"/>
          <w:szCs w:val="24"/>
        </w:rPr>
        <w:t>学生在整个</w:t>
      </w:r>
      <w:r w:rsidR="008B5272">
        <w:rPr>
          <w:rFonts w:ascii="Times New Roman" w:hAnsi="Times New Roman" w:hint="eastAsia"/>
          <w:b/>
          <w:sz w:val="24"/>
          <w:szCs w:val="24"/>
        </w:rPr>
        <w:t>学习的过程中，积极主动，完全融入了课堂的学习之中</w:t>
      </w:r>
      <w:r w:rsidR="001C7C13" w:rsidRPr="009570E8">
        <w:rPr>
          <w:rFonts w:ascii="Times New Roman" w:hAnsi="Times New Roman" w:hint="eastAsia"/>
          <w:b/>
          <w:sz w:val="24"/>
          <w:szCs w:val="24"/>
        </w:rPr>
        <w:t>。</w:t>
      </w:r>
      <w:r w:rsidR="008B5272">
        <w:rPr>
          <w:rFonts w:ascii="Times New Roman" w:hAnsi="Times New Roman" w:hint="eastAsia"/>
          <w:b/>
          <w:sz w:val="24"/>
          <w:szCs w:val="24"/>
        </w:rPr>
        <w:t>而我也是和同学们一样，完全沉浸在课堂的学习的愉悦之中，很是享受学习的乐趣。</w:t>
      </w:r>
    </w:p>
    <w:p w:rsidR="001C7C13" w:rsidRPr="009570E8" w:rsidRDefault="001C7C13" w:rsidP="001C7C13">
      <w:pPr>
        <w:ind w:firstLine="480"/>
        <w:rPr>
          <w:rFonts w:ascii="Times New Roman" w:hAnsi="Times New Roman"/>
          <w:b/>
          <w:sz w:val="24"/>
          <w:szCs w:val="24"/>
        </w:rPr>
      </w:pPr>
    </w:p>
    <w:sectPr w:rsidR="001C7C13" w:rsidRPr="009570E8" w:rsidSect="0055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53F" w:rsidRDefault="0005753F" w:rsidP="00BF1DF8">
      <w:r>
        <w:separator/>
      </w:r>
    </w:p>
  </w:endnote>
  <w:endnote w:type="continuationSeparator" w:id="0">
    <w:p w:rsidR="0005753F" w:rsidRDefault="0005753F" w:rsidP="00BF1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53F" w:rsidRDefault="0005753F" w:rsidP="00BF1DF8">
      <w:r>
        <w:separator/>
      </w:r>
    </w:p>
  </w:footnote>
  <w:footnote w:type="continuationSeparator" w:id="0">
    <w:p w:rsidR="0005753F" w:rsidRDefault="0005753F" w:rsidP="00BF1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1470"/>
    <w:multiLevelType w:val="hybridMultilevel"/>
    <w:tmpl w:val="714AC652"/>
    <w:lvl w:ilvl="0" w:tplc="3E3CD240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9" w:hanging="420"/>
      </w:pPr>
    </w:lvl>
    <w:lvl w:ilvl="2" w:tplc="0409001B" w:tentative="1">
      <w:start w:val="1"/>
      <w:numFmt w:val="lowerRoman"/>
      <w:lvlText w:val="%3."/>
      <w:lvlJc w:val="righ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9" w:tentative="1">
      <w:start w:val="1"/>
      <w:numFmt w:val="lowerLetter"/>
      <w:lvlText w:val="%5)"/>
      <w:lvlJc w:val="left"/>
      <w:pPr>
        <w:ind w:left="3229" w:hanging="420"/>
      </w:pPr>
    </w:lvl>
    <w:lvl w:ilvl="5" w:tplc="0409001B" w:tentative="1">
      <w:start w:val="1"/>
      <w:numFmt w:val="lowerRoman"/>
      <w:lvlText w:val="%6."/>
      <w:lvlJc w:val="righ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9" w:tentative="1">
      <w:start w:val="1"/>
      <w:numFmt w:val="lowerLetter"/>
      <w:lvlText w:val="%8)"/>
      <w:lvlJc w:val="left"/>
      <w:pPr>
        <w:ind w:left="4489" w:hanging="420"/>
      </w:pPr>
    </w:lvl>
    <w:lvl w:ilvl="8" w:tplc="0409001B" w:tentative="1">
      <w:start w:val="1"/>
      <w:numFmt w:val="lowerRoman"/>
      <w:lvlText w:val="%9."/>
      <w:lvlJc w:val="right"/>
      <w:pPr>
        <w:ind w:left="4909" w:hanging="420"/>
      </w:pPr>
    </w:lvl>
  </w:abstractNum>
  <w:abstractNum w:abstractNumId="1">
    <w:nsid w:val="56A6761B"/>
    <w:multiLevelType w:val="hybridMultilevel"/>
    <w:tmpl w:val="145461BE"/>
    <w:lvl w:ilvl="0" w:tplc="7C16B41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ind w:left="6300" w:hanging="420"/>
      </w:pPr>
    </w:lvl>
  </w:abstractNum>
  <w:abstractNum w:abstractNumId="2">
    <w:nsid w:val="5DE27ABD"/>
    <w:multiLevelType w:val="hybridMultilevel"/>
    <w:tmpl w:val="48EC1388"/>
    <w:lvl w:ilvl="0" w:tplc="3DD6BFD8">
      <w:start w:val="1"/>
      <w:numFmt w:val="lowerLetter"/>
      <w:lvlText w:val="%1."/>
      <w:lvlJc w:val="left"/>
      <w:pPr>
        <w:ind w:left="17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39" w:hanging="420"/>
      </w:pPr>
    </w:lvl>
    <w:lvl w:ilvl="2" w:tplc="0409001B" w:tentative="1">
      <w:start w:val="1"/>
      <w:numFmt w:val="lowerRoman"/>
      <w:lvlText w:val="%3."/>
      <w:lvlJc w:val="right"/>
      <w:pPr>
        <w:ind w:left="2659" w:hanging="420"/>
      </w:pPr>
    </w:lvl>
    <w:lvl w:ilvl="3" w:tplc="0409000F" w:tentative="1">
      <w:start w:val="1"/>
      <w:numFmt w:val="decimal"/>
      <w:lvlText w:val="%4."/>
      <w:lvlJc w:val="left"/>
      <w:pPr>
        <w:ind w:left="3079" w:hanging="420"/>
      </w:pPr>
    </w:lvl>
    <w:lvl w:ilvl="4" w:tplc="04090019" w:tentative="1">
      <w:start w:val="1"/>
      <w:numFmt w:val="lowerLetter"/>
      <w:lvlText w:val="%5)"/>
      <w:lvlJc w:val="left"/>
      <w:pPr>
        <w:ind w:left="3499" w:hanging="420"/>
      </w:pPr>
    </w:lvl>
    <w:lvl w:ilvl="5" w:tplc="0409001B" w:tentative="1">
      <w:start w:val="1"/>
      <w:numFmt w:val="lowerRoman"/>
      <w:lvlText w:val="%6."/>
      <w:lvlJc w:val="right"/>
      <w:pPr>
        <w:ind w:left="3919" w:hanging="420"/>
      </w:pPr>
    </w:lvl>
    <w:lvl w:ilvl="6" w:tplc="0409000F" w:tentative="1">
      <w:start w:val="1"/>
      <w:numFmt w:val="decimal"/>
      <w:lvlText w:val="%7."/>
      <w:lvlJc w:val="left"/>
      <w:pPr>
        <w:ind w:left="4339" w:hanging="420"/>
      </w:pPr>
    </w:lvl>
    <w:lvl w:ilvl="7" w:tplc="04090019" w:tentative="1">
      <w:start w:val="1"/>
      <w:numFmt w:val="lowerLetter"/>
      <w:lvlText w:val="%8)"/>
      <w:lvlJc w:val="left"/>
      <w:pPr>
        <w:ind w:left="4759" w:hanging="420"/>
      </w:pPr>
    </w:lvl>
    <w:lvl w:ilvl="8" w:tplc="0409001B" w:tentative="1">
      <w:start w:val="1"/>
      <w:numFmt w:val="lowerRoman"/>
      <w:lvlText w:val="%9."/>
      <w:lvlJc w:val="right"/>
      <w:pPr>
        <w:ind w:left="5179" w:hanging="420"/>
      </w:pPr>
    </w:lvl>
  </w:abstractNum>
  <w:abstractNum w:abstractNumId="3">
    <w:nsid w:val="6B6847CE"/>
    <w:multiLevelType w:val="hybridMultilevel"/>
    <w:tmpl w:val="27B0EDD2"/>
    <w:lvl w:ilvl="0" w:tplc="DD408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F8"/>
    <w:rsid w:val="0000235C"/>
    <w:rsid w:val="00021115"/>
    <w:rsid w:val="00025ACF"/>
    <w:rsid w:val="0005753F"/>
    <w:rsid w:val="00077E48"/>
    <w:rsid w:val="00081E20"/>
    <w:rsid w:val="00095391"/>
    <w:rsid w:val="000A185E"/>
    <w:rsid w:val="001C7C13"/>
    <w:rsid w:val="00241320"/>
    <w:rsid w:val="0025591D"/>
    <w:rsid w:val="0026374F"/>
    <w:rsid w:val="00280100"/>
    <w:rsid w:val="002F4F92"/>
    <w:rsid w:val="00303B8A"/>
    <w:rsid w:val="0033250D"/>
    <w:rsid w:val="003464B3"/>
    <w:rsid w:val="00353A65"/>
    <w:rsid w:val="00371953"/>
    <w:rsid w:val="00387FAC"/>
    <w:rsid w:val="00397B42"/>
    <w:rsid w:val="003B7D1B"/>
    <w:rsid w:val="003F0FA5"/>
    <w:rsid w:val="003F6952"/>
    <w:rsid w:val="00405370"/>
    <w:rsid w:val="00444EBF"/>
    <w:rsid w:val="00492693"/>
    <w:rsid w:val="00550A64"/>
    <w:rsid w:val="00551FA6"/>
    <w:rsid w:val="00555974"/>
    <w:rsid w:val="005C0445"/>
    <w:rsid w:val="005C6541"/>
    <w:rsid w:val="005F73D9"/>
    <w:rsid w:val="006600FC"/>
    <w:rsid w:val="006A3A9A"/>
    <w:rsid w:val="00740241"/>
    <w:rsid w:val="00757D53"/>
    <w:rsid w:val="00780E1F"/>
    <w:rsid w:val="007C6361"/>
    <w:rsid w:val="00801922"/>
    <w:rsid w:val="00820866"/>
    <w:rsid w:val="00833746"/>
    <w:rsid w:val="008704A5"/>
    <w:rsid w:val="008B5272"/>
    <w:rsid w:val="009570E8"/>
    <w:rsid w:val="009609A4"/>
    <w:rsid w:val="00984F69"/>
    <w:rsid w:val="00B6102B"/>
    <w:rsid w:val="00BF1DF8"/>
    <w:rsid w:val="00C2240E"/>
    <w:rsid w:val="00C608F9"/>
    <w:rsid w:val="00C90EEB"/>
    <w:rsid w:val="00C96E7E"/>
    <w:rsid w:val="00D72CA5"/>
    <w:rsid w:val="00DC2142"/>
    <w:rsid w:val="00E94FE7"/>
    <w:rsid w:val="00F02FC1"/>
    <w:rsid w:val="00F04172"/>
    <w:rsid w:val="00F13F46"/>
    <w:rsid w:val="00FD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F1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locked/>
    <w:rsid w:val="00BF1DF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F1DF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locked/>
    <w:rsid w:val="00BF1DF8"/>
    <w:rPr>
      <w:rFonts w:cs="Times New Roman"/>
      <w:sz w:val="18"/>
      <w:szCs w:val="18"/>
    </w:rPr>
  </w:style>
  <w:style w:type="character" w:styleId="a5">
    <w:name w:val="Strong"/>
    <w:uiPriority w:val="99"/>
    <w:qFormat/>
    <w:rsid w:val="00BF1DF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F1DF8"/>
    <w:rPr>
      <w:rFonts w:cs="Times New Roman"/>
    </w:rPr>
  </w:style>
  <w:style w:type="character" w:styleId="a6">
    <w:name w:val="Emphasis"/>
    <w:uiPriority w:val="99"/>
    <w:qFormat/>
    <w:rsid w:val="00BF1DF8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212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16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27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7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07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27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34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85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68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50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61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0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2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8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4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3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3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2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7">
          <w:marLeft w:val="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5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6">
          <w:marLeft w:val="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3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6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1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7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8">
          <w:marLeft w:val="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4EBA-9618-4F46-A608-DA521E32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韩超</dc:creator>
  <cp:keywords/>
  <dc:description/>
  <cp:lastModifiedBy>Administrator</cp:lastModifiedBy>
  <cp:revision>22</cp:revision>
  <dcterms:created xsi:type="dcterms:W3CDTF">2012-12-27T01:28:00Z</dcterms:created>
  <dcterms:modified xsi:type="dcterms:W3CDTF">2016-05-27T04:41:00Z</dcterms:modified>
</cp:coreProperties>
</file>