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8C9" w:rsidRDefault="00A95DEF">
      <w:pPr>
        <w:jc w:val="center"/>
        <w:rPr>
          <w:rFonts w:ascii="宋体"/>
          <w:b/>
          <w:sz w:val="44"/>
          <w:szCs w:val="44"/>
        </w:rPr>
      </w:pPr>
      <w:r>
        <w:rPr>
          <w:rFonts w:ascii="宋体" w:hAnsi="宋体" w:hint="eastAsia"/>
          <w:b/>
          <w:sz w:val="44"/>
          <w:szCs w:val="44"/>
        </w:rPr>
        <w:t>我的散文教学反思</w:t>
      </w:r>
    </w:p>
    <w:p w:rsidR="00C018C9" w:rsidRPr="00534154" w:rsidRDefault="00A95DEF">
      <w:pPr>
        <w:jc w:val="center"/>
        <w:rPr>
          <w:rFonts w:ascii="宋体"/>
          <w:b/>
          <w:sz w:val="24"/>
          <w:szCs w:val="24"/>
        </w:rPr>
      </w:pPr>
      <w:r w:rsidRPr="00534154">
        <w:rPr>
          <w:rFonts w:ascii="宋体" w:hAnsi="宋体"/>
          <w:b/>
          <w:sz w:val="24"/>
          <w:szCs w:val="24"/>
        </w:rPr>
        <w:t>——</w:t>
      </w:r>
      <w:r w:rsidRPr="00534154">
        <w:rPr>
          <w:rFonts w:ascii="宋体" w:hAnsi="宋体" w:hint="eastAsia"/>
          <w:b/>
          <w:sz w:val="24"/>
          <w:szCs w:val="24"/>
        </w:rPr>
        <w:t>浅谈散文教学的预设和生成</w:t>
      </w:r>
    </w:p>
    <w:p w:rsidR="00C018C9" w:rsidRDefault="00A95DEF">
      <w:pPr>
        <w:jc w:val="center"/>
        <w:rPr>
          <w:rFonts w:ascii="宋体" w:hAnsi="宋体"/>
          <w:sz w:val="28"/>
          <w:szCs w:val="28"/>
        </w:rPr>
      </w:pPr>
      <w:r>
        <w:rPr>
          <w:rFonts w:ascii="宋体" w:hAnsi="宋体" w:hint="eastAsia"/>
          <w:sz w:val="28"/>
          <w:szCs w:val="28"/>
        </w:rPr>
        <w:t>双流彭镇初级中学罗佳</w:t>
      </w:r>
    </w:p>
    <w:p w:rsidR="00CE7D02" w:rsidRDefault="001051A3" w:rsidP="00CE7D02">
      <w:pPr>
        <w:spacing w:line="440" w:lineRule="exact"/>
        <w:ind w:firstLineChars="50" w:firstLine="140"/>
        <w:rPr>
          <w:rFonts w:ascii="宋体" w:hint="eastAsia"/>
          <w:sz w:val="28"/>
          <w:szCs w:val="28"/>
        </w:rPr>
      </w:pPr>
      <w:r>
        <w:rPr>
          <w:rFonts w:ascii="宋体" w:hint="eastAsia"/>
          <w:sz w:val="28"/>
          <w:szCs w:val="28"/>
        </w:rPr>
        <w:t>摘要：</w:t>
      </w:r>
      <w:r>
        <w:rPr>
          <w:rFonts w:hAnsi="宋体" w:cs="宋体" w:hint="eastAsia"/>
          <w:sz w:val="24"/>
          <w:szCs w:val="24"/>
        </w:rPr>
        <w:t>散文教学是我们教学工作的重点同时也是难点。预设和生成，是一对孪生兄弟，生成，离不开科学的预设；预设，是为了更好地生成。所以针对散文教学在这两方面所出现的问题来反思并寻找策略。</w:t>
      </w:r>
    </w:p>
    <w:p w:rsidR="00CE7D02" w:rsidRDefault="00534154" w:rsidP="00CE7D02">
      <w:pPr>
        <w:spacing w:line="440" w:lineRule="exact"/>
        <w:ind w:firstLineChars="50" w:firstLine="120"/>
        <w:rPr>
          <w:rFonts w:ascii="宋体" w:hint="eastAsia"/>
          <w:sz w:val="28"/>
          <w:szCs w:val="28"/>
        </w:rPr>
      </w:pPr>
      <w:r>
        <w:rPr>
          <w:rFonts w:ascii="宋体" w:hAnsi="宋体" w:hint="eastAsia"/>
          <w:sz w:val="24"/>
          <w:szCs w:val="24"/>
        </w:rPr>
        <w:t xml:space="preserve">关键词：预设  生成  </w:t>
      </w:r>
    </w:p>
    <w:p w:rsidR="00C018C9" w:rsidRPr="00CE7D02" w:rsidRDefault="00A95DEF" w:rsidP="00825F5C">
      <w:pPr>
        <w:spacing w:line="440" w:lineRule="exact"/>
        <w:ind w:firstLineChars="200" w:firstLine="480"/>
        <w:rPr>
          <w:rFonts w:ascii="宋体"/>
          <w:sz w:val="28"/>
          <w:szCs w:val="28"/>
        </w:rPr>
      </w:pPr>
      <w:r>
        <w:rPr>
          <w:rFonts w:ascii="宋体" w:hAnsi="宋体" w:hint="eastAsia"/>
          <w:sz w:val="24"/>
          <w:szCs w:val="24"/>
        </w:rPr>
        <w:t>刘勇名师工作室举办了散文教学研讨活动。工作室成员热情洋溢，纷纷献课。傅明老师的《目送》、何柳蓉老师的《夏感》、何利蓉老师的《春酒》等等，让我们享受一道道散文盛宴，受益颇丰。听完之后，又同师傅和各位老师评课后。我一直在反思自己的散文教学同时结合上课老师的情况，发现了很多在散文预设和生成上的问题。</w:t>
      </w:r>
    </w:p>
    <w:p w:rsidR="00C018C9" w:rsidRPr="00825F5C" w:rsidRDefault="00A95DEF" w:rsidP="00825F5C">
      <w:pPr>
        <w:snapToGrid w:val="0"/>
        <w:spacing w:line="440" w:lineRule="exact"/>
        <w:ind w:firstLineChars="200" w:firstLine="482"/>
        <w:rPr>
          <w:rFonts w:ascii="宋体" w:hAnsi="宋体"/>
          <w:b/>
          <w:sz w:val="24"/>
          <w:szCs w:val="24"/>
        </w:rPr>
      </w:pPr>
      <w:r w:rsidRPr="00825F5C">
        <w:rPr>
          <w:rFonts w:ascii="宋体" w:hAnsi="宋体" w:hint="eastAsia"/>
          <w:b/>
          <w:sz w:val="24"/>
          <w:szCs w:val="24"/>
        </w:rPr>
        <w:t>预设方面</w:t>
      </w:r>
      <w:r w:rsidR="00534154" w:rsidRPr="00825F5C">
        <w:rPr>
          <w:rFonts w:ascii="宋体" w:hAnsi="宋体" w:hint="eastAsia"/>
          <w:b/>
          <w:sz w:val="24"/>
          <w:szCs w:val="24"/>
        </w:rPr>
        <w:t>问题</w:t>
      </w:r>
      <w:r w:rsidRPr="00825F5C">
        <w:rPr>
          <w:rFonts w:ascii="宋体" w:hAnsi="宋体" w:hint="eastAsia"/>
          <w:b/>
          <w:sz w:val="24"/>
          <w:szCs w:val="24"/>
        </w:rPr>
        <w:t>：</w:t>
      </w:r>
    </w:p>
    <w:p w:rsidR="00C018C9" w:rsidRPr="00825F5C" w:rsidRDefault="00A95DEF" w:rsidP="00CE7D02">
      <w:pPr>
        <w:numPr>
          <w:ilvl w:val="0"/>
          <w:numId w:val="11"/>
        </w:numPr>
        <w:snapToGrid w:val="0"/>
        <w:spacing w:line="440" w:lineRule="exact"/>
        <w:rPr>
          <w:rFonts w:ascii="宋体" w:hAnsi="宋体"/>
          <w:sz w:val="24"/>
          <w:szCs w:val="24"/>
        </w:rPr>
      </w:pPr>
      <w:r w:rsidRPr="00825F5C">
        <w:rPr>
          <w:rFonts w:ascii="宋体" w:hAnsi="宋体" w:hint="eastAsia"/>
          <w:b/>
          <w:sz w:val="24"/>
          <w:szCs w:val="24"/>
        </w:rPr>
        <w:t>预设时对散文文体把握不足</w:t>
      </w:r>
      <w:r w:rsidRPr="00825F5C">
        <w:rPr>
          <w:rFonts w:ascii="宋体" w:hAnsi="宋体" w:hint="eastAsia"/>
          <w:sz w:val="24"/>
          <w:szCs w:val="24"/>
        </w:rPr>
        <w:t>。</w:t>
      </w:r>
    </w:p>
    <w:p w:rsidR="00CE7D02" w:rsidRDefault="00CE7D02" w:rsidP="00CE7D02">
      <w:pPr>
        <w:pStyle w:val="1"/>
        <w:snapToGrid w:val="0"/>
        <w:spacing w:line="440" w:lineRule="exact"/>
        <w:ind w:firstLineChars="250" w:firstLine="600"/>
        <w:rPr>
          <w:rFonts w:ascii="宋体" w:hAnsi="宋体" w:hint="eastAsia"/>
          <w:sz w:val="24"/>
          <w:szCs w:val="24"/>
        </w:rPr>
      </w:pPr>
      <w:r>
        <w:rPr>
          <w:rFonts w:ascii="宋体" w:hAnsi="宋体" w:hint="eastAsia"/>
          <w:sz w:val="24"/>
          <w:szCs w:val="24"/>
        </w:rPr>
        <w:t>1.</w:t>
      </w:r>
      <w:r w:rsidR="00A95DEF">
        <w:rPr>
          <w:rFonts w:ascii="宋体" w:hAnsi="宋体" w:hint="eastAsia"/>
          <w:sz w:val="24"/>
          <w:szCs w:val="24"/>
        </w:rPr>
        <w:t>“读”的预设不充分。朗读走形式，模式单一乏味，学生不能入情。</w:t>
      </w:r>
    </w:p>
    <w:p w:rsidR="00CE7D02" w:rsidRDefault="00A95DEF" w:rsidP="00CE7D02">
      <w:pPr>
        <w:pStyle w:val="1"/>
        <w:snapToGrid w:val="0"/>
        <w:spacing w:line="440" w:lineRule="exact"/>
        <w:ind w:firstLineChars="250" w:firstLine="600"/>
        <w:rPr>
          <w:rFonts w:ascii="宋体" w:hAnsi="宋体" w:hint="eastAsia"/>
          <w:sz w:val="24"/>
          <w:szCs w:val="24"/>
        </w:rPr>
      </w:pPr>
      <w:r>
        <w:rPr>
          <w:rFonts w:ascii="宋体" w:hAnsi="宋体" w:hint="eastAsia"/>
          <w:sz w:val="24"/>
          <w:szCs w:val="24"/>
        </w:rPr>
        <w:t>散文是所谓的“文艺语体”，重在“冶情”，因此，必要的朗读很重要。但实际教学中我们往往更侧重于应试，将其作为“公文语体”解读，冲淡了散文的情味。散文教学课堂上的朗读其实存在以下几种情况：缺失必要的朗读；朗读走形式，即为朗读而朗读-----朗读无目标、无层次、无效果；朗读形式单一。</w:t>
      </w:r>
    </w:p>
    <w:p w:rsidR="00CE7D02" w:rsidRDefault="00CE7D02" w:rsidP="00CE7D02">
      <w:pPr>
        <w:pStyle w:val="1"/>
        <w:snapToGrid w:val="0"/>
        <w:spacing w:line="440" w:lineRule="exact"/>
        <w:ind w:firstLineChars="250" w:firstLine="600"/>
        <w:rPr>
          <w:rFonts w:ascii="宋体" w:hAnsi="宋体" w:hint="eastAsia"/>
          <w:sz w:val="24"/>
          <w:szCs w:val="24"/>
        </w:rPr>
      </w:pPr>
      <w:r>
        <w:rPr>
          <w:rFonts w:ascii="宋体" w:hAnsi="宋体" w:hint="eastAsia"/>
          <w:sz w:val="24"/>
          <w:szCs w:val="24"/>
        </w:rPr>
        <w:t>2.</w:t>
      </w:r>
      <w:r w:rsidR="00A95DEF">
        <w:rPr>
          <w:rFonts w:ascii="宋体" w:hAnsi="宋体" w:hint="eastAsia"/>
          <w:sz w:val="24"/>
          <w:szCs w:val="24"/>
        </w:rPr>
        <w:t>“品”的定位不准确。注重优美词句的赏析，忽视散文的“形”“神”</w:t>
      </w:r>
    </w:p>
    <w:p w:rsidR="00C018C9" w:rsidRDefault="00A95DEF" w:rsidP="00CE7D02">
      <w:pPr>
        <w:pStyle w:val="1"/>
        <w:snapToGrid w:val="0"/>
        <w:spacing w:line="440" w:lineRule="exact"/>
        <w:ind w:firstLineChars="250" w:firstLine="600"/>
        <w:rPr>
          <w:rFonts w:ascii="宋体" w:hAnsi="宋体"/>
          <w:sz w:val="24"/>
          <w:szCs w:val="24"/>
        </w:rPr>
      </w:pPr>
      <w:r>
        <w:rPr>
          <w:rFonts w:ascii="宋体" w:hAnsi="宋体" w:hint="eastAsia"/>
          <w:sz w:val="24"/>
          <w:szCs w:val="24"/>
        </w:rPr>
        <w:t>众所周知，散文是“美文”，拥有强烈的情感宣泄，饱满的生命激情和优美的语言魅力，深深地打动着每一位读者。几乎每一位阅读者都可从中找到自己的生命渴求和灵魂慰藉的需要。可是我们往往只会把语言放在首要位置，重点研读语言之美，而忽视了散文的“形”和“神”。</w:t>
      </w:r>
    </w:p>
    <w:p w:rsidR="00C018C9" w:rsidRPr="00825F5C" w:rsidRDefault="00A95DEF" w:rsidP="00CE7D02">
      <w:pPr>
        <w:pStyle w:val="1"/>
        <w:spacing w:line="440" w:lineRule="exact"/>
        <w:ind w:firstLineChars="0" w:firstLine="0"/>
        <w:rPr>
          <w:rFonts w:ascii="宋体" w:hAnsi="宋体"/>
          <w:b/>
          <w:sz w:val="24"/>
          <w:szCs w:val="24"/>
        </w:rPr>
      </w:pPr>
      <w:r w:rsidRPr="00825F5C">
        <w:rPr>
          <w:rFonts w:ascii="宋体" w:hAnsi="宋体" w:hint="eastAsia"/>
          <w:b/>
          <w:sz w:val="24"/>
          <w:szCs w:val="24"/>
        </w:rPr>
        <w:t>二、预设时对教学设计把握不足。</w:t>
      </w:r>
    </w:p>
    <w:p w:rsidR="00C018C9" w:rsidRDefault="00A95DEF" w:rsidP="00CE7D02">
      <w:pPr>
        <w:pStyle w:val="1"/>
        <w:spacing w:line="440" w:lineRule="exact"/>
        <w:ind w:firstLineChars="0" w:firstLine="0"/>
        <w:rPr>
          <w:rFonts w:ascii="宋体" w:hAnsi="宋体"/>
          <w:sz w:val="24"/>
          <w:szCs w:val="24"/>
        </w:rPr>
      </w:pPr>
      <w:r>
        <w:rPr>
          <w:rFonts w:ascii="宋体" w:hAnsi="宋体" w:hint="eastAsia"/>
          <w:sz w:val="24"/>
          <w:szCs w:val="24"/>
        </w:rPr>
        <w:t>1</w:t>
      </w:r>
      <w:r w:rsidR="00CE7D02">
        <w:rPr>
          <w:rFonts w:ascii="宋体" w:hAnsi="宋体" w:hint="eastAsia"/>
          <w:sz w:val="24"/>
          <w:szCs w:val="24"/>
        </w:rPr>
        <w:t>.</w:t>
      </w:r>
      <w:proofErr w:type="gramStart"/>
      <w:r>
        <w:rPr>
          <w:rFonts w:ascii="宋体" w:hAnsi="宋体" w:hint="eastAsia"/>
          <w:sz w:val="24"/>
          <w:szCs w:val="24"/>
        </w:rPr>
        <w:t>主问题</w:t>
      </w:r>
      <w:proofErr w:type="gramEnd"/>
      <w:r>
        <w:rPr>
          <w:rFonts w:ascii="宋体" w:hAnsi="宋体" w:hint="eastAsia"/>
          <w:sz w:val="24"/>
          <w:szCs w:val="24"/>
        </w:rPr>
        <w:t>设计不合理。</w:t>
      </w:r>
    </w:p>
    <w:p w:rsidR="00C018C9" w:rsidRDefault="00A95DEF" w:rsidP="00CE7D02">
      <w:pPr>
        <w:spacing w:line="440" w:lineRule="exact"/>
        <w:ind w:firstLineChars="250" w:firstLine="600"/>
        <w:rPr>
          <w:rFonts w:ascii="宋体" w:hAnsi="宋体"/>
          <w:sz w:val="24"/>
          <w:szCs w:val="24"/>
        </w:rPr>
      </w:pPr>
      <w:r>
        <w:rPr>
          <w:rFonts w:ascii="宋体" w:hAnsi="宋体" w:hint="eastAsia"/>
          <w:sz w:val="24"/>
          <w:szCs w:val="24"/>
        </w:rPr>
        <w:t>我在散文教学中会出现这两种现象</w:t>
      </w:r>
      <w:r>
        <w:rPr>
          <w:rFonts w:ascii="宋体" w:hAnsi="宋体"/>
          <w:sz w:val="24"/>
          <w:szCs w:val="24"/>
        </w:rPr>
        <w:t xml:space="preserve">: (1 ) </w:t>
      </w:r>
      <w:r>
        <w:rPr>
          <w:rFonts w:ascii="宋体" w:hAnsi="宋体" w:hint="eastAsia"/>
          <w:sz w:val="24"/>
          <w:szCs w:val="24"/>
        </w:rPr>
        <w:t>逐段串讲，逐句讲析，将优秀的散文讲解得支离破碎，分析得体无完肤</w:t>
      </w:r>
      <w:r>
        <w:rPr>
          <w:rFonts w:ascii="宋体" w:hAnsi="宋体"/>
          <w:sz w:val="24"/>
          <w:szCs w:val="24"/>
        </w:rPr>
        <w:t xml:space="preserve">; (2 ) </w:t>
      </w:r>
      <w:r>
        <w:rPr>
          <w:rFonts w:ascii="宋体" w:hAnsi="宋体" w:hint="eastAsia"/>
          <w:sz w:val="24"/>
          <w:szCs w:val="24"/>
        </w:rPr>
        <w:t>满堂问。随意问或在合作研究的名义下让学生讨论问题，问题繁多零碎，抓不住作品的重点，突不破作品的难点，品不透作品</w:t>
      </w:r>
      <w:proofErr w:type="gramStart"/>
      <w:r>
        <w:rPr>
          <w:rFonts w:ascii="宋体" w:hAnsi="宋体" w:hint="eastAsia"/>
          <w:sz w:val="24"/>
          <w:szCs w:val="24"/>
        </w:rPr>
        <w:t>的妙点这种</w:t>
      </w:r>
      <w:proofErr w:type="gramEnd"/>
      <w:r>
        <w:rPr>
          <w:rFonts w:ascii="宋体" w:hAnsi="宋体" w:hint="eastAsia"/>
          <w:sz w:val="24"/>
          <w:szCs w:val="24"/>
        </w:rPr>
        <w:t>教学方法根本无助于学生完整透彻地赏析作品。</w:t>
      </w:r>
    </w:p>
    <w:p w:rsidR="00C018C9" w:rsidRDefault="00CE7D02" w:rsidP="00CE7D02">
      <w:pPr>
        <w:pStyle w:val="1"/>
        <w:spacing w:line="440" w:lineRule="exact"/>
        <w:ind w:firstLineChars="0" w:firstLine="0"/>
        <w:rPr>
          <w:rFonts w:ascii="宋体" w:hAnsi="宋体"/>
          <w:sz w:val="24"/>
          <w:szCs w:val="24"/>
        </w:rPr>
      </w:pPr>
      <w:r>
        <w:rPr>
          <w:rFonts w:ascii="宋体" w:hAnsi="宋体" w:hint="eastAsia"/>
          <w:sz w:val="24"/>
          <w:szCs w:val="24"/>
        </w:rPr>
        <w:t>2.</w:t>
      </w:r>
      <w:r w:rsidR="00A95DEF">
        <w:rPr>
          <w:rFonts w:ascii="宋体" w:hAnsi="宋体" w:hint="eastAsia"/>
          <w:sz w:val="24"/>
          <w:szCs w:val="24"/>
        </w:rPr>
        <w:t>没有让学生感悟散文的写作技巧并训练写作能力，不能很好的读写结合。</w:t>
      </w:r>
    </w:p>
    <w:p w:rsidR="00C018C9" w:rsidRDefault="00A95DEF" w:rsidP="00CE7D02">
      <w:pPr>
        <w:spacing w:line="440" w:lineRule="exact"/>
        <w:ind w:firstLineChars="250" w:firstLine="600"/>
        <w:rPr>
          <w:rFonts w:ascii="宋体" w:hAnsi="宋体"/>
          <w:sz w:val="24"/>
          <w:szCs w:val="24"/>
        </w:rPr>
      </w:pPr>
      <w:r>
        <w:rPr>
          <w:rFonts w:ascii="宋体" w:hAnsi="宋体" w:hint="eastAsia"/>
          <w:sz w:val="24"/>
          <w:szCs w:val="24"/>
        </w:rPr>
        <w:lastRenderedPageBreak/>
        <w:t>从初中语文教材中的地位来看，散文作品在当前初中语文教材中占有相当大的比重。是学生学习的重点，那么学生学散文来干什么呢？在我的教学里没有一个明确的答案。甚至忽略学生的“学以致用”。</w:t>
      </w:r>
    </w:p>
    <w:p w:rsidR="00C018C9" w:rsidRPr="00825F5C" w:rsidRDefault="00A95DEF" w:rsidP="00825F5C">
      <w:pPr>
        <w:pStyle w:val="1"/>
        <w:spacing w:line="440" w:lineRule="exact"/>
        <w:ind w:firstLineChars="174" w:firstLine="419"/>
        <w:rPr>
          <w:rFonts w:ascii="宋体" w:hAnsi="宋体"/>
          <w:b/>
          <w:sz w:val="24"/>
          <w:szCs w:val="24"/>
        </w:rPr>
      </w:pPr>
      <w:r w:rsidRPr="00825F5C">
        <w:rPr>
          <w:rFonts w:ascii="宋体" w:hAnsi="宋体" w:hint="eastAsia"/>
          <w:b/>
          <w:sz w:val="24"/>
          <w:szCs w:val="24"/>
        </w:rPr>
        <w:t>生成方面</w:t>
      </w:r>
      <w:r w:rsidR="00534154" w:rsidRPr="00825F5C">
        <w:rPr>
          <w:rFonts w:ascii="宋体" w:hAnsi="宋体" w:hint="eastAsia"/>
          <w:b/>
          <w:sz w:val="24"/>
          <w:szCs w:val="24"/>
        </w:rPr>
        <w:t>问题</w:t>
      </w:r>
      <w:r w:rsidRPr="00825F5C">
        <w:rPr>
          <w:rFonts w:ascii="宋体" w:hAnsi="宋体" w:hint="eastAsia"/>
          <w:b/>
          <w:sz w:val="24"/>
          <w:szCs w:val="24"/>
        </w:rPr>
        <w:t>：</w:t>
      </w:r>
    </w:p>
    <w:p w:rsidR="00C018C9" w:rsidRPr="00825F5C" w:rsidRDefault="00534154" w:rsidP="00CE7D02">
      <w:pPr>
        <w:spacing w:line="440" w:lineRule="exact"/>
        <w:rPr>
          <w:rFonts w:ascii="宋体" w:hAnsi="宋体" w:cs="宋体"/>
          <w:b/>
          <w:sz w:val="24"/>
          <w:szCs w:val="24"/>
        </w:rPr>
      </w:pPr>
      <w:r w:rsidRPr="00825F5C">
        <w:rPr>
          <w:rFonts w:ascii="宋体" w:hAnsi="宋体" w:cs="宋体" w:hint="eastAsia"/>
          <w:b/>
          <w:sz w:val="24"/>
          <w:szCs w:val="24"/>
        </w:rPr>
        <w:t>一</w:t>
      </w:r>
      <w:r w:rsidR="00A95DEF" w:rsidRPr="00825F5C">
        <w:rPr>
          <w:rFonts w:ascii="宋体" w:hAnsi="宋体" w:cs="宋体" w:hint="eastAsia"/>
          <w:b/>
          <w:sz w:val="24"/>
          <w:szCs w:val="24"/>
        </w:rPr>
        <w:t>、错失意外精彩。</w:t>
      </w:r>
    </w:p>
    <w:p w:rsidR="00C018C9" w:rsidRDefault="00A95DEF" w:rsidP="00CE7D02">
      <w:pPr>
        <w:spacing w:line="440" w:lineRule="exact"/>
        <w:ind w:firstLineChars="250" w:firstLine="600"/>
        <w:rPr>
          <w:rFonts w:ascii="宋体" w:hAnsi="宋体" w:cs="宋体"/>
          <w:sz w:val="24"/>
          <w:szCs w:val="24"/>
        </w:rPr>
      </w:pPr>
      <w:r>
        <w:rPr>
          <w:rFonts w:ascii="宋体" w:hAnsi="宋体" w:cs="宋体" w:hint="eastAsia"/>
          <w:sz w:val="24"/>
          <w:szCs w:val="24"/>
        </w:rPr>
        <w:t>在课堂上，教师根据自己的课前预设引领学生思维，从而</w:t>
      </w:r>
      <w:proofErr w:type="gramStart"/>
      <w:r>
        <w:rPr>
          <w:rFonts w:ascii="宋体" w:hAnsi="宋体" w:cs="宋体" w:hint="eastAsia"/>
          <w:sz w:val="24"/>
          <w:szCs w:val="24"/>
        </w:rPr>
        <w:t>一</w:t>
      </w:r>
      <w:proofErr w:type="gramEnd"/>
      <w:r>
        <w:rPr>
          <w:rFonts w:ascii="宋体" w:hAnsi="宋体" w:cs="宋体" w:hint="eastAsia"/>
          <w:sz w:val="24"/>
          <w:szCs w:val="24"/>
        </w:rPr>
        <w:t>步步展开教学，同时学生能顺着自己的预设完成一堂课的教学任务。课堂上学生将教案预设中的问题个个击破，师生配合完美，但课堂并不是教案的精确复演，教学过程不是预设不变的，动态的课堂往往有很多意外。如：何柳蓉老师的《夏感》中的片段。师：作者描写了夏天那些自然之景？生：麦浪。生：鸣蝉。生：蜂蝶。我们都知道在这里“轻飞曼舞的蜂蝶”并不是强调的夏天的自然之景。从“轻飞曼舞”我们可以看到作者在这里不喜欢蜂蝶，虽然夏天是有蜂蝶的，但这里并不是写实而是作者个性化的语言。但是老师却没有抓住这个意外。从这里我们发现孩子们的思维活跃，他们有很多意外的生成，但是我们老师</w:t>
      </w:r>
      <w:r>
        <w:rPr>
          <w:rFonts w:ascii="宋体" w:hAnsi="宋体" w:hint="eastAsia"/>
          <w:sz w:val="24"/>
          <w:szCs w:val="24"/>
        </w:rPr>
        <w:t>对于课堂的意外生成无法抓住，更不能让他成为课堂的精彩，实属遗憾。</w:t>
      </w:r>
    </w:p>
    <w:p w:rsidR="00CE7D02" w:rsidRDefault="00CE7D02" w:rsidP="00CE7D02">
      <w:pPr>
        <w:pStyle w:val="1"/>
        <w:spacing w:line="440" w:lineRule="exact"/>
        <w:ind w:firstLineChars="0" w:firstLine="0"/>
        <w:rPr>
          <w:rFonts w:ascii="宋体" w:hAnsi="宋体" w:hint="eastAsia"/>
          <w:sz w:val="24"/>
          <w:szCs w:val="24"/>
        </w:rPr>
      </w:pPr>
    </w:p>
    <w:p w:rsidR="00C018C9" w:rsidRPr="00C90FD4" w:rsidRDefault="00534154" w:rsidP="00CE7D02">
      <w:pPr>
        <w:pStyle w:val="1"/>
        <w:spacing w:line="440" w:lineRule="exact"/>
        <w:ind w:firstLineChars="0" w:firstLine="0"/>
        <w:rPr>
          <w:rFonts w:ascii="宋体" w:hAnsi="宋体"/>
          <w:b/>
          <w:sz w:val="24"/>
          <w:szCs w:val="24"/>
        </w:rPr>
      </w:pPr>
      <w:r w:rsidRPr="00C90FD4">
        <w:rPr>
          <w:rFonts w:ascii="宋体" w:hAnsi="宋体" w:hint="eastAsia"/>
          <w:b/>
          <w:sz w:val="24"/>
          <w:szCs w:val="24"/>
        </w:rPr>
        <w:t>二、</w:t>
      </w:r>
      <w:r w:rsidR="00A95DEF" w:rsidRPr="00C90FD4">
        <w:rPr>
          <w:rFonts w:ascii="宋体" w:hAnsi="宋体" w:hint="eastAsia"/>
          <w:b/>
          <w:sz w:val="24"/>
          <w:szCs w:val="24"/>
        </w:rPr>
        <w:t>没有针对散文所独有的意境美，催化课堂生成。</w:t>
      </w:r>
    </w:p>
    <w:p w:rsidR="00EC6E39" w:rsidRDefault="00EC6E39" w:rsidP="00CE7D02">
      <w:pPr>
        <w:spacing w:line="440" w:lineRule="exact"/>
        <w:ind w:firstLineChars="200" w:firstLine="480"/>
        <w:rPr>
          <w:sz w:val="24"/>
          <w:szCs w:val="24"/>
        </w:rPr>
      </w:pPr>
      <w:r w:rsidRPr="00EC6E39">
        <w:rPr>
          <w:rFonts w:hint="eastAsia"/>
          <w:sz w:val="24"/>
          <w:szCs w:val="24"/>
        </w:rPr>
        <w:t>散文是一种以意境取胜的文体，散文意境给人“如闻其声，如临其境”的美感。但很多时候我们不能很好的创建散文的意境</w:t>
      </w:r>
      <w:r w:rsidR="00D142F1">
        <w:rPr>
          <w:rFonts w:hint="eastAsia"/>
          <w:sz w:val="24"/>
          <w:szCs w:val="24"/>
        </w:rPr>
        <w:t>和分析意境之美</w:t>
      </w:r>
      <w:r w:rsidRPr="00EC6E39">
        <w:rPr>
          <w:rFonts w:hint="eastAsia"/>
          <w:sz w:val="24"/>
          <w:szCs w:val="24"/>
        </w:rPr>
        <w:t>。</w:t>
      </w:r>
      <w:r w:rsidR="00D142F1">
        <w:rPr>
          <w:rFonts w:hint="eastAsia"/>
          <w:sz w:val="24"/>
          <w:szCs w:val="24"/>
        </w:rPr>
        <w:t>不能让学生感受散文的意境之美，不能提高学生的鉴赏能力。</w:t>
      </w:r>
    </w:p>
    <w:p w:rsidR="00C90FD4" w:rsidRPr="00EC6E39" w:rsidRDefault="00C90FD4" w:rsidP="00CE7D02">
      <w:pPr>
        <w:spacing w:line="440" w:lineRule="exact"/>
        <w:ind w:leftChars="228" w:left="479" w:firstLineChars="132" w:firstLine="317"/>
        <w:rPr>
          <w:sz w:val="24"/>
          <w:szCs w:val="24"/>
        </w:rPr>
      </w:pPr>
    </w:p>
    <w:p w:rsidR="00CE7D02" w:rsidRDefault="00C90FD4" w:rsidP="00825F5C">
      <w:pPr>
        <w:spacing w:line="440" w:lineRule="exact"/>
        <w:ind w:firstLineChars="181" w:firstLine="436"/>
        <w:rPr>
          <w:rFonts w:hint="eastAsia"/>
          <w:b/>
          <w:sz w:val="24"/>
          <w:szCs w:val="24"/>
        </w:rPr>
      </w:pPr>
      <w:r w:rsidRPr="00C90FD4">
        <w:rPr>
          <w:rFonts w:hint="eastAsia"/>
          <w:b/>
          <w:sz w:val="24"/>
          <w:szCs w:val="24"/>
        </w:rPr>
        <w:t>应对策略</w:t>
      </w:r>
      <w:r w:rsidR="00825F5C">
        <w:rPr>
          <w:rFonts w:hint="eastAsia"/>
          <w:b/>
          <w:sz w:val="24"/>
          <w:szCs w:val="24"/>
        </w:rPr>
        <w:t>：</w:t>
      </w:r>
    </w:p>
    <w:p w:rsidR="00C018C9" w:rsidRPr="00CE7D02" w:rsidRDefault="00BF5964" w:rsidP="00CE7D02">
      <w:pPr>
        <w:spacing w:line="440" w:lineRule="exact"/>
        <w:ind w:firstLineChars="182" w:firstLine="437"/>
        <w:rPr>
          <w:b/>
          <w:sz w:val="24"/>
          <w:szCs w:val="24"/>
        </w:rPr>
      </w:pPr>
      <w:r>
        <w:rPr>
          <w:rFonts w:ascii="宋体" w:hAnsi="宋体" w:hint="eastAsia"/>
          <w:sz w:val="24"/>
          <w:szCs w:val="24"/>
        </w:rPr>
        <w:t>针对散文教学预设和生成方面的问题</w:t>
      </w:r>
      <w:r w:rsidR="00A95DEF">
        <w:rPr>
          <w:rFonts w:ascii="宋体" w:hAnsi="宋体" w:hint="eastAsia"/>
          <w:sz w:val="24"/>
          <w:szCs w:val="24"/>
        </w:rPr>
        <w:t>，我翻阅了大量的关于散文教学的资料。结合我们工作室的课题“预设和生成”，针对以上问题，在散文预设及生成方面提出以下解读建议：</w:t>
      </w:r>
    </w:p>
    <w:p w:rsidR="00C018C9" w:rsidRPr="00A8001D" w:rsidRDefault="00A95DEF" w:rsidP="00CE7D02">
      <w:pPr>
        <w:pStyle w:val="1"/>
        <w:numPr>
          <w:ilvl w:val="0"/>
          <w:numId w:val="7"/>
        </w:numPr>
        <w:spacing w:line="440" w:lineRule="exact"/>
        <w:ind w:firstLineChars="0"/>
        <w:rPr>
          <w:rFonts w:ascii="宋体" w:hAnsi="宋体"/>
          <w:sz w:val="24"/>
          <w:szCs w:val="24"/>
        </w:rPr>
      </w:pPr>
      <w:r w:rsidRPr="00A8001D">
        <w:rPr>
          <w:rFonts w:ascii="宋体" w:hAnsi="宋体" w:hint="eastAsia"/>
          <w:b/>
          <w:sz w:val="24"/>
          <w:szCs w:val="24"/>
        </w:rPr>
        <w:t>注重朗读，正确引导</w:t>
      </w:r>
      <w:r w:rsidRPr="00A8001D">
        <w:rPr>
          <w:rFonts w:ascii="宋体" w:hAnsi="宋体" w:hint="eastAsia"/>
          <w:sz w:val="24"/>
          <w:szCs w:val="24"/>
        </w:rPr>
        <w:t>。</w:t>
      </w:r>
    </w:p>
    <w:p w:rsidR="00C018C9" w:rsidRDefault="00A95DEF" w:rsidP="00CE7D02">
      <w:pPr>
        <w:pStyle w:val="1"/>
        <w:spacing w:line="440" w:lineRule="exact"/>
        <w:ind w:firstLine="480"/>
        <w:rPr>
          <w:rFonts w:ascii="宋体" w:hAnsi="宋体"/>
          <w:sz w:val="24"/>
          <w:szCs w:val="24"/>
        </w:rPr>
      </w:pPr>
      <w:r>
        <w:rPr>
          <w:rFonts w:ascii="宋体" w:hAnsi="宋体" w:hint="eastAsia"/>
          <w:sz w:val="24"/>
          <w:szCs w:val="24"/>
        </w:rPr>
        <w:t>读是初中语文学习的最重要方式，书读百遍，其义自见。尤其对散文这种只有多读才能其义自见的文章，在散文教学中一定要引导学生反复读。朗读的形式纷繁</w:t>
      </w:r>
      <w:proofErr w:type="gramStart"/>
      <w:r>
        <w:rPr>
          <w:rFonts w:ascii="宋体" w:hAnsi="宋体" w:hint="eastAsia"/>
          <w:sz w:val="24"/>
          <w:szCs w:val="24"/>
        </w:rPr>
        <w:t>多样</w:t>
      </w:r>
      <w:r>
        <w:rPr>
          <w:rFonts w:ascii="宋体" w:hAnsi="宋体"/>
          <w:sz w:val="24"/>
          <w:szCs w:val="24"/>
        </w:rPr>
        <w:t>,</w:t>
      </w:r>
      <w:proofErr w:type="gramEnd"/>
      <w:r>
        <w:rPr>
          <w:rFonts w:ascii="宋体" w:hAnsi="宋体" w:hint="eastAsia"/>
          <w:sz w:val="24"/>
          <w:szCs w:val="24"/>
        </w:rPr>
        <w:t>不一而足</w:t>
      </w:r>
      <w:r>
        <w:rPr>
          <w:rFonts w:ascii="宋体" w:hAnsi="宋体"/>
          <w:sz w:val="24"/>
          <w:szCs w:val="24"/>
        </w:rPr>
        <w:t>,</w:t>
      </w:r>
      <w:r>
        <w:rPr>
          <w:rFonts w:ascii="宋体" w:hAnsi="宋体" w:hint="eastAsia"/>
          <w:sz w:val="24"/>
          <w:szCs w:val="24"/>
        </w:rPr>
        <w:t>但各种形式的朗读有各自的功能和适用范围。当需要激情引趣或学生读得不到位时</w:t>
      </w:r>
      <w:r>
        <w:rPr>
          <w:rFonts w:ascii="宋体" w:hAnsi="宋体"/>
          <w:sz w:val="24"/>
          <w:szCs w:val="24"/>
        </w:rPr>
        <w:t>,</w:t>
      </w:r>
      <w:r>
        <w:rPr>
          <w:rFonts w:ascii="宋体" w:hAnsi="宋体" w:hint="eastAsia"/>
          <w:sz w:val="24"/>
          <w:szCs w:val="24"/>
        </w:rPr>
        <w:t>宜用</w:t>
      </w:r>
      <w:proofErr w:type="gramStart"/>
      <w:r>
        <w:rPr>
          <w:rFonts w:ascii="宋体" w:hAnsi="宋体" w:hint="eastAsia"/>
          <w:sz w:val="24"/>
          <w:szCs w:val="24"/>
        </w:rPr>
        <w:t>范</w:t>
      </w:r>
      <w:proofErr w:type="gramEnd"/>
      <w:r>
        <w:rPr>
          <w:rFonts w:ascii="宋体" w:hAnsi="宋体" w:hint="eastAsia"/>
          <w:sz w:val="24"/>
          <w:szCs w:val="24"/>
        </w:rPr>
        <w:t>读指导；当需要借助读来帮助学生分清段中的内容、层次时</w:t>
      </w:r>
      <w:r>
        <w:rPr>
          <w:rFonts w:ascii="宋体" w:hAnsi="宋体"/>
          <w:sz w:val="24"/>
          <w:szCs w:val="24"/>
        </w:rPr>
        <w:t>,</w:t>
      </w:r>
      <w:r>
        <w:rPr>
          <w:rFonts w:ascii="宋体" w:hAnsi="宋体" w:hint="eastAsia"/>
          <w:sz w:val="24"/>
          <w:szCs w:val="24"/>
        </w:rPr>
        <w:t>宜用引读；当遇到对话较多、情趣较浓的课文时</w:t>
      </w:r>
      <w:r>
        <w:rPr>
          <w:rFonts w:ascii="宋体" w:hAnsi="宋体"/>
          <w:sz w:val="24"/>
          <w:szCs w:val="24"/>
        </w:rPr>
        <w:t>,</w:t>
      </w:r>
      <w:r>
        <w:rPr>
          <w:rFonts w:ascii="宋体" w:hAnsi="宋体" w:hint="eastAsia"/>
          <w:sz w:val="24"/>
          <w:szCs w:val="24"/>
        </w:rPr>
        <w:t>宜采取分角色朗读；</w:t>
      </w:r>
      <w:r>
        <w:rPr>
          <w:rFonts w:ascii="宋体" w:hAnsi="宋体" w:hint="eastAsia"/>
          <w:sz w:val="24"/>
          <w:szCs w:val="24"/>
        </w:rPr>
        <w:lastRenderedPageBreak/>
        <w:t>当需要渲染气氛、推波助澜时</w:t>
      </w:r>
      <w:r>
        <w:rPr>
          <w:rFonts w:ascii="宋体" w:hAnsi="宋体"/>
          <w:sz w:val="24"/>
          <w:szCs w:val="24"/>
        </w:rPr>
        <w:t>,</w:t>
      </w:r>
      <w:r>
        <w:rPr>
          <w:rFonts w:ascii="宋体" w:hAnsi="宋体" w:hint="eastAsia"/>
          <w:sz w:val="24"/>
          <w:szCs w:val="24"/>
        </w:rPr>
        <w:t>宜</w:t>
      </w:r>
      <w:proofErr w:type="gramStart"/>
      <w:r>
        <w:rPr>
          <w:rFonts w:ascii="宋体" w:hAnsi="宋体" w:hint="eastAsia"/>
          <w:sz w:val="24"/>
          <w:szCs w:val="24"/>
        </w:rPr>
        <w:t>用齐读</w:t>
      </w:r>
      <w:proofErr w:type="gramEnd"/>
      <w:r>
        <w:rPr>
          <w:rFonts w:ascii="宋体" w:hAnsi="宋体" w:hint="eastAsia"/>
          <w:sz w:val="24"/>
          <w:szCs w:val="24"/>
        </w:rPr>
        <w:t>……但要注意的是</w:t>
      </w:r>
      <w:r>
        <w:rPr>
          <w:rFonts w:ascii="宋体" w:hAnsi="宋体"/>
          <w:sz w:val="24"/>
          <w:szCs w:val="24"/>
        </w:rPr>
        <w:t>:(1)</w:t>
      </w:r>
      <w:proofErr w:type="gramStart"/>
      <w:r>
        <w:rPr>
          <w:rFonts w:ascii="宋体" w:hAnsi="宋体" w:hint="eastAsia"/>
          <w:sz w:val="24"/>
          <w:szCs w:val="24"/>
        </w:rPr>
        <w:t>范读只是</w:t>
      </w:r>
      <w:proofErr w:type="gramEnd"/>
      <w:r>
        <w:rPr>
          <w:rFonts w:ascii="宋体" w:hAnsi="宋体" w:hint="eastAsia"/>
          <w:sz w:val="24"/>
          <w:szCs w:val="24"/>
        </w:rPr>
        <w:t>引路而已</w:t>
      </w:r>
      <w:r>
        <w:rPr>
          <w:rFonts w:ascii="宋体" w:hAnsi="宋体"/>
          <w:sz w:val="24"/>
          <w:szCs w:val="24"/>
        </w:rPr>
        <w:t>,</w:t>
      </w:r>
      <w:r>
        <w:rPr>
          <w:rFonts w:ascii="宋体" w:hAnsi="宋体" w:hint="eastAsia"/>
          <w:sz w:val="24"/>
          <w:szCs w:val="24"/>
        </w:rPr>
        <w:t>只能起“示范启发”作用</w:t>
      </w:r>
      <w:r>
        <w:rPr>
          <w:rFonts w:ascii="宋体" w:hAnsi="宋体"/>
          <w:sz w:val="24"/>
          <w:szCs w:val="24"/>
        </w:rPr>
        <w:t>,</w:t>
      </w:r>
      <w:r>
        <w:rPr>
          <w:rFonts w:ascii="宋体" w:hAnsi="宋体" w:hint="eastAsia"/>
          <w:sz w:val="24"/>
          <w:szCs w:val="24"/>
        </w:rPr>
        <w:t>而不是让学生机械地模仿</w:t>
      </w:r>
      <w:r>
        <w:rPr>
          <w:rFonts w:ascii="宋体" w:hAnsi="宋体"/>
          <w:sz w:val="24"/>
          <w:szCs w:val="24"/>
        </w:rPr>
        <w:t>,</w:t>
      </w:r>
      <w:r>
        <w:rPr>
          <w:rFonts w:ascii="宋体" w:hAnsi="宋体" w:hint="eastAsia"/>
          <w:sz w:val="24"/>
          <w:szCs w:val="24"/>
        </w:rPr>
        <w:t>因为“一千个读者有一千个哈姆雷特”</w:t>
      </w:r>
      <w:r>
        <w:rPr>
          <w:rFonts w:ascii="宋体" w:hAnsi="宋体"/>
          <w:sz w:val="24"/>
          <w:szCs w:val="24"/>
        </w:rPr>
        <w:t>,</w:t>
      </w:r>
      <w:r>
        <w:rPr>
          <w:rFonts w:ascii="宋体" w:hAnsi="宋体" w:hint="eastAsia"/>
          <w:sz w:val="24"/>
          <w:szCs w:val="24"/>
        </w:rPr>
        <w:t>必须引导学生“入境入情”的去朗读。一节课中</w:t>
      </w:r>
      <w:proofErr w:type="gramStart"/>
      <w:r>
        <w:rPr>
          <w:rFonts w:ascii="宋体" w:hAnsi="宋体" w:hint="eastAsia"/>
          <w:sz w:val="24"/>
          <w:szCs w:val="24"/>
        </w:rPr>
        <w:t>范</w:t>
      </w:r>
      <w:proofErr w:type="gramEnd"/>
      <w:r>
        <w:rPr>
          <w:rFonts w:ascii="宋体" w:hAnsi="宋体" w:hint="eastAsia"/>
          <w:sz w:val="24"/>
          <w:szCs w:val="24"/>
        </w:rPr>
        <w:t>读不能太多</w:t>
      </w:r>
      <w:r>
        <w:rPr>
          <w:rFonts w:ascii="宋体" w:hAnsi="宋体"/>
          <w:sz w:val="24"/>
          <w:szCs w:val="24"/>
        </w:rPr>
        <w:t>,</w:t>
      </w:r>
      <w:r>
        <w:rPr>
          <w:rFonts w:ascii="宋体" w:hAnsi="宋体" w:hint="eastAsia"/>
          <w:sz w:val="24"/>
          <w:szCs w:val="24"/>
        </w:rPr>
        <w:t>要尽可能多留些时间让学生自己读。</w:t>
      </w:r>
      <w:r>
        <w:rPr>
          <w:rFonts w:ascii="宋体" w:hAnsi="宋体"/>
          <w:sz w:val="24"/>
          <w:szCs w:val="24"/>
        </w:rPr>
        <w:t>(2)</w:t>
      </w:r>
      <w:r>
        <w:rPr>
          <w:rFonts w:ascii="宋体" w:hAnsi="宋体" w:hint="eastAsia"/>
          <w:sz w:val="24"/>
          <w:szCs w:val="24"/>
        </w:rPr>
        <w:t>慎用齐读。</w:t>
      </w:r>
      <w:proofErr w:type="gramStart"/>
      <w:r>
        <w:rPr>
          <w:rFonts w:ascii="宋体" w:hAnsi="宋体" w:hint="eastAsia"/>
          <w:sz w:val="24"/>
          <w:szCs w:val="24"/>
        </w:rPr>
        <w:t>齐读虽有</w:t>
      </w:r>
      <w:proofErr w:type="gramEnd"/>
      <w:r>
        <w:rPr>
          <w:rFonts w:ascii="宋体" w:hAnsi="宋体" w:hint="eastAsia"/>
          <w:sz w:val="24"/>
          <w:szCs w:val="24"/>
        </w:rPr>
        <w:t>造声势、</w:t>
      </w:r>
      <w:proofErr w:type="gramStart"/>
      <w:r>
        <w:rPr>
          <w:rFonts w:ascii="宋体" w:hAnsi="宋体" w:hint="eastAsia"/>
          <w:sz w:val="24"/>
          <w:szCs w:val="24"/>
        </w:rPr>
        <w:t>烘拖气氛</w:t>
      </w:r>
      <w:proofErr w:type="gramEnd"/>
      <w:r>
        <w:rPr>
          <w:rFonts w:ascii="宋体" w:hAnsi="宋体"/>
          <w:sz w:val="24"/>
          <w:szCs w:val="24"/>
        </w:rPr>
        <w:t>,</w:t>
      </w:r>
      <w:r>
        <w:rPr>
          <w:rFonts w:ascii="宋体" w:hAnsi="宋体" w:hint="eastAsia"/>
          <w:sz w:val="24"/>
          <w:szCs w:val="24"/>
        </w:rPr>
        <w:t>但“滥竿充数”的太多。</w:t>
      </w:r>
      <w:r>
        <w:rPr>
          <w:rFonts w:ascii="宋体" w:hAnsi="宋体"/>
          <w:sz w:val="24"/>
          <w:szCs w:val="24"/>
        </w:rPr>
        <w:t>(3)</w:t>
      </w:r>
      <w:r>
        <w:rPr>
          <w:rFonts w:ascii="宋体" w:hAnsi="宋体" w:hint="eastAsia"/>
          <w:sz w:val="24"/>
          <w:szCs w:val="24"/>
        </w:rPr>
        <w:t>每种形式的读放在不同的环节</w:t>
      </w:r>
      <w:r>
        <w:rPr>
          <w:rFonts w:ascii="宋体" w:hAnsi="宋体"/>
          <w:sz w:val="24"/>
          <w:szCs w:val="24"/>
        </w:rPr>
        <w:t>,</w:t>
      </w:r>
      <w:r>
        <w:rPr>
          <w:rFonts w:ascii="宋体" w:hAnsi="宋体" w:hint="eastAsia"/>
          <w:sz w:val="24"/>
          <w:szCs w:val="24"/>
        </w:rPr>
        <w:t>它的作用又有区别</w:t>
      </w:r>
      <w:r>
        <w:rPr>
          <w:rFonts w:ascii="宋体" w:hAnsi="宋体"/>
          <w:sz w:val="24"/>
          <w:szCs w:val="24"/>
        </w:rPr>
        <w:t>,</w:t>
      </w:r>
      <w:r>
        <w:rPr>
          <w:rFonts w:ascii="宋体" w:hAnsi="宋体" w:hint="eastAsia"/>
          <w:sz w:val="24"/>
          <w:szCs w:val="24"/>
        </w:rPr>
        <w:t>如</w:t>
      </w:r>
      <w:proofErr w:type="gramStart"/>
      <w:r>
        <w:rPr>
          <w:rFonts w:ascii="宋体" w:hAnsi="宋体" w:hint="eastAsia"/>
          <w:sz w:val="24"/>
          <w:szCs w:val="24"/>
        </w:rPr>
        <w:t>范</w:t>
      </w:r>
      <w:proofErr w:type="gramEnd"/>
      <w:r>
        <w:rPr>
          <w:rFonts w:ascii="宋体" w:hAnsi="宋体" w:hint="eastAsia"/>
          <w:sz w:val="24"/>
          <w:szCs w:val="24"/>
        </w:rPr>
        <w:t>读与学生的试读</w:t>
      </w:r>
      <w:r>
        <w:rPr>
          <w:rFonts w:ascii="宋体" w:hAnsi="宋体"/>
          <w:sz w:val="24"/>
          <w:szCs w:val="24"/>
        </w:rPr>
        <w:t>,</w:t>
      </w:r>
      <w:r>
        <w:rPr>
          <w:rFonts w:ascii="宋体" w:hAnsi="宋体" w:hint="eastAsia"/>
          <w:sz w:val="24"/>
          <w:szCs w:val="24"/>
        </w:rPr>
        <w:t>先后次序互换一下</w:t>
      </w:r>
      <w:r>
        <w:rPr>
          <w:rFonts w:ascii="宋体" w:hAnsi="宋体"/>
          <w:sz w:val="24"/>
          <w:szCs w:val="24"/>
        </w:rPr>
        <w:t>,</w:t>
      </w:r>
      <w:r>
        <w:rPr>
          <w:rFonts w:ascii="宋体" w:hAnsi="宋体" w:hint="eastAsia"/>
          <w:sz w:val="24"/>
          <w:szCs w:val="24"/>
        </w:rPr>
        <w:t>它们各自所担负的任务、执教者要体现的目的意图也就不同。我曾听过肖培东老师的《春酒》，朗朗的读书声充满整个课堂。在品读《春酒》时引导学生“入境入情”的齐读，分小组读、男生女生读、单个学生读等等，形式多种多样，每一种读都有目的。整个教学过程都是引导学生在读中品“酒”，在读中悟情。因此</w:t>
      </w:r>
      <w:r>
        <w:rPr>
          <w:rFonts w:ascii="宋体" w:hAnsi="宋体"/>
          <w:sz w:val="24"/>
          <w:szCs w:val="24"/>
        </w:rPr>
        <w:t>,</w:t>
      </w:r>
      <w:r>
        <w:rPr>
          <w:rFonts w:ascii="宋体" w:hAnsi="宋体" w:hint="eastAsia"/>
          <w:sz w:val="24"/>
          <w:szCs w:val="24"/>
        </w:rPr>
        <w:t>教师要精心设计朗读训练过程</w:t>
      </w:r>
      <w:r>
        <w:rPr>
          <w:rFonts w:ascii="宋体" w:hAnsi="宋体"/>
          <w:sz w:val="24"/>
          <w:szCs w:val="24"/>
        </w:rPr>
        <w:t>,</w:t>
      </w:r>
      <w:r>
        <w:rPr>
          <w:rFonts w:ascii="宋体" w:hAnsi="宋体" w:hint="eastAsia"/>
          <w:sz w:val="24"/>
          <w:szCs w:val="24"/>
        </w:rPr>
        <w:t>科学合理地选择好每一</w:t>
      </w:r>
      <w:proofErr w:type="gramStart"/>
      <w:r>
        <w:rPr>
          <w:rFonts w:ascii="宋体" w:hAnsi="宋体" w:hint="eastAsia"/>
          <w:sz w:val="24"/>
          <w:szCs w:val="24"/>
        </w:rPr>
        <w:t>环节读</w:t>
      </w:r>
      <w:proofErr w:type="gramEnd"/>
      <w:r>
        <w:rPr>
          <w:rFonts w:ascii="宋体" w:hAnsi="宋体" w:hint="eastAsia"/>
          <w:sz w:val="24"/>
          <w:szCs w:val="24"/>
        </w:rPr>
        <w:t>的形式</w:t>
      </w:r>
      <w:r>
        <w:rPr>
          <w:rFonts w:ascii="宋体" w:hAnsi="宋体"/>
          <w:sz w:val="24"/>
          <w:szCs w:val="24"/>
        </w:rPr>
        <w:t>,</w:t>
      </w:r>
      <w:r>
        <w:rPr>
          <w:rFonts w:ascii="宋体" w:hAnsi="宋体" w:hint="eastAsia"/>
          <w:sz w:val="24"/>
          <w:szCs w:val="24"/>
        </w:rPr>
        <w:t>让它们各尽所能。</w:t>
      </w:r>
    </w:p>
    <w:p w:rsidR="00C018C9" w:rsidRPr="00A8001D" w:rsidRDefault="00C018C9" w:rsidP="00CE7D02">
      <w:pPr>
        <w:spacing w:line="440" w:lineRule="exact"/>
        <w:ind w:leftChars="200" w:left="420" w:firstLine="200"/>
        <w:rPr>
          <w:rFonts w:ascii="宋体" w:hAnsi="宋体"/>
          <w:sz w:val="24"/>
          <w:szCs w:val="24"/>
        </w:rPr>
      </w:pPr>
    </w:p>
    <w:p w:rsidR="00C018C9" w:rsidRPr="00A8001D" w:rsidRDefault="00C90FD4" w:rsidP="00CE7D02">
      <w:pPr>
        <w:spacing w:line="440" w:lineRule="exact"/>
        <w:rPr>
          <w:rFonts w:ascii="宋体" w:hAnsi="宋体"/>
          <w:b/>
          <w:sz w:val="24"/>
          <w:szCs w:val="24"/>
        </w:rPr>
      </w:pPr>
      <w:r w:rsidRPr="00A8001D">
        <w:rPr>
          <w:rFonts w:ascii="宋体" w:hAnsi="宋体" w:hint="eastAsia"/>
          <w:b/>
          <w:sz w:val="24"/>
          <w:szCs w:val="24"/>
        </w:rPr>
        <w:t>二</w:t>
      </w:r>
      <w:r w:rsidR="00A95DEF" w:rsidRPr="00A8001D">
        <w:rPr>
          <w:rFonts w:ascii="宋体" w:hAnsi="宋体" w:hint="eastAsia"/>
          <w:b/>
          <w:sz w:val="24"/>
          <w:szCs w:val="24"/>
        </w:rPr>
        <w:t>、注重学生感悟技巧，学习写作，读写结合。</w:t>
      </w:r>
    </w:p>
    <w:p w:rsidR="00CE7D02" w:rsidRDefault="00A95DEF" w:rsidP="00CE7D02">
      <w:pPr>
        <w:spacing w:line="440" w:lineRule="exact"/>
        <w:ind w:firstLineChars="200" w:firstLine="480"/>
        <w:rPr>
          <w:rFonts w:ascii="宋体" w:hAnsi="宋体" w:hint="eastAsia"/>
          <w:sz w:val="24"/>
          <w:szCs w:val="24"/>
        </w:rPr>
      </w:pPr>
      <w:r>
        <w:rPr>
          <w:rFonts w:ascii="宋体" w:hAnsi="宋体" w:hint="eastAsia"/>
          <w:sz w:val="24"/>
          <w:szCs w:val="24"/>
        </w:rPr>
        <w:t>读写结合是语文教学的重要原则。所以，在初中散文教学中，针对教材所选经典散文作品，我们要学会引导学生以这些经典范文为例，把握其中有用的知识，帮助学生分析文章结构，吸取文章思想内容的精华部分，从文章立意谋篇的角度加以借鉴，并就精炼的遣词造句和精心策划的</w:t>
      </w:r>
      <w:proofErr w:type="gramStart"/>
      <w:r>
        <w:rPr>
          <w:rFonts w:ascii="宋体" w:hAnsi="宋体" w:hint="eastAsia"/>
          <w:sz w:val="24"/>
          <w:szCs w:val="24"/>
        </w:rPr>
        <w:t>选材组</w:t>
      </w:r>
      <w:proofErr w:type="gramEnd"/>
      <w:r>
        <w:rPr>
          <w:rFonts w:ascii="宋体" w:hAnsi="宋体" w:hint="eastAsia"/>
          <w:sz w:val="24"/>
          <w:szCs w:val="24"/>
        </w:rPr>
        <w:t>材等写作技巧展开强化训练，力求使学生的读写能力有效提升。</w:t>
      </w:r>
    </w:p>
    <w:p w:rsidR="00CE7D02" w:rsidRDefault="00A95DEF" w:rsidP="00CE7D02">
      <w:pPr>
        <w:spacing w:line="440" w:lineRule="exact"/>
        <w:ind w:firstLineChars="200" w:firstLine="480"/>
        <w:rPr>
          <w:rFonts w:ascii="宋体" w:hAnsi="宋体" w:hint="eastAsia"/>
          <w:sz w:val="24"/>
          <w:szCs w:val="24"/>
        </w:rPr>
      </w:pPr>
      <w:r>
        <w:rPr>
          <w:rFonts w:ascii="宋体" w:hAnsi="宋体" w:hint="eastAsia"/>
          <w:sz w:val="24"/>
          <w:szCs w:val="24"/>
        </w:rPr>
        <w:t>《济南的冬天》一文借助与济南冬天特征有关</w:t>
      </w:r>
      <w:r w:rsidR="002418E5">
        <w:rPr>
          <w:rFonts w:ascii="宋体" w:hAnsi="宋体" w:hint="eastAsia"/>
          <w:sz w:val="24"/>
          <w:szCs w:val="24"/>
        </w:rPr>
        <w:t>的事物来</w:t>
      </w:r>
      <w:r>
        <w:rPr>
          <w:rFonts w:ascii="宋体" w:hAnsi="宋体" w:hint="eastAsia"/>
          <w:sz w:val="24"/>
          <w:szCs w:val="24"/>
        </w:rPr>
        <w:t>表现温情</w:t>
      </w:r>
      <w:r w:rsidR="002418E5">
        <w:rPr>
          <w:rFonts w:ascii="宋体" w:hAnsi="宋体" w:hint="eastAsia"/>
          <w:sz w:val="24"/>
          <w:szCs w:val="24"/>
        </w:rPr>
        <w:t>、</w:t>
      </w:r>
      <w:r>
        <w:rPr>
          <w:rFonts w:ascii="宋体" w:hAnsi="宋体" w:hint="eastAsia"/>
          <w:sz w:val="24"/>
          <w:szCs w:val="24"/>
        </w:rPr>
        <w:t>清亮</w:t>
      </w:r>
      <w:r w:rsidR="002418E5">
        <w:rPr>
          <w:rFonts w:ascii="宋体" w:hAnsi="宋体" w:hint="eastAsia"/>
          <w:sz w:val="24"/>
          <w:szCs w:val="24"/>
        </w:rPr>
        <w:t>、</w:t>
      </w:r>
      <w:r>
        <w:rPr>
          <w:rFonts w:ascii="宋体" w:hAnsi="宋体" w:hint="eastAsia"/>
          <w:sz w:val="24"/>
          <w:szCs w:val="24"/>
        </w:rPr>
        <w:t>美丽</w:t>
      </w:r>
      <w:r w:rsidR="002418E5">
        <w:rPr>
          <w:rFonts w:ascii="宋体" w:hAnsi="宋体" w:hint="eastAsia"/>
          <w:sz w:val="24"/>
          <w:szCs w:val="24"/>
        </w:rPr>
        <w:t>，这</w:t>
      </w:r>
      <w:r>
        <w:rPr>
          <w:rFonts w:ascii="宋体" w:hAnsi="宋体" w:hint="eastAsia"/>
          <w:sz w:val="24"/>
          <w:szCs w:val="24"/>
        </w:rPr>
        <w:t>是老舍眼</w:t>
      </w:r>
      <w:r w:rsidR="002418E5">
        <w:rPr>
          <w:rFonts w:ascii="宋体" w:hAnsi="宋体" w:hint="eastAsia"/>
          <w:sz w:val="24"/>
          <w:szCs w:val="24"/>
        </w:rPr>
        <w:t>中</w:t>
      </w:r>
      <w:r>
        <w:rPr>
          <w:rFonts w:ascii="宋体" w:hAnsi="宋体" w:hint="eastAsia"/>
          <w:sz w:val="24"/>
          <w:szCs w:val="24"/>
        </w:rPr>
        <w:t>济南冬天的特征，是作者通过长期观察得来的</w:t>
      </w:r>
      <w:r w:rsidR="002418E5">
        <w:rPr>
          <w:rFonts w:ascii="宋体" w:hAnsi="宋体" w:hint="eastAsia"/>
          <w:sz w:val="24"/>
          <w:szCs w:val="24"/>
        </w:rPr>
        <w:t>老</w:t>
      </w:r>
      <w:r>
        <w:rPr>
          <w:rFonts w:ascii="宋体" w:hAnsi="宋体" w:hint="eastAsia"/>
          <w:sz w:val="24"/>
          <w:szCs w:val="24"/>
        </w:rPr>
        <w:t>师可以此作为切入点，启发性地告知学生观察是作</w:t>
      </w:r>
      <w:r w:rsidR="002418E5">
        <w:rPr>
          <w:rFonts w:ascii="宋体" w:hAnsi="宋体" w:hint="eastAsia"/>
          <w:sz w:val="24"/>
          <w:szCs w:val="24"/>
        </w:rPr>
        <w:t>文</w:t>
      </w:r>
      <w:r>
        <w:rPr>
          <w:rFonts w:ascii="宋体" w:hAnsi="宋体" w:hint="eastAsia"/>
          <w:sz w:val="24"/>
          <w:szCs w:val="24"/>
        </w:rPr>
        <w:t>的基础，引导学生学会观察，指导学生对周围物进行观察，具备写作所必需的敏锐观察力，让学生尽可能掌握写作所必需的感性材料，为他们写水平的提高奠定基础。</w:t>
      </w:r>
    </w:p>
    <w:p w:rsidR="00C018C9" w:rsidRDefault="00A95DEF" w:rsidP="00CE7D02">
      <w:pPr>
        <w:spacing w:line="440" w:lineRule="exact"/>
        <w:ind w:firstLineChars="200" w:firstLine="480"/>
        <w:rPr>
          <w:rFonts w:ascii="宋体" w:hAnsi="宋体"/>
          <w:sz w:val="24"/>
          <w:szCs w:val="24"/>
        </w:rPr>
      </w:pPr>
      <w:r>
        <w:rPr>
          <w:rFonts w:ascii="宋体" w:hAnsi="宋体" w:hint="eastAsia"/>
          <w:sz w:val="24"/>
          <w:szCs w:val="24"/>
        </w:rPr>
        <w:t>《春》中的排比段“春天像刚落地的娃娃，从头到脚都是新的，它生长着。春天像小姑娘，花枝招展的，笑着，走着。春天像健壮的青年，有铁一般的胳膊和腰脚，领着我们上前去。”文章中的排比段主要由结构相同或相近的小段连缀而成。并且在文章的结尾部分，此时的排比段就有一种文面之美、一种节奏之美、一种抒情之美，就有了一种力度之美。这种排比句的效果一定要让学生知道从而感悟它的遣词造句和精心策划。让学生来效仿练习，读写结合。</w:t>
      </w:r>
    </w:p>
    <w:p w:rsidR="00C018C9" w:rsidRPr="00A8001D" w:rsidRDefault="00C90FD4" w:rsidP="00CE7D02">
      <w:pPr>
        <w:spacing w:line="440" w:lineRule="exact"/>
        <w:rPr>
          <w:rFonts w:ascii="宋体" w:hAnsi="宋体"/>
          <w:b/>
          <w:sz w:val="24"/>
          <w:szCs w:val="24"/>
        </w:rPr>
      </w:pPr>
      <w:r w:rsidRPr="00A8001D">
        <w:rPr>
          <w:rFonts w:ascii="宋体" w:hAnsi="宋体" w:hint="eastAsia"/>
          <w:b/>
          <w:sz w:val="24"/>
          <w:szCs w:val="24"/>
        </w:rPr>
        <w:t>三</w:t>
      </w:r>
      <w:r w:rsidR="00A95DEF" w:rsidRPr="00A8001D">
        <w:rPr>
          <w:rFonts w:ascii="宋体" w:hAnsi="宋体" w:hint="eastAsia"/>
          <w:b/>
          <w:sz w:val="24"/>
          <w:szCs w:val="24"/>
        </w:rPr>
        <w:t>、在教学设计中留足生成空间。</w:t>
      </w:r>
    </w:p>
    <w:p w:rsidR="00C018C9" w:rsidRDefault="00A95DEF" w:rsidP="00CE7D02">
      <w:pPr>
        <w:spacing w:line="440" w:lineRule="exact"/>
        <w:ind w:firstLineChars="200" w:firstLine="480"/>
        <w:rPr>
          <w:rFonts w:ascii="宋体" w:hAnsi="宋体"/>
          <w:sz w:val="24"/>
          <w:szCs w:val="24"/>
        </w:rPr>
      </w:pPr>
      <w:r>
        <w:rPr>
          <w:rFonts w:ascii="宋体" w:hAnsi="宋体" w:hint="eastAsia"/>
          <w:sz w:val="24"/>
          <w:szCs w:val="24"/>
        </w:rPr>
        <w:t>教学设计是必要的。因为教学首先是一个有目标有计划的活动。教师必须在</w:t>
      </w:r>
      <w:r>
        <w:rPr>
          <w:rFonts w:ascii="宋体" w:hAnsi="宋体" w:hint="eastAsia"/>
          <w:sz w:val="24"/>
          <w:szCs w:val="24"/>
        </w:rPr>
        <w:lastRenderedPageBreak/>
        <w:t>课前对自己的教学任务有一个清晰理性的思考与安排。但同时这种预设是有弹性有留白的预设。散文作为现代文的一种，初中散文是需要学生领悟的，而不是光靠讲解就能明白，因此要留出一定的空间给学生，让学生自己去想，自己去领悟。学生学习的过程如同农民插秧的过程，如果一味地追求高产，将所有</w:t>
      </w:r>
      <w:proofErr w:type="gramStart"/>
      <w:r>
        <w:rPr>
          <w:rFonts w:ascii="宋体" w:hAnsi="宋体" w:hint="eastAsia"/>
          <w:sz w:val="24"/>
          <w:szCs w:val="24"/>
        </w:rPr>
        <w:t>的秧插得</w:t>
      </w:r>
      <w:proofErr w:type="gramEnd"/>
      <w:r>
        <w:rPr>
          <w:rFonts w:ascii="宋体" w:hAnsi="宋体" w:hint="eastAsia"/>
          <w:sz w:val="24"/>
          <w:szCs w:val="24"/>
        </w:rPr>
        <w:t>密密麻麻，那么往往事与愿违，他们拥有自己的想法和看法，对待不同的事物或者同一事物都有自己独特的见解。因此，教师在备课的过程中，应充分考虑到学生需要一个自主的生成空间。所有使整个预设留有更大的包容度和自由，给生成留足空间。</w:t>
      </w:r>
    </w:p>
    <w:p w:rsidR="00C018C9" w:rsidRPr="00A8001D" w:rsidRDefault="00A95DEF" w:rsidP="00CE7D02">
      <w:pPr>
        <w:pStyle w:val="1"/>
        <w:numPr>
          <w:ilvl w:val="0"/>
          <w:numId w:val="8"/>
        </w:numPr>
        <w:tabs>
          <w:tab w:val="left" w:pos="360"/>
        </w:tabs>
        <w:spacing w:line="440" w:lineRule="exact"/>
        <w:ind w:firstLineChars="0"/>
        <w:rPr>
          <w:rFonts w:ascii="宋体" w:hAnsi="宋体"/>
          <w:b/>
          <w:sz w:val="24"/>
          <w:szCs w:val="24"/>
        </w:rPr>
      </w:pPr>
      <w:r w:rsidRPr="00A8001D">
        <w:rPr>
          <w:rFonts w:ascii="宋体" w:hAnsi="宋体" w:hint="eastAsia"/>
          <w:b/>
          <w:sz w:val="24"/>
          <w:szCs w:val="24"/>
        </w:rPr>
        <w:t>分析意境，催化生成，强化鉴赏能力。</w:t>
      </w:r>
    </w:p>
    <w:p w:rsidR="00C018C9" w:rsidRDefault="00A95DEF" w:rsidP="00CE7D02">
      <w:pPr>
        <w:spacing w:line="440" w:lineRule="exact"/>
        <w:ind w:firstLineChars="200" w:firstLine="480"/>
        <w:rPr>
          <w:rFonts w:ascii="宋体" w:hAnsi="宋体"/>
          <w:sz w:val="24"/>
          <w:szCs w:val="24"/>
        </w:rPr>
      </w:pPr>
      <w:r>
        <w:rPr>
          <w:rFonts w:ascii="宋体" w:hAnsi="宋体" w:hint="eastAsia"/>
          <w:sz w:val="24"/>
          <w:szCs w:val="24"/>
        </w:rPr>
        <w:t>作为一种灵活自由的文体，散文融合哲理美、自然美和诗情画意，优美的散文具有可比拟诗歌的意境，情景交融深邃无穷的意境往往使散文提供了同诗歌相同的鉴赏空间。通过对散文别具魅力的意境分析，进一步感悟散文表达内涵，去洞察生活领略历史，这对于培养学生鉴赏能力强化学生思想水平，意义极其重大对于初中散文教学而言，面对众多意境优美的经典散文作品，从分析意境入手，催化生成，进一步提升学生对文学作品的鉴赏能力。</w:t>
      </w:r>
    </w:p>
    <w:p w:rsidR="00C018C9" w:rsidRDefault="002418E5" w:rsidP="00CE7D02">
      <w:pPr>
        <w:spacing w:line="440" w:lineRule="exact"/>
        <w:ind w:firstLineChars="200" w:firstLine="480"/>
        <w:rPr>
          <w:rFonts w:ascii="宋体" w:hAnsi="宋体"/>
          <w:sz w:val="24"/>
          <w:szCs w:val="24"/>
        </w:rPr>
      </w:pPr>
      <w:r>
        <w:rPr>
          <w:rFonts w:ascii="宋体" w:hAnsi="宋体" w:hint="eastAsia"/>
          <w:sz w:val="24"/>
          <w:szCs w:val="24"/>
        </w:rPr>
        <w:t>如朱自清先生的《背影》一文，</w:t>
      </w:r>
      <w:r w:rsidR="00A95DEF">
        <w:rPr>
          <w:rFonts w:ascii="宋体" w:hAnsi="宋体" w:hint="eastAsia"/>
          <w:sz w:val="24"/>
          <w:szCs w:val="24"/>
        </w:rPr>
        <w:t>四次出现背影，每次都给人不一样的</w:t>
      </w:r>
      <w:r>
        <w:rPr>
          <w:rFonts w:ascii="宋体" w:hAnsi="宋体" w:hint="eastAsia"/>
          <w:sz w:val="24"/>
          <w:szCs w:val="24"/>
        </w:rPr>
        <w:t>感</w:t>
      </w:r>
      <w:r w:rsidR="00A95DEF">
        <w:rPr>
          <w:rFonts w:ascii="宋体" w:hAnsi="宋体" w:hint="eastAsia"/>
          <w:sz w:val="24"/>
          <w:szCs w:val="24"/>
        </w:rPr>
        <w:t>受，但是一脉相承的思想情感贯彻全文</w:t>
      </w:r>
      <w:r>
        <w:rPr>
          <w:rFonts w:ascii="宋体" w:hAnsi="宋体" w:hint="eastAsia"/>
          <w:sz w:val="24"/>
          <w:szCs w:val="24"/>
        </w:rPr>
        <w:t>。</w:t>
      </w:r>
      <w:r w:rsidR="00A95DEF">
        <w:rPr>
          <w:rFonts w:ascii="宋体" w:hAnsi="宋体" w:hint="eastAsia"/>
          <w:sz w:val="24"/>
          <w:szCs w:val="24"/>
        </w:rPr>
        <w:t>从前面</w:t>
      </w:r>
      <w:r>
        <w:rPr>
          <w:rFonts w:ascii="宋体" w:hAnsi="宋体" w:hint="eastAsia"/>
          <w:sz w:val="24"/>
          <w:szCs w:val="24"/>
        </w:rPr>
        <w:t>作</w:t>
      </w:r>
      <w:r w:rsidR="00A95DEF">
        <w:rPr>
          <w:rFonts w:ascii="宋体" w:hAnsi="宋体" w:hint="eastAsia"/>
          <w:sz w:val="24"/>
          <w:szCs w:val="24"/>
        </w:rPr>
        <w:t>者暗笑父亲的</w:t>
      </w:r>
      <w:proofErr w:type="gramStart"/>
      <w:r w:rsidR="00A95DEF">
        <w:rPr>
          <w:rFonts w:ascii="宋体" w:hAnsi="宋体" w:hint="eastAsia"/>
          <w:sz w:val="24"/>
          <w:szCs w:val="24"/>
        </w:rPr>
        <w:t>迂</w:t>
      </w:r>
      <w:proofErr w:type="gramEnd"/>
      <w:r>
        <w:rPr>
          <w:rFonts w:ascii="宋体" w:hAnsi="宋体" w:hint="eastAsia"/>
          <w:sz w:val="24"/>
          <w:szCs w:val="24"/>
        </w:rPr>
        <w:t>，</w:t>
      </w:r>
      <w:r w:rsidR="00A95DEF">
        <w:rPr>
          <w:rFonts w:ascii="宋体" w:hAnsi="宋体" w:hint="eastAsia"/>
          <w:sz w:val="24"/>
          <w:szCs w:val="24"/>
        </w:rPr>
        <w:t>不理解父亲对儿子的疼爱关怀之情，到后来经过车站月台送别，作者深切感受到了父亲对儿子的关爱之情，从心里感激父亲</w:t>
      </w:r>
      <w:r>
        <w:rPr>
          <w:rFonts w:ascii="宋体" w:hAnsi="宋体" w:hint="eastAsia"/>
          <w:sz w:val="24"/>
          <w:szCs w:val="24"/>
        </w:rPr>
        <w:t>。</w:t>
      </w:r>
      <w:r w:rsidR="00A95DEF">
        <w:rPr>
          <w:rFonts w:ascii="宋体" w:hAnsi="宋体" w:hint="eastAsia"/>
          <w:sz w:val="24"/>
          <w:szCs w:val="24"/>
        </w:rPr>
        <w:t>在极其朴实的文字描写和极其简洁的白描手法运用中，父亲的形象被刻画得淋漓尽致，可怜天下父母心的父子情结让人感同身受。在教学过程中，可以从作者的语言表达入手，对文章内在的意境进行分析，感悟其中蕴含的思想，提升鉴赏能力。</w:t>
      </w:r>
    </w:p>
    <w:p w:rsidR="00C018C9" w:rsidRDefault="00C018C9" w:rsidP="00CE7D02">
      <w:pPr>
        <w:spacing w:line="440" w:lineRule="exact"/>
        <w:ind w:leftChars="200" w:left="420" w:firstLine="200"/>
        <w:rPr>
          <w:rFonts w:ascii="宋体" w:hAnsi="宋体"/>
          <w:sz w:val="24"/>
          <w:szCs w:val="24"/>
        </w:rPr>
      </w:pPr>
    </w:p>
    <w:p w:rsidR="00C018C9" w:rsidRPr="00A8001D" w:rsidRDefault="00C90FD4" w:rsidP="00CE7D02">
      <w:pPr>
        <w:spacing w:line="440" w:lineRule="exact"/>
        <w:rPr>
          <w:rFonts w:ascii="宋体" w:hAnsi="宋体"/>
          <w:b/>
          <w:sz w:val="24"/>
          <w:szCs w:val="24"/>
        </w:rPr>
      </w:pPr>
      <w:r w:rsidRPr="00A8001D">
        <w:rPr>
          <w:rFonts w:ascii="宋体" w:hAnsi="宋体" w:hint="eastAsia"/>
          <w:b/>
          <w:sz w:val="24"/>
          <w:szCs w:val="24"/>
        </w:rPr>
        <w:t>五</w:t>
      </w:r>
      <w:r w:rsidR="00A95DEF" w:rsidRPr="00A8001D">
        <w:rPr>
          <w:rFonts w:ascii="宋体" w:hAnsi="宋体" w:hint="eastAsia"/>
          <w:b/>
          <w:sz w:val="24"/>
          <w:szCs w:val="24"/>
        </w:rPr>
        <w:t>、根据散文的个性特征设计主问题。</w:t>
      </w:r>
    </w:p>
    <w:p w:rsidR="00C018C9" w:rsidRDefault="00A95DEF" w:rsidP="00CE7D02">
      <w:pPr>
        <w:spacing w:line="440" w:lineRule="exact"/>
        <w:ind w:firstLineChars="200" w:firstLine="480"/>
        <w:rPr>
          <w:rFonts w:ascii="宋体" w:hAnsi="宋体"/>
          <w:sz w:val="24"/>
          <w:szCs w:val="24"/>
        </w:rPr>
      </w:pPr>
      <w:r>
        <w:rPr>
          <w:rFonts w:ascii="宋体" w:hAnsi="宋体" w:hint="eastAsia"/>
          <w:sz w:val="24"/>
          <w:szCs w:val="24"/>
        </w:rPr>
        <w:t>“主问题”是教师在课堂教学过程中提出的主干问题。精心设计好散文教学的“主问题”，有利于优化课堂教学，有利于学生思维的发展。一个好的“主问题”应该有足够的思维容量，能够贯穿文章的整体，具有争议性的引起学生的认知；能够引起多数学生的情感共鸣，有较强的可操作性。所以在设计</w:t>
      </w:r>
      <w:proofErr w:type="gramStart"/>
      <w:r>
        <w:rPr>
          <w:rFonts w:ascii="宋体" w:hAnsi="宋体" w:hint="eastAsia"/>
          <w:sz w:val="24"/>
          <w:szCs w:val="24"/>
        </w:rPr>
        <w:t>主问题</w:t>
      </w:r>
      <w:proofErr w:type="gramEnd"/>
      <w:r>
        <w:rPr>
          <w:rFonts w:ascii="宋体" w:hAnsi="宋体" w:hint="eastAsia"/>
          <w:sz w:val="24"/>
          <w:szCs w:val="24"/>
        </w:rPr>
        <w:t>是要针对散文本身的个性特质来设计。对此我非常赞同陈士萍老师的观点，他在《初中散文教学中的“主问题”设计》中提到，初中散文教学的“主问题”设计以下几个角度入手。</w:t>
      </w:r>
      <w:r>
        <w:rPr>
          <w:rFonts w:ascii="宋体" w:hAnsi="宋体"/>
          <w:sz w:val="24"/>
          <w:szCs w:val="24"/>
        </w:rPr>
        <w:t>1</w:t>
      </w:r>
      <w:r>
        <w:rPr>
          <w:rFonts w:ascii="宋体" w:hAnsi="宋体" w:hint="eastAsia"/>
          <w:sz w:val="24"/>
          <w:szCs w:val="24"/>
        </w:rPr>
        <w:t>、从散文的“文眼”入手设计“主问题”。</w:t>
      </w:r>
      <w:r>
        <w:rPr>
          <w:rFonts w:ascii="宋体" w:hAnsi="宋体"/>
          <w:sz w:val="24"/>
          <w:szCs w:val="24"/>
        </w:rPr>
        <w:t>2</w:t>
      </w:r>
      <w:r>
        <w:rPr>
          <w:rFonts w:ascii="宋体" w:hAnsi="宋体" w:hint="eastAsia"/>
          <w:sz w:val="24"/>
          <w:szCs w:val="24"/>
        </w:rPr>
        <w:t>、从散文采用的材</w:t>
      </w:r>
      <w:r>
        <w:rPr>
          <w:rFonts w:ascii="宋体" w:hAnsi="宋体" w:hint="eastAsia"/>
          <w:sz w:val="24"/>
          <w:szCs w:val="24"/>
        </w:rPr>
        <w:lastRenderedPageBreak/>
        <w:t>料之间的关系入手设计“主问题”。</w:t>
      </w:r>
      <w:r>
        <w:rPr>
          <w:rFonts w:ascii="宋体" w:hAnsi="宋体"/>
          <w:sz w:val="24"/>
          <w:szCs w:val="24"/>
        </w:rPr>
        <w:t>3</w:t>
      </w:r>
      <w:r>
        <w:rPr>
          <w:rFonts w:ascii="宋体" w:hAnsi="宋体" w:hint="eastAsia"/>
          <w:sz w:val="24"/>
          <w:szCs w:val="24"/>
        </w:rPr>
        <w:t>、从散文的线索入手设计“主问题”。</w:t>
      </w:r>
      <w:r>
        <w:rPr>
          <w:rFonts w:ascii="宋体" w:hAnsi="宋体"/>
          <w:sz w:val="24"/>
          <w:szCs w:val="24"/>
        </w:rPr>
        <w:t>4</w:t>
      </w:r>
      <w:r>
        <w:rPr>
          <w:rFonts w:ascii="宋体" w:hAnsi="宋体" w:hint="eastAsia"/>
          <w:sz w:val="24"/>
          <w:szCs w:val="24"/>
        </w:rPr>
        <w:t>、从散文的写作特点入手设计“主问题”。</w:t>
      </w:r>
      <w:r>
        <w:rPr>
          <w:rFonts w:ascii="宋体" w:hAnsi="宋体"/>
          <w:sz w:val="24"/>
          <w:szCs w:val="24"/>
        </w:rPr>
        <w:t>5</w:t>
      </w:r>
      <w:r>
        <w:rPr>
          <w:rFonts w:ascii="宋体" w:hAnsi="宋体" w:hint="eastAsia"/>
          <w:sz w:val="24"/>
          <w:szCs w:val="24"/>
        </w:rPr>
        <w:t>、从散文中具象的象征意义或比喻意义入手设计“主问题”。设计时应注意要遵循学生的心理特征和认知特征。</w:t>
      </w:r>
    </w:p>
    <w:p w:rsidR="00C018C9" w:rsidRDefault="00A95DEF" w:rsidP="00CE7D02">
      <w:pPr>
        <w:pStyle w:val="1"/>
        <w:spacing w:line="440" w:lineRule="exact"/>
        <w:ind w:firstLine="480"/>
        <w:rPr>
          <w:rFonts w:ascii="宋体" w:hAnsi="宋体"/>
          <w:sz w:val="24"/>
          <w:szCs w:val="24"/>
        </w:rPr>
      </w:pPr>
      <w:r>
        <w:rPr>
          <w:rFonts w:ascii="宋体" w:hAnsi="宋体" w:cs="宋体" w:hint="eastAsia"/>
          <w:sz w:val="24"/>
          <w:szCs w:val="24"/>
        </w:rPr>
        <w:t>但是课堂并不是教案的精确复演，教学过程不是预设不变的，动态的课堂往往有很多意外。面对意外我们应该怎么办呢？</w:t>
      </w:r>
    </w:p>
    <w:p w:rsidR="00C018C9" w:rsidRPr="00A8001D" w:rsidRDefault="00A95DEF" w:rsidP="00CE7D02">
      <w:pPr>
        <w:pStyle w:val="1"/>
        <w:numPr>
          <w:ilvl w:val="0"/>
          <w:numId w:val="9"/>
        </w:numPr>
        <w:spacing w:line="440" w:lineRule="exact"/>
        <w:ind w:firstLineChars="0"/>
        <w:rPr>
          <w:rFonts w:ascii="宋体" w:hAnsi="宋体"/>
          <w:b/>
          <w:sz w:val="24"/>
          <w:szCs w:val="24"/>
        </w:rPr>
      </w:pPr>
      <w:r w:rsidRPr="00A8001D">
        <w:rPr>
          <w:rFonts w:ascii="宋体" w:hAnsi="宋体" w:hint="eastAsia"/>
          <w:b/>
          <w:sz w:val="24"/>
          <w:szCs w:val="24"/>
        </w:rPr>
        <w:t>善于捕捉意外生成，成为课堂精彩。</w:t>
      </w:r>
    </w:p>
    <w:p w:rsidR="00C018C9" w:rsidRDefault="00A95DEF" w:rsidP="00CE7D02">
      <w:pPr>
        <w:pStyle w:val="a3"/>
        <w:spacing w:line="440" w:lineRule="exact"/>
        <w:ind w:firstLineChars="250" w:firstLine="600"/>
        <w:rPr>
          <w:rFonts w:hAnsi="宋体" w:cs="宋体"/>
          <w:sz w:val="24"/>
          <w:szCs w:val="24"/>
        </w:rPr>
      </w:pPr>
      <w:r>
        <w:rPr>
          <w:rFonts w:hAnsi="宋体" w:cs="宋体" w:hint="eastAsia"/>
          <w:sz w:val="24"/>
          <w:szCs w:val="24"/>
        </w:rPr>
        <w:t>尽管生成是无法预约的美丽，是无法事先设定或无法预料的。所以面对预设外的生成我们应该紧紧的抓住。我曾经上过这样一节让我和我的学生都记忆犹新的课《安塞腰鼓》，（当时这个班的学生是非常调皮的上课总喜欢弄出点动静让老师去“关注”他们。）当时我和学生正在讨论短句“忘情了，没命了”所勃发的生命激情时，</w:t>
      </w:r>
      <w:proofErr w:type="gramStart"/>
      <w:r>
        <w:rPr>
          <w:rFonts w:hAnsi="宋体" w:cs="宋体" w:hint="eastAsia"/>
          <w:sz w:val="24"/>
          <w:szCs w:val="24"/>
        </w:rPr>
        <w:t>一</w:t>
      </w:r>
      <w:proofErr w:type="gramEnd"/>
      <w:r>
        <w:rPr>
          <w:rFonts w:hAnsi="宋体" w:cs="宋体" w:hint="eastAsia"/>
          <w:sz w:val="24"/>
          <w:szCs w:val="24"/>
        </w:rPr>
        <w:t>学生就在拍打他的书桌，并且引发学生的哄堂大笑。我突然脑子一转，就让他连续的拍打书桌。要像敲鼓一样要有节奏，而此时又几个同学也在轻声的跟着拍打。在这位同学的感染下，全班同学</w:t>
      </w:r>
      <w:proofErr w:type="gramStart"/>
      <w:r>
        <w:rPr>
          <w:rFonts w:hAnsi="宋体" w:cs="宋体" w:hint="eastAsia"/>
          <w:sz w:val="24"/>
          <w:szCs w:val="24"/>
        </w:rPr>
        <w:t>以桌为</w:t>
      </w:r>
      <w:proofErr w:type="gramEnd"/>
      <w:r>
        <w:rPr>
          <w:rFonts w:hAnsi="宋体" w:cs="宋体" w:hint="eastAsia"/>
          <w:sz w:val="24"/>
          <w:szCs w:val="24"/>
        </w:rPr>
        <w:t>鼓面都拍打起来，一下课堂就热闹了。笑声鼓声融为一体，突然我示意大家安静。我看到学生表情一下就变的不高兴。我想不能让他们带着消极情绪继续上课啊？我紧接着说“同学们，忘情了，没命了拍打。感受那种生命的激情。”学生们有节奏的拍打着桌面，气势磅礴，感同身受。也许是声音太响，也许是激情难挡。</w:t>
      </w:r>
      <w:proofErr w:type="gramStart"/>
      <w:r>
        <w:rPr>
          <w:rFonts w:hAnsi="宋体" w:cs="宋体" w:hint="eastAsia"/>
          <w:sz w:val="24"/>
          <w:szCs w:val="24"/>
        </w:rPr>
        <w:t>震吓到</w:t>
      </w:r>
      <w:proofErr w:type="gramEnd"/>
      <w:r>
        <w:rPr>
          <w:rFonts w:hAnsi="宋体" w:cs="宋体" w:hint="eastAsia"/>
          <w:sz w:val="24"/>
          <w:szCs w:val="24"/>
        </w:rPr>
        <w:t>了附近农舍里的鸡群。在结束酣畅淋漓的拍打后，在寂静无声的课堂里突然来了一声鸡鸣。我此时忙抛出一个问题“当它戛然而止的时候</w:t>
      </w:r>
      <w:r>
        <w:rPr>
          <w:rFonts w:hAnsi="宋体" w:cs="宋体"/>
          <w:sz w:val="24"/>
          <w:szCs w:val="24"/>
        </w:rPr>
        <w:t>,</w:t>
      </w:r>
      <w:r>
        <w:rPr>
          <w:rFonts w:hAnsi="宋体" w:cs="宋体" w:hint="eastAsia"/>
          <w:sz w:val="24"/>
          <w:szCs w:val="24"/>
        </w:rPr>
        <w:t>世界出奇的寂静</w:t>
      </w:r>
      <w:r>
        <w:rPr>
          <w:rFonts w:hAnsi="宋体" w:cs="宋体"/>
          <w:sz w:val="24"/>
          <w:szCs w:val="24"/>
        </w:rPr>
        <w:t>,</w:t>
      </w:r>
      <w:r>
        <w:rPr>
          <w:rFonts w:hAnsi="宋体" w:cs="宋体" w:hint="eastAsia"/>
          <w:sz w:val="24"/>
          <w:szCs w:val="24"/>
        </w:rPr>
        <w:t>以致使人感到对她十分陌生了。简直像来到另一个星球。耳畔是一声渺远的鸡啼”为什么会听到这样的鸡啼？因为学生刚好感受到这样的场景，所以这个问题迎刃而解。如果我制止了甚至批评了那个学生的行为，那么就没有这一节难忘的课堂。突如其来的意外让我们措手不及，但是我们要有一双慧眼去识别这场无法预约的美丽。所以我们在课堂上要善于抓住意外，让其成为精彩。</w:t>
      </w:r>
    </w:p>
    <w:p w:rsidR="00CE7D02" w:rsidRDefault="00CE7D02" w:rsidP="00CE7D02">
      <w:pPr>
        <w:pStyle w:val="a3"/>
        <w:spacing w:line="440" w:lineRule="exact"/>
        <w:rPr>
          <w:rFonts w:hAnsi="宋体" w:cs="宋体" w:hint="eastAsia"/>
          <w:b/>
          <w:sz w:val="28"/>
          <w:szCs w:val="28"/>
        </w:rPr>
      </w:pPr>
    </w:p>
    <w:p w:rsidR="00C018C9" w:rsidRPr="00A8001D" w:rsidRDefault="00CE7D02" w:rsidP="00CE7D02">
      <w:pPr>
        <w:pStyle w:val="a3"/>
        <w:spacing w:line="440" w:lineRule="exact"/>
        <w:rPr>
          <w:rFonts w:hAnsi="宋体" w:cs="宋体"/>
          <w:b/>
          <w:sz w:val="24"/>
          <w:szCs w:val="24"/>
        </w:rPr>
      </w:pPr>
      <w:r w:rsidRPr="00A8001D">
        <w:rPr>
          <w:rFonts w:hAnsi="宋体" w:cs="宋体" w:hint="eastAsia"/>
          <w:b/>
          <w:sz w:val="24"/>
          <w:szCs w:val="24"/>
        </w:rPr>
        <w:t>七</w:t>
      </w:r>
      <w:r w:rsidR="00A95DEF" w:rsidRPr="00A8001D">
        <w:rPr>
          <w:rFonts w:hAnsi="宋体" w:cs="宋体" w:hint="eastAsia"/>
          <w:b/>
          <w:sz w:val="24"/>
          <w:szCs w:val="24"/>
        </w:rPr>
        <w:t>、在教学中应及时调整预设，给生成腾出空间</w:t>
      </w:r>
    </w:p>
    <w:p w:rsidR="00CE7D02" w:rsidRDefault="00A95DEF" w:rsidP="00CE7D02">
      <w:pPr>
        <w:pStyle w:val="a3"/>
        <w:spacing w:line="440" w:lineRule="exact"/>
        <w:ind w:firstLineChars="200" w:firstLine="480"/>
        <w:rPr>
          <w:rFonts w:hAnsi="宋体" w:cs="宋体" w:hint="eastAsia"/>
          <w:sz w:val="24"/>
          <w:szCs w:val="24"/>
        </w:rPr>
      </w:pPr>
      <w:r>
        <w:rPr>
          <w:rFonts w:hAnsi="宋体" w:cs="宋体" w:hint="eastAsia"/>
          <w:sz w:val="24"/>
          <w:szCs w:val="24"/>
        </w:rPr>
        <w:t>课堂教学是千变万化的，课堂上出现了意料之外的情况。老师可以调整预设给生成腾出空间，这样做也许使原先预设的思路或环节被破坏了，但我们应看到过于追求教学思路的逻辑性与连续性。为的只是顺利完成教学目标，防止教学过程节外生枝或出现断裂，害怕意外生成，不愿意面对它，然而这恰恰使语文学科失去了独特的魅力。我们常说语文有确定的一面，也有不确定的一面。逻辑思维</w:t>
      </w:r>
      <w:r>
        <w:rPr>
          <w:rFonts w:hAnsi="宋体" w:cs="宋体" w:hint="eastAsia"/>
          <w:sz w:val="24"/>
          <w:szCs w:val="24"/>
        </w:rPr>
        <w:lastRenderedPageBreak/>
        <w:t>和连续性并不能遮盖学生迸发的思维火花。说不定在断崖高处可以开放美丽的花朵。因此，当这个点出现时，教师就应调整预设，灵活衔接，促成生成。给生成腾出空间。</w:t>
      </w:r>
    </w:p>
    <w:p w:rsidR="00C018C9" w:rsidRPr="00CE7D02" w:rsidRDefault="00A95DEF" w:rsidP="00CE7D02">
      <w:pPr>
        <w:pStyle w:val="a3"/>
        <w:spacing w:line="440" w:lineRule="exact"/>
        <w:ind w:firstLineChars="200" w:firstLine="480"/>
        <w:rPr>
          <w:rFonts w:hAnsi="宋体" w:cs="宋体"/>
          <w:sz w:val="24"/>
          <w:szCs w:val="24"/>
        </w:rPr>
      </w:pPr>
      <w:r>
        <w:rPr>
          <w:rFonts w:hAnsi="宋体" w:cs="宋体" w:hint="eastAsia"/>
          <w:sz w:val="24"/>
          <w:szCs w:val="24"/>
        </w:rPr>
        <w:t>散文教学是我们教学工作的重点同时也是难点。预设和生成，是一对孪生兄弟，生成，离不开科学的预设；预设，是为了更好地生成。所以在散文教学的预设和生成中我们还有更远的路要走。</w:t>
      </w:r>
    </w:p>
    <w:sectPr w:rsidR="00C018C9" w:rsidRPr="00CE7D02" w:rsidSect="00C018C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8E5" w:rsidRDefault="002418E5" w:rsidP="002418E5">
      <w:r>
        <w:separator/>
      </w:r>
    </w:p>
  </w:endnote>
  <w:endnote w:type="continuationSeparator" w:id="1">
    <w:p w:rsidR="002418E5" w:rsidRDefault="002418E5" w:rsidP="002418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8E5" w:rsidRDefault="002418E5" w:rsidP="002418E5">
      <w:r>
        <w:separator/>
      </w:r>
    </w:p>
  </w:footnote>
  <w:footnote w:type="continuationSeparator" w:id="1">
    <w:p w:rsidR="002418E5" w:rsidRDefault="002418E5" w:rsidP="002418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1D4A"/>
    <w:multiLevelType w:val="hybridMultilevel"/>
    <w:tmpl w:val="895ADE6C"/>
    <w:lvl w:ilvl="0" w:tplc="C304F07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5E637E"/>
    <w:multiLevelType w:val="multilevel"/>
    <w:tmpl w:val="245E637E"/>
    <w:lvl w:ilvl="0">
      <w:start w:val="6"/>
      <w:numFmt w:val="decimal"/>
      <w:lvlText w:val="%1、"/>
      <w:lvlJc w:val="left"/>
      <w:pPr>
        <w:ind w:left="1080" w:hanging="720"/>
      </w:pPr>
      <w:rPr>
        <w:rFonts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abstractNum w:abstractNumId="2">
    <w:nsid w:val="25155C23"/>
    <w:multiLevelType w:val="hybridMultilevel"/>
    <w:tmpl w:val="7BBEA5DA"/>
    <w:lvl w:ilvl="0" w:tplc="0D04CBEA">
      <w:start w:val="1"/>
      <w:numFmt w:val="japaneseCounting"/>
      <w:lvlText w:val="%1、"/>
      <w:lvlJc w:val="left"/>
      <w:pPr>
        <w:ind w:left="600" w:hanging="600"/>
      </w:pPr>
      <w:rPr>
        <w:rFonts w:hint="default"/>
        <w:b/>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AF09FA"/>
    <w:multiLevelType w:val="multilevel"/>
    <w:tmpl w:val="2BAF09FA"/>
    <w:lvl w:ilvl="0">
      <w:start w:val="2"/>
      <w:numFmt w:val="decimal"/>
      <w:lvlText w:val="%1、"/>
      <w:lvlJc w:val="left"/>
      <w:pPr>
        <w:ind w:left="720" w:hanging="360"/>
      </w:pPr>
      <w:rPr>
        <w:rFonts w:hAnsi="宋体" w:hint="default"/>
      </w:rPr>
    </w:lvl>
    <w:lvl w:ilvl="1" w:tentative="1">
      <w:start w:val="1"/>
      <w:numFmt w:val="lowerLetter"/>
      <w:lvlText w:val="%2)"/>
      <w:lvlJc w:val="left"/>
      <w:pPr>
        <w:ind w:left="1200" w:hanging="420"/>
      </w:pPr>
    </w:lvl>
    <w:lvl w:ilvl="2" w:tentative="1">
      <w:start w:val="1"/>
      <w:numFmt w:val="lowerRoman"/>
      <w:lvlText w:val="%3."/>
      <w:lvlJc w:val="right"/>
      <w:pPr>
        <w:ind w:left="1620" w:hanging="420"/>
      </w:pPr>
    </w:lvl>
    <w:lvl w:ilvl="3" w:tentative="1">
      <w:start w:val="1"/>
      <w:numFmt w:val="decimal"/>
      <w:lvlText w:val="%4."/>
      <w:lvlJc w:val="left"/>
      <w:pPr>
        <w:ind w:left="2040" w:hanging="420"/>
      </w:pPr>
    </w:lvl>
    <w:lvl w:ilvl="4" w:tentative="1">
      <w:start w:val="1"/>
      <w:numFmt w:val="lowerLetter"/>
      <w:lvlText w:val="%5)"/>
      <w:lvlJc w:val="left"/>
      <w:pPr>
        <w:ind w:left="2460" w:hanging="420"/>
      </w:pPr>
    </w:lvl>
    <w:lvl w:ilvl="5" w:tentative="1">
      <w:start w:val="1"/>
      <w:numFmt w:val="lowerRoman"/>
      <w:lvlText w:val="%6."/>
      <w:lvlJc w:val="right"/>
      <w:pPr>
        <w:ind w:left="2880" w:hanging="420"/>
      </w:pPr>
    </w:lvl>
    <w:lvl w:ilvl="6" w:tentative="1">
      <w:start w:val="1"/>
      <w:numFmt w:val="decimal"/>
      <w:lvlText w:val="%7."/>
      <w:lvlJc w:val="left"/>
      <w:pPr>
        <w:ind w:left="3300" w:hanging="420"/>
      </w:pPr>
    </w:lvl>
    <w:lvl w:ilvl="7" w:tentative="1">
      <w:start w:val="1"/>
      <w:numFmt w:val="lowerLetter"/>
      <w:lvlText w:val="%8)"/>
      <w:lvlJc w:val="left"/>
      <w:pPr>
        <w:ind w:left="3720" w:hanging="420"/>
      </w:pPr>
    </w:lvl>
    <w:lvl w:ilvl="8" w:tentative="1">
      <w:start w:val="1"/>
      <w:numFmt w:val="lowerRoman"/>
      <w:lvlText w:val="%9."/>
      <w:lvlJc w:val="right"/>
      <w:pPr>
        <w:ind w:left="4140" w:hanging="420"/>
      </w:pPr>
    </w:lvl>
  </w:abstractNum>
  <w:abstractNum w:abstractNumId="4">
    <w:nsid w:val="3B4E640D"/>
    <w:multiLevelType w:val="multilevel"/>
    <w:tmpl w:val="3B4E640D"/>
    <w:lvl w:ilvl="0">
      <w:start w:val="4"/>
      <w:numFmt w:val="decimal"/>
      <w:lvlText w:val="%1、"/>
      <w:lvlJc w:val="left"/>
      <w:pPr>
        <w:tabs>
          <w:tab w:val="left" w:pos="360"/>
        </w:tabs>
        <w:ind w:left="360" w:hanging="360"/>
      </w:pPr>
      <w:rPr>
        <w:rFonts w:cs="Times New Roman" w:hint="default"/>
      </w:rPr>
    </w:lvl>
    <w:lvl w:ilvl="1" w:tentative="1">
      <w:start w:val="1"/>
      <w:numFmt w:val="lowerLetter"/>
      <w:lvlText w:val="%2)"/>
      <w:lvlJc w:val="left"/>
      <w:pPr>
        <w:tabs>
          <w:tab w:val="left" w:pos="840"/>
        </w:tabs>
        <w:ind w:left="840" w:hanging="420"/>
      </w:pPr>
      <w:rPr>
        <w:rFonts w:cs="Times New Roman"/>
      </w:rPr>
    </w:lvl>
    <w:lvl w:ilvl="2" w:tentative="1">
      <w:start w:val="1"/>
      <w:numFmt w:val="lowerRoman"/>
      <w:lvlText w:val="%3."/>
      <w:lvlJc w:val="right"/>
      <w:pPr>
        <w:tabs>
          <w:tab w:val="left" w:pos="1260"/>
        </w:tabs>
        <w:ind w:left="1260" w:hanging="420"/>
      </w:pPr>
      <w:rPr>
        <w:rFonts w:cs="Times New Roman"/>
      </w:rPr>
    </w:lvl>
    <w:lvl w:ilvl="3" w:tentative="1">
      <w:start w:val="1"/>
      <w:numFmt w:val="decimal"/>
      <w:lvlText w:val="%4."/>
      <w:lvlJc w:val="left"/>
      <w:pPr>
        <w:tabs>
          <w:tab w:val="left" w:pos="1680"/>
        </w:tabs>
        <w:ind w:left="1680" w:hanging="420"/>
      </w:pPr>
      <w:rPr>
        <w:rFonts w:cs="Times New Roman"/>
      </w:rPr>
    </w:lvl>
    <w:lvl w:ilvl="4" w:tentative="1">
      <w:start w:val="1"/>
      <w:numFmt w:val="lowerLetter"/>
      <w:lvlText w:val="%5)"/>
      <w:lvlJc w:val="left"/>
      <w:pPr>
        <w:tabs>
          <w:tab w:val="left" w:pos="2100"/>
        </w:tabs>
        <w:ind w:left="2100" w:hanging="420"/>
      </w:pPr>
      <w:rPr>
        <w:rFonts w:cs="Times New Roman"/>
      </w:rPr>
    </w:lvl>
    <w:lvl w:ilvl="5" w:tentative="1">
      <w:start w:val="1"/>
      <w:numFmt w:val="lowerRoman"/>
      <w:lvlText w:val="%6."/>
      <w:lvlJc w:val="right"/>
      <w:pPr>
        <w:tabs>
          <w:tab w:val="left" w:pos="2520"/>
        </w:tabs>
        <w:ind w:left="2520" w:hanging="420"/>
      </w:pPr>
      <w:rPr>
        <w:rFonts w:cs="Times New Roman"/>
      </w:rPr>
    </w:lvl>
    <w:lvl w:ilvl="6" w:tentative="1">
      <w:start w:val="1"/>
      <w:numFmt w:val="decimal"/>
      <w:lvlText w:val="%7."/>
      <w:lvlJc w:val="left"/>
      <w:pPr>
        <w:tabs>
          <w:tab w:val="left" w:pos="2940"/>
        </w:tabs>
        <w:ind w:left="2940" w:hanging="420"/>
      </w:pPr>
      <w:rPr>
        <w:rFonts w:cs="Times New Roman"/>
      </w:rPr>
    </w:lvl>
    <w:lvl w:ilvl="7" w:tentative="1">
      <w:start w:val="1"/>
      <w:numFmt w:val="lowerLetter"/>
      <w:lvlText w:val="%8)"/>
      <w:lvlJc w:val="left"/>
      <w:pPr>
        <w:tabs>
          <w:tab w:val="left" w:pos="3360"/>
        </w:tabs>
        <w:ind w:left="3360" w:hanging="420"/>
      </w:pPr>
      <w:rPr>
        <w:rFonts w:cs="Times New Roman"/>
      </w:rPr>
    </w:lvl>
    <w:lvl w:ilvl="8" w:tentative="1">
      <w:start w:val="1"/>
      <w:numFmt w:val="lowerRoman"/>
      <w:lvlText w:val="%9."/>
      <w:lvlJc w:val="right"/>
      <w:pPr>
        <w:tabs>
          <w:tab w:val="left" w:pos="3780"/>
        </w:tabs>
        <w:ind w:left="3780" w:hanging="420"/>
      </w:pPr>
      <w:rPr>
        <w:rFonts w:cs="Times New Roman"/>
      </w:rPr>
    </w:lvl>
  </w:abstractNum>
  <w:abstractNum w:abstractNumId="5">
    <w:nsid w:val="3E9A4FEF"/>
    <w:multiLevelType w:val="multilevel"/>
    <w:tmpl w:val="3E9A4FEF"/>
    <w:lvl w:ilvl="0">
      <w:start w:val="2"/>
      <w:numFmt w:val="decimal"/>
      <w:lvlText w:val="%1、"/>
      <w:lvlJc w:val="left"/>
      <w:pPr>
        <w:ind w:left="1506" w:hanging="720"/>
      </w:pPr>
      <w:rPr>
        <w:rFonts w:hint="default"/>
      </w:rPr>
    </w:lvl>
    <w:lvl w:ilvl="1" w:tentative="1">
      <w:start w:val="1"/>
      <w:numFmt w:val="lowerLetter"/>
      <w:lvlText w:val="%2)"/>
      <w:lvlJc w:val="left"/>
      <w:pPr>
        <w:ind w:left="1626" w:hanging="420"/>
      </w:pPr>
    </w:lvl>
    <w:lvl w:ilvl="2" w:tentative="1">
      <w:start w:val="1"/>
      <w:numFmt w:val="lowerRoman"/>
      <w:lvlText w:val="%3."/>
      <w:lvlJc w:val="right"/>
      <w:pPr>
        <w:ind w:left="2046" w:hanging="420"/>
      </w:pPr>
    </w:lvl>
    <w:lvl w:ilvl="3" w:tentative="1">
      <w:start w:val="1"/>
      <w:numFmt w:val="decimal"/>
      <w:lvlText w:val="%4."/>
      <w:lvlJc w:val="left"/>
      <w:pPr>
        <w:ind w:left="2466" w:hanging="420"/>
      </w:pPr>
    </w:lvl>
    <w:lvl w:ilvl="4" w:tentative="1">
      <w:start w:val="1"/>
      <w:numFmt w:val="lowerLetter"/>
      <w:lvlText w:val="%5)"/>
      <w:lvlJc w:val="left"/>
      <w:pPr>
        <w:ind w:left="2886" w:hanging="420"/>
      </w:pPr>
    </w:lvl>
    <w:lvl w:ilvl="5" w:tentative="1">
      <w:start w:val="1"/>
      <w:numFmt w:val="lowerRoman"/>
      <w:lvlText w:val="%6."/>
      <w:lvlJc w:val="right"/>
      <w:pPr>
        <w:ind w:left="3306" w:hanging="420"/>
      </w:pPr>
    </w:lvl>
    <w:lvl w:ilvl="6" w:tentative="1">
      <w:start w:val="1"/>
      <w:numFmt w:val="decimal"/>
      <w:lvlText w:val="%7."/>
      <w:lvlJc w:val="left"/>
      <w:pPr>
        <w:ind w:left="3726" w:hanging="420"/>
      </w:pPr>
    </w:lvl>
    <w:lvl w:ilvl="7" w:tentative="1">
      <w:start w:val="1"/>
      <w:numFmt w:val="lowerLetter"/>
      <w:lvlText w:val="%8)"/>
      <w:lvlJc w:val="left"/>
      <w:pPr>
        <w:ind w:left="4146" w:hanging="420"/>
      </w:pPr>
    </w:lvl>
    <w:lvl w:ilvl="8" w:tentative="1">
      <w:start w:val="1"/>
      <w:numFmt w:val="lowerRoman"/>
      <w:lvlText w:val="%9."/>
      <w:lvlJc w:val="right"/>
      <w:pPr>
        <w:ind w:left="4566" w:hanging="420"/>
      </w:pPr>
    </w:lvl>
  </w:abstractNum>
  <w:abstractNum w:abstractNumId="6">
    <w:nsid w:val="46921126"/>
    <w:multiLevelType w:val="hybridMultilevel"/>
    <w:tmpl w:val="4CFEFAB4"/>
    <w:lvl w:ilvl="0" w:tplc="C2FCCF54">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431038C"/>
    <w:multiLevelType w:val="multilevel"/>
    <w:tmpl w:val="6431038C"/>
    <w:lvl w:ilvl="0">
      <w:start w:val="1"/>
      <w:numFmt w:val="decimal"/>
      <w:lvlText w:val="%1、"/>
      <w:lvlJc w:val="left"/>
      <w:pPr>
        <w:ind w:left="360" w:hanging="36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8">
    <w:nsid w:val="691217CE"/>
    <w:multiLevelType w:val="hybridMultilevel"/>
    <w:tmpl w:val="0FB01F2E"/>
    <w:lvl w:ilvl="0" w:tplc="E4960466">
      <w:start w:val="1"/>
      <w:numFmt w:val="japaneseCounting"/>
      <w:lvlText w:val="%1．"/>
      <w:lvlJc w:val="left"/>
      <w:pPr>
        <w:ind w:left="600" w:hanging="600"/>
      </w:pPr>
      <w:rPr>
        <w:rFonts w:hint="default"/>
        <w:b/>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62E196A"/>
    <w:multiLevelType w:val="hybridMultilevel"/>
    <w:tmpl w:val="8CF06786"/>
    <w:lvl w:ilvl="0" w:tplc="3802F676">
      <w:start w:val="1"/>
      <w:numFmt w:val="japaneseCounting"/>
      <w:lvlText w:val="%1、"/>
      <w:lvlJc w:val="left"/>
      <w:pPr>
        <w:ind w:left="1309" w:hanging="600"/>
      </w:pPr>
      <w:rPr>
        <w:rFonts w:hint="default"/>
        <w:b/>
        <w:sz w:val="28"/>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0">
    <w:nsid w:val="79562BFC"/>
    <w:multiLevelType w:val="multilevel"/>
    <w:tmpl w:val="79562BFC"/>
    <w:lvl w:ilvl="0">
      <w:start w:val="1"/>
      <w:numFmt w:val="decimal"/>
      <w:lvlText w:val="%1、"/>
      <w:lvlJc w:val="left"/>
      <w:pPr>
        <w:ind w:left="360" w:hanging="36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10"/>
  </w:num>
  <w:num w:numId="2">
    <w:abstractNumId w:val="3"/>
  </w:num>
  <w:num w:numId="3">
    <w:abstractNumId w:val="5"/>
  </w:num>
  <w:num w:numId="4">
    <w:abstractNumId w:val="7"/>
  </w:num>
  <w:num w:numId="5">
    <w:abstractNumId w:val="4"/>
  </w:num>
  <w:num w:numId="6">
    <w:abstractNumId w:val="1"/>
  </w:num>
  <w:num w:numId="7">
    <w:abstractNumId w:val="2"/>
  </w:num>
  <w:num w:numId="8">
    <w:abstractNumId w:val="0"/>
  </w:num>
  <w:num w:numId="9">
    <w:abstractNumId w:val="6"/>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24178B"/>
    <w:rsid w:val="000035C8"/>
    <w:rsid w:val="00052363"/>
    <w:rsid w:val="00061E44"/>
    <w:rsid w:val="00091947"/>
    <w:rsid w:val="000A4AE3"/>
    <w:rsid w:val="000A745B"/>
    <w:rsid w:val="000C43BE"/>
    <w:rsid w:val="000F37C1"/>
    <w:rsid w:val="00103F5F"/>
    <w:rsid w:val="001051A3"/>
    <w:rsid w:val="00111388"/>
    <w:rsid w:val="00117163"/>
    <w:rsid w:val="00152AD4"/>
    <w:rsid w:val="001907E9"/>
    <w:rsid w:val="001D23F9"/>
    <w:rsid w:val="001E7551"/>
    <w:rsid w:val="001F5089"/>
    <w:rsid w:val="0024178B"/>
    <w:rsid w:val="002418E5"/>
    <w:rsid w:val="00265380"/>
    <w:rsid w:val="002879DA"/>
    <w:rsid w:val="002A0141"/>
    <w:rsid w:val="002F26EF"/>
    <w:rsid w:val="00325C4A"/>
    <w:rsid w:val="0033299B"/>
    <w:rsid w:val="00335D3E"/>
    <w:rsid w:val="00361804"/>
    <w:rsid w:val="00364FE6"/>
    <w:rsid w:val="003D7C84"/>
    <w:rsid w:val="004460E0"/>
    <w:rsid w:val="00462AF3"/>
    <w:rsid w:val="004E5E6A"/>
    <w:rsid w:val="005256C8"/>
    <w:rsid w:val="00527576"/>
    <w:rsid w:val="00534154"/>
    <w:rsid w:val="00540201"/>
    <w:rsid w:val="005B267D"/>
    <w:rsid w:val="006074F9"/>
    <w:rsid w:val="006104AE"/>
    <w:rsid w:val="006543E5"/>
    <w:rsid w:val="0067311F"/>
    <w:rsid w:val="00675774"/>
    <w:rsid w:val="006A64BF"/>
    <w:rsid w:val="006D5592"/>
    <w:rsid w:val="0070436E"/>
    <w:rsid w:val="007345CC"/>
    <w:rsid w:val="0073515C"/>
    <w:rsid w:val="00764AD5"/>
    <w:rsid w:val="00783E69"/>
    <w:rsid w:val="007A1CB4"/>
    <w:rsid w:val="007D1BFB"/>
    <w:rsid w:val="00820747"/>
    <w:rsid w:val="00825F5C"/>
    <w:rsid w:val="0089543C"/>
    <w:rsid w:val="008D5819"/>
    <w:rsid w:val="00906824"/>
    <w:rsid w:val="00914BF7"/>
    <w:rsid w:val="00927863"/>
    <w:rsid w:val="009633BF"/>
    <w:rsid w:val="009D2F6C"/>
    <w:rsid w:val="00A01E80"/>
    <w:rsid w:val="00A32511"/>
    <w:rsid w:val="00A54332"/>
    <w:rsid w:val="00A8001D"/>
    <w:rsid w:val="00A95DEF"/>
    <w:rsid w:val="00AD0683"/>
    <w:rsid w:val="00B077C8"/>
    <w:rsid w:val="00B321D8"/>
    <w:rsid w:val="00B659D0"/>
    <w:rsid w:val="00BE2D03"/>
    <w:rsid w:val="00BF5964"/>
    <w:rsid w:val="00C018C9"/>
    <w:rsid w:val="00C32F91"/>
    <w:rsid w:val="00C6654B"/>
    <w:rsid w:val="00C72580"/>
    <w:rsid w:val="00C72772"/>
    <w:rsid w:val="00C90FD4"/>
    <w:rsid w:val="00CE7D02"/>
    <w:rsid w:val="00CF2567"/>
    <w:rsid w:val="00D001C9"/>
    <w:rsid w:val="00D142F1"/>
    <w:rsid w:val="00D20961"/>
    <w:rsid w:val="00D55DF9"/>
    <w:rsid w:val="00D5678D"/>
    <w:rsid w:val="00D63256"/>
    <w:rsid w:val="00D772A9"/>
    <w:rsid w:val="00D822D2"/>
    <w:rsid w:val="00DD03C3"/>
    <w:rsid w:val="00DE7BAA"/>
    <w:rsid w:val="00DF00E2"/>
    <w:rsid w:val="00DF10CF"/>
    <w:rsid w:val="00E0017F"/>
    <w:rsid w:val="00E13F07"/>
    <w:rsid w:val="00E43420"/>
    <w:rsid w:val="00E54384"/>
    <w:rsid w:val="00E57A0E"/>
    <w:rsid w:val="00E72EC3"/>
    <w:rsid w:val="00E826C5"/>
    <w:rsid w:val="00EC6E39"/>
    <w:rsid w:val="00ED39E5"/>
    <w:rsid w:val="00EE4F1E"/>
    <w:rsid w:val="00F24F8A"/>
    <w:rsid w:val="00F25D93"/>
    <w:rsid w:val="00F46973"/>
    <w:rsid w:val="00F62678"/>
    <w:rsid w:val="00F65318"/>
    <w:rsid w:val="00FC394B"/>
    <w:rsid w:val="00FF14E6"/>
    <w:rsid w:val="088728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uiPriority="99" w:unhideWhenUsed="0"/>
    <w:lsdException w:name="footer" w:uiPriority="99" w:unhideWhenUsed="0"/>
    <w:lsdException w:name="caption" w:locked="1" w:qFormat="1"/>
    <w:lsdException w:name="Title" w:locked="1" w:semiHidden="0" w:unhideWhenUsed="0" w:qFormat="1"/>
    <w:lsdException w:name="Default Paragraph Font" w:uiPriority="1"/>
    <w:lsdException w:name="Subtitle" w:locked="1" w:semiHidden="0" w:unhideWhenUsed="0" w:qFormat="1"/>
    <w:lsdException w:name="Strong" w:locked="1" w:semiHidden="0" w:unhideWhenUsed="0" w:qFormat="1"/>
    <w:lsdException w:name="Emphasis" w:locked="1" w:semiHidden="0" w:unhideWhenUsed="0" w:qFormat="1"/>
    <w:lsdException w:name="Plain Text" w:semiHidden="0" w:uiPriority="99" w:unhideWhenUsed="0"/>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locked="1"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8C9"/>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C018C9"/>
    <w:rPr>
      <w:rFonts w:ascii="宋体" w:hAnsi="Courier New" w:cs="Courier New"/>
      <w:szCs w:val="21"/>
    </w:rPr>
  </w:style>
  <w:style w:type="paragraph" w:styleId="a4">
    <w:name w:val="footer"/>
    <w:basedOn w:val="a"/>
    <w:link w:val="Char0"/>
    <w:uiPriority w:val="99"/>
    <w:semiHidden/>
    <w:rsid w:val="00C018C9"/>
    <w:pPr>
      <w:tabs>
        <w:tab w:val="center" w:pos="4153"/>
        <w:tab w:val="right" w:pos="8306"/>
      </w:tabs>
      <w:snapToGrid w:val="0"/>
      <w:jc w:val="left"/>
    </w:pPr>
    <w:rPr>
      <w:sz w:val="18"/>
      <w:szCs w:val="18"/>
    </w:rPr>
  </w:style>
  <w:style w:type="paragraph" w:styleId="a5">
    <w:name w:val="header"/>
    <w:basedOn w:val="a"/>
    <w:link w:val="Char1"/>
    <w:uiPriority w:val="99"/>
    <w:semiHidden/>
    <w:rsid w:val="00C018C9"/>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99"/>
    <w:qFormat/>
    <w:rsid w:val="00C018C9"/>
    <w:pPr>
      <w:ind w:firstLineChars="200" w:firstLine="420"/>
    </w:pPr>
  </w:style>
  <w:style w:type="character" w:customStyle="1" w:styleId="Char1">
    <w:name w:val="页眉 Char"/>
    <w:basedOn w:val="a0"/>
    <w:link w:val="a5"/>
    <w:uiPriority w:val="99"/>
    <w:semiHidden/>
    <w:locked/>
    <w:rsid w:val="00C018C9"/>
    <w:rPr>
      <w:rFonts w:cs="Times New Roman"/>
      <w:sz w:val="18"/>
      <w:szCs w:val="18"/>
    </w:rPr>
  </w:style>
  <w:style w:type="character" w:customStyle="1" w:styleId="Char0">
    <w:name w:val="页脚 Char"/>
    <w:basedOn w:val="a0"/>
    <w:link w:val="a4"/>
    <w:uiPriority w:val="99"/>
    <w:semiHidden/>
    <w:locked/>
    <w:rsid w:val="00C018C9"/>
    <w:rPr>
      <w:rFonts w:cs="Times New Roman"/>
      <w:sz w:val="18"/>
      <w:szCs w:val="18"/>
    </w:rPr>
  </w:style>
  <w:style w:type="character" w:customStyle="1" w:styleId="Char">
    <w:name w:val="纯文本 Char"/>
    <w:basedOn w:val="a0"/>
    <w:link w:val="a3"/>
    <w:uiPriority w:val="99"/>
    <w:locked/>
    <w:rsid w:val="00C018C9"/>
    <w:rPr>
      <w:rFonts w:ascii="宋体" w:eastAsia="宋体" w:hAnsi="Courier New" w:cs="Courier New"/>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708</Words>
  <Characters>4041</Characters>
  <Application>Microsoft Office Word</Application>
  <DocSecurity>0</DocSecurity>
  <Lines>33</Lines>
  <Paragraphs>9</Paragraphs>
  <ScaleCrop>false</ScaleCrop>
  <Company>http:/sdwm.org</Company>
  <LinksUpToDate>false</LinksUpToDate>
  <CharactersWithSpaces>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我的散文教学反思</dc:title>
  <dc:creator>SDWM</dc:creator>
  <cp:lastModifiedBy>SDWM</cp:lastModifiedBy>
  <cp:revision>10</cp:revision>
  <dcterms:created xsi:type="dcterms:W3CDTF">2015-03-10T04:59:00Z</dcterms:created>
  <dcterms:modified xsi:type="dcterms:W3CDTF">2015-10-16T08:13:00Z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