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ind w:firstLine="435"/>
        <w:jc w:val="left"/>
        <w:rPr>
          <w:rFonts w:hint="eastAsia" w:eastAsia="新宋体"/>
          <w:sz w:val="28"/>
          <w:szCs w:val="28"/>
          <w:lang w:val="en-US" w:eastAsia="zh-CN"/>
        </w:rPr>
      </w:pPr>
      <w:r>
        <w:rPr>
          <w:rFonts w:hint="eastAsia" w:eastAsia="新宋体"/>
          <w:sz w:val="28"/>
          <w:szCs w:val="28"/>
          <w:lang w:eastAsia="zh-CN"/>
        </w:rPr>
        <w:t>简讯</w:t>
      </w:r>
      <w:r>
        <w:rPr>
          <w:rFonts w:hint="eastAsia" w:eastAsia="新宋体"/>
          <w:sz w:val="28"/>
          <w:szCs w:val="28"/>
          <w:lang w:val="en-US" w:eastAsia="zh-CN"/>
        </w:rPr>
        <w:t>2016-1-2</w:t>
      </w:r>
    </w:p>
    <w:p>
      <w:pPr/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核心引领  个性发展  多元示范</w:t>
      </w:r>
    </w:p>
    <w:p>
      <w:pPr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---李春兰工作室2015年</w:t>
      </w:r>
      <w:r>
        <w:rPr>
          <w:rFonts w:hint="eastAsia"/>
          <w:sz w:val="32"/>
          <w:szCs w:val="32"/>
          <w:lang w:eastAsia="zh-CN"/>
        </w:rPr>
        <w:t>考核工作简讯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2016年1月12日，由双流县名师管理办组织的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“2015年双流县名教师（名校长）工作室和学科研培员工作室年度考核”工作会在双流县实验小学顺利举行。双流县研培中心副主任谢祖福带领高永琼、屈勇、李良聪、向福贤老师对各工作室开展评估考核工作。“李春兰工作室”导师李春兰和学员辛洁秋代表工作室参加考核工作会。考核会通过工作室自评、查阅资料、专家答辩等环节，现场打分，给出成绩。经考核组专家的考评，“李春兰工作室”基础分99.5分，研修成果加分57.5分。在工作室特色建设中，根据《核心引领  个性发展 多元示范》的汇报以及所提供的印证材料，工作室独立承担的县级规划课题《积极心理学视角下的中小学完整班级建设探索实践》的科研成果得到专家好评。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IMG_4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8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【左起：李春兰  辛洁秋； 右起：向福贤、李良聪】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IMG_4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48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3" name="图片 3" descr="IMG_4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48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【左起：向福贤 辛洁秋】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266690" cy="3949700"/>
            <wp:effectExtent l="0" t="0" r="10160" b="12700"/>
            <wp:docPr id="4" name="图片 4" descr="mmexport1452588079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4525880791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【工作室资料】</w:t>
      </w:r>
    </w:p>
    <w:p>
      <w:pPr>
        <w:jc w:val="righ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2016年1月12日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decorative"/>
    <w:pitch w:val="default"/>
    <w:sig w:usb0="00000003" w:usb1="080E0000" w:usb2="00000000" w:usb3="00000000" w:csb0="00040001" w:csb1="00000000"/>
  </w:font>
  <w:font w:name="新宋体">
    <w:panose1 w:val="02010609030101010101"/>
    <w:charset w:val="86"/>
    <w:family w:val="roman"/>
    <w:pitch w:val="default"/>
    <w:sig w:usb0="00000003" w:usb1="080E0000" w:usb2="00000000" w:usb3="00000000" w:csb0="00040001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8279F"/>
    <w:rsid w:val="4D683BBA"/>
    <w:rsid w:val="5CF827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2016-01-15T03:20:00Z</dcterms:created>
  <dc:creator>Administrator</dc:creator>
  <cp:lastModifiedBy>Administrator</cp:lastModifiedBy>
  <dcterms:modified xsi:type="dcterms:W3CDTF">2016-01-15T04:21:40Z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