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E0F" w:rsidRDefault="00A90203" w:rsidP="002B6FE8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964"/>
        <w:rPr>
          <w:rFonts w:asciiTheme="minorEastAsia" w:eastAsiaTheme="minorEastAsia" w:hAnsiTheme="minorEastAsia"/>
          <w:b/>
          <w:sz w:val="48"/>
          <w:szCs w:val="48"/>
        </w:rPr>
      </w:pPr>
      <w:r w:rsidRPr="00022532">
        <w:rPr>
          <w:rFonts w:asciiTheme="minorEastAsia" w:eastAsiaTheme="minorEastAsia" w:hAnsiTheme="minorEastAsia" w:hint="eastAsia"/>
          <w:b/>
          <w:sz w:val="48"/>
          <w:szCs w:val="48"/>
        </w:rPr>
        <w:t>构建人本课堂  落实核心素养</w:t>
      </w:r>
    </w:p>
    <w:p w:rsidR="002B6FE8" w:rsidRPr="002B6FE8" w:rsidRDefault="002B6FE8" w:rsidP="002B6FE8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2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           棠湖小学（南区）  宁中华</w:t>
      </w:r>
    </w:p>
    <w:p w:rsidR="00D31A90" w:rsidRPr="00022532" w:rsidRDefault="00705AC6" w:rsidP="00D31A90">
      <w:pPr>
        <w:pStyle w:val="a5"/>
        <w:spacing w:line="39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sz w:val="28"/>
          <w:szCs w:val="28"/>
        </w:rPr>
        <w:t>日前，中国学生发展核心素养研究成果正式发布。</w:t>
      </w:r>
      <w:r w:rsidR="00D31A90" w:rsidRPr="00022532">
        <w:rPr>
          <w:rFonts w:asciiTheme="minorEastAsia" w:eastAsiaTheme="minorEastAsia" w:hAnsiTheme="minorEastAsia" w:hint="eastAsia"/>
          <w:sz w:val="28"/>
          <w:szCs w:val="28"/>
        </w:rPr>
        <w:t>该研究成果</w:t>
      </w:r>
    </w:p>
    <w:p w:rsidR="002B6FE8" w:rsidRDefault="00D31A90" w:rsidP="002B6FE8">
      <w:pPr>
        <w:pStyle w:val="a5"/>
        <w:spacing w:line="390" w:lineRule="atLeast"/>
        <w:rPr>
          <w:rFonts w:asciiTheme="minorEastAsia" w:hAnsiTheme="minorEastAsia"/>
          <w:sz w:val="28"/>
          <w:szCs w:val="28"/>
        </w:rPr>
      </w:pPr>
      <w:r w:rsidRPr="00022532">
        <w:rPr>
          <w:rFonts w:asciiTheme="minorEastAsia" w:hAnsiTheme="minorEastAsia" w:hint="eastAsia"/>
          <w:sz w:val="28"/>
          <w:szCs w:val="28"/>
        </w:rPr>
        <w:t>是对于“教育要培养什么样的人？”这一教育最根本问题的进一步探讨。</w:t>
      </w:r>
      <w:r w:rsidR="00B43C57" w:rsidRPr="00022532">
        <w:rPr>
          <w:rFonts w:asciiTheme="minorEastAsia" w:eastAsiaTheme="minorEastAsia" w:hAnsiTheme="minorEastAsia" w:hint="eastAsia"/>
          <w:sz w:val="28"/>
          <w:szCs w:val="28"/>
        </w:rPr>
        <w:t>该研究成果将中国学生发展核心素养分为文化基础、自主发展、社会参与3个方面，综合表现为人文底蕴、科学精神、学会学习、健康生活、责任担当、实践创新等六大素养，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这六大素养树立起学生成长的“标杆”。它们又</w:t>
      </w:r>
      <w:r w:rsidR="00B43C57" w:rsidRPr="00022532">
        <w:rPr>
          <w:rFonts w:asciiTheme="minorEastAsia" w:eastAsiaTheme="minorEastAsia" w:hAnsiTheme="minorEastAsia" w:hint="eastAsia"/>
          <w:sz w:val="28"/>
          <w:szCs w:val="28"/>
        </w:rPr>
        <w:t>具体细化为国家认同等18个基本要点。各素养之间相互联系、互相补充、相互促进，在不同情境中整体发挥作用。</w:t>
      </w:r>
      <w:r w:rsidR="007D017C">
        <w:rPr>
          <w:rFonts w:asciiTheme="minorEastAsia" w:eastAsiaTheme="minorEastAsia" w:hAnsiTheme="minorEastAsia" w:hint="eastAsia"/>
          <w:sz w:val="28"/>
          <w:szCs w:val="28"/>
        </w:rPr>
        <w:t>核心素养的提出，让我们清楚的知道：教育是培养孩子的关键能力和必备品格。</w:t>
      </w:r>
      <w:r w:rsidR="00B43C57" w:rsidRPr="00022532">
        <w:rPr>
          <w:rFonts w:asciiTheme="minorEastAsia" w:eastAsiaTheme="minorEastAsia" w:hAnsiTheme="minorEastAsia" w:hint="eastAsia"/>
          <w:sz w:val="28"/>
          <w:szCs w:val="28"/>
        </w:rPr>
        <w:t>根据这一总体框架，结合我校“全人教育”理念</w:t>
      </w:r>
      <w:r w:rsidR="008F599E" w:rsidRPr="00022532">
        <w:rPr>
          <w:rFonts w:asciiTheme="minorEastAsia" w:eastAsiaTheme="minorEastAsia" w:hAnsiTheme="minorEastAsia" w:hint="eastAsia"/>
          <w:sz w:val="28"/>
          <w:szCs w:val="28"/>
        </w:rPr>
        <w:t>和</w:t>
      </w:r>
      <w:r w:rsidR="00B43C57" w:rsidRPr="00022532">
        <w:rPr>
          <w:rFonts w:asciiTheme="minorEastAsia" w:eastAsiaTheme="minorEastAsia" w:hAnsiTheme="minorEastAsia" w:hint="eastAsia"/>
          <w:sz w:val="28"/>
          <w:szCs w:val="28"/>
        </w:rPr>
        <w:t>学生年龄特点，我校认为培养一个合格的小学生，要达到以下五个方面：</w:t>
      </w:r>
      <w:r w:rsidR="00B43C57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身体健康、心理健全、有</w:t>
      </w:r>
      <w:r w:rsidR="007D017C">
        <w:rPr>
          <w:rFonts w:asciiTheme="minorEastAsia" w:eastAsiaTheme="minorEastAsia" w:hAnsiTheme="minorEastAsia" w:hint="eastAsia"/>
          <w:bCs/>
          <w:sz w:val="28"/>
          <w:szCs w:val="28"/>
        </w:rPr>
        <w:t>卓越的知识、有艺术的美感、生活能自立</w:t>
      </w:r>
      <w:r w:rsidR="00B43C57" w:rsidRPr="00022532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  <w:r w:rsidR="002B6FE8">
        <w:rPr>
          <w:rFonts w:asciiTheme="minorEastAsia" w:eastAsiaTheme="minorEastAsia" w:hAnsiTheme="minorEastAsia" w:hint="eastAsia"/>
          <w:bCs/>
          <w:sz w:val="28"/>
          <w:szCs w:val="28"/>
        </w:rPr>
        <w:t>我们认为，如果学生在小学阶段能达成这五个方面，那么他就具备了小学阶段需要具备的核心素养</w:t>
      </w:r>
      <w:r w:rsidR="00B43C57" w:rsidRPr="00022532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8F599E" w:rsidRPr="002B6FE8" w:rsidRDefault="008F599E" w:rsidP="002B6FE8">
      <w:pPr>
        <w:pStyle w:val="a5"/>
        <w:spacing w:line="390" w:lineRule="atLeast"/>
        <w:ind w:firstLineChars="200" w:firstLine="560"/>
        <w:rPr>
          <w:rFonts w:ascii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落实“核心素养”，从学校角度分析，关键是要落实学校课程建设与课堂</w:t>
      </w:r>
      <w:r w:rsidR="00804C52" w:rsidRPr="00022532">
        <w:rPr>
          <w:rFonts w:asciiTheme="minorEastAsia" w:eastAsiaTheme="minorEastAsia" w:hAnsiTheme="minorEastAsia" w:hint="eastAsia"/>
          <w:b/>
          <w:bCs/>
          <w:sz w:val="28"/>
          <w:szCs w:val="28"/>
        </w:rPr>
        <w:t>教学</w:t>
      </w: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35243C" w:rsidRPr="00022532" w:rsidRDefault="0035243C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课程是落实“核心素养”的基本载体</w:t>
      </w:r>
      <w:r w:rsidR="0021133F" w:rsidRPr="00022532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经过一年的研究我校的以“全人教育”理念为指导，建构了我校的课程体系，</w:t>
      </w:r>
      <w:r w:rsidR="0021133F" w:rsidRPr="00022532">
        <w:rPr>
          <w:rFonts w:asciiTheme="minorEastAsia" w:eastAsiaTheme="minorEastAsia" w:hAnsiTheme="minorEastAsia" w:hint="eastAsia"/>
          <w:bCs/>
          <w:sz w:val="28"/>
          <w:szCs w:val="28"/>
        </w:rPr>
        <w:t>以此达到</w:t>
      </w:r>
      <w:r w:rsidR="00966009">
        <w:rPr>
          <w:rFonts w:asciiTheme="minorEastAsia" w:eastAsiaTheme="minorEastAsia" w:hAnsiTheme="minorEastAsia" w:hint="eastAsia"/>
          <w:bCs/>
          <w:sz w:val="28"/>
          <w:szCs w:val="28"/>
        </w:rPr>
        <w:t>我校对</w:t>
      </w:r>
      <w:r w:rsidR="0021133F" w:rsidRPr="00022532">
        <w:rPr>
          <w:rFonts w:asciiTheme="minorEastAsia" w:eastAsiaTheme="minorEastAsia" w:hAnsiTheme="minorEastAsia"/>
          <w:bCs/>
          <w:sz w:val="28"/>
          <w:szCs w:val="28"/>
        </w:rPr>
        <w:t>学生</w:t>
      </w:r>
      <w:r w:rsidR="00966009">
        <w:rPr>
          <w:rFonts w:asciiTheme="minorEastAsia" w:eastAsiaTheme="minorEastAsia" w:hAnsiTheme="minorEastAsia" w:hint="eastAsia"/>
          <w:bCs/>
          <w:sz w:val="28"/>
          <w:szCs w:val="28"/>
        </w:rPr>
        <w:t>提出的培养</w:t>
      </w:r>
      <w:r w:rsidR="0021133F" w:rsidRPr="00022532">
        <w:rPr>
          <w:rFonts w:asciiTheme="minorEastAsia" w:eastAsiaTheme="minorEastAsia" w:hAnsiTheme="minorEastAsia"/>
          <w:bCs/>
          <w:sz w:val="28"/>
          <w:szCs w:val="28"/>
        </w:rPr>
        <w:t>目标</w:t>
      </w:r>
      <w:r w:rsidR="0021133F" w:rsidRPr="00022532">
        <w:rPr>
          <w:rFonts w:asciiTheme="minorEastAsia" w:eastAsiaTheme="minorEastAsia" w:hAnsiTheme="minorEastAsia" w:hint="eastAsia"/>
          <w:bCs/>
          <w:sz w:val="28"/>
          <w:szCs w:val="28"/>
        </w:rPr>
        <w:t>。</w:t>
      </w:r>
    </w:p>
    <w:p w:rsidR="008F599E" w:rsidRPr="00022532" w:rsidRDefault="00B1069B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lastRenderedPageBreak/>
        <w:t>从</w:t>
      </w:r>
      <w:r w:rsidR="008F599E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课程建设方面，</w:t>
      </w: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我校建构了一套“全人”课程体系</w:t>
      </w:r>
      <w:r w:rsidR="00FE7742" w:rsidRPr="00022532">
        <w:rPr>
          <w:rFonts w:asciiTheme="minorEastAsia" w:eastAsiaTheme="minorEastAsia" w:hAnsiTheme="minorEastAsia" w:hint="eastAsia"/>
          <w:bCs/>
          <w:sz w:val="28"/>
          <w:szCs w:val="28"/>
        </w:rPr>
        <w:t>，请看下表。</w:t>
      </w:r>
    </w:p>
    <w:p w:rsidR="00B1069B" w:rsidRPr="00022532" w:rsidRDefault="00B1069B" w:rsidP="00CA0701">
      <w:pPr>
        <w:spacing w:line="580" w:lineRule="exact"/>
        <w:ind w:left="480"/>
        <w:rPr>
          <w:rFonts w:ascii="宋体" w:hAnsi="宋体" w:cs="宋体"/>
          <w:b/>
          <w:sz w:val="28"/>
          <w:szCs w:val="28"/>
        </w:rPr>
      </w:pPr>
    </w:p>
    <w:p w:rsidR="00B1069B" w:rsidRPr="00022532" w:rsidRDefault="00B1069B" w:rsidP="00CA0701">
      <w:pPr>
        <w:spacing w:line="580" w:lineRule="exact"/>
        <w:ind w:left="480"/>
        <w:rPr>
          <w:rFonts w:ascii="宋体" w:hAnsi="宋体" w:cs="宋体"/>
          <w:b/>
          <w:sz w:val="28"/>
          <w:szCs w:val="28"/>
        </w:rPr>
      </w:pPr>
    </w:p>
    <w:p w:rsidR="00FE7742" w:rsidRPr="00022532" w:rsidRDefault="00FE7742" w:rsidP="00CA0701">
      <w:pPr>
        <w:spacing w:line="580" w:lineRule="exact"/>
        <w:ind w:left="480"/>
        <w:rPr>
          <w:rFonts w:ascii="宋体" w:hAnsi="宋体" w:cs="宋体"/>
          <w:b/>
          <w:sz w:val="28"/>
          <w:szCs w:val="28"/>
        </w:rPr>
      </w:pPr>
    </w:p>
    <w:p w:rsidR="00CA0701" w:rsidRPr="00022532" w:rsidRDefault="000C53FB" w:rsidP="00CA0701">
      <w:pPr>
        <w:spacing w:line="580" w:lineRule="exact"/>
        <w:ind w:left="48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noProof/>
          <w:sz w:val="28"/>
          <w:szCs w:val="28"/>
        </w:rPr>
        <w:pict>
          <v:rect id="文本框 5" o:spid="_x0000_s2108" style="position:absolute;left:0;text-align:left;margin-left:195.8pt;margin-top:9.15pt;width:61.5pt;height:23.55pt;z-index:251699712" o:preferrelative="t">
            <v:stroke miterlimit="2"/>
            <v:textbox style="mso-fit-shape-to-text:t">
              <w:txbxContent>
                <w:p w:rsidR="00CA0701" w:rsidRDefault="00CA0701" w:rsidP="00CA0701">
                  <w:r>
                    <w:rPr>
                      <w:rFonts w:hint="eastAsia"/>
                    </w:rPr>
                    <w:t>全人课程</w:t>
                  </w:r>
                </w:p>
              </w:txbxContent>
            </v:textbox>
          </v:rect>
        </w:pict>
      </w:r>
    </w:p>
    <w:p w:rsidR="00CA0701" w:rsidRPr="00022532" w:rsidRDefault="000C53FB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6" o:spid="_x0000_s2107" type="#_x0000_t32" style="position:absolute;left:0;text-align:left;margin-left:242.4pt;margin-top:14.35pt;width:110.8pt;height:16.85pt;z-index:251698688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7" o:spid="_x0000_s2106" type="#_x0000_t32" style="position:absolute;left:0;text-align:left;margin-left:108.85pt;margin-top:12.5pt;width:111.05pt;height:16.85pt;flip:x;z-index:251697664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8" o:spid="_x0000_s2099" type="#_x0000_t32" style="position:absolute;left:0;text-align:left;margin-left:228pt;margin-top:12.5pt;width:.6pt;height:11.75pt;z-index:251690496" o:preferrelative="t" filled="t">
            <v:stroke endarrow="block" miterlimit="2"/>
          </v:shape>
        </w:pict>
      </w:r>
    </w:p>
    <w:p w:rsidR="00CA0701" w:rsidRPr="00022532" w:rsidRDefault="000C53FB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  <w:r w:rsidRPr="000C53FB">
        <w:rPr>
          <w:rFonts w:ascii="宋体" w:hAnsi="宋体" w:cs="宋体"/>
          <w:sz w:val="28"/>
          <w:szCs w:val="28"/>
          <w:lang w:val="zh-CN"/>
        </w:rPr>
        <w:pict>
          <v:rect id="文本框 2" o:spid="_x0000_s2088" style="position:absolute;left:0;text-align:left;margin-left:-2.95pt;margin-top:11.75pt;width:105.7pt;height:22.5pt;z-index:251679232" o:preferrelative="t">
            <v:stroke miterlimit="2"/>
            <v:textbox>
              <w:txbxContent>
                <w:p w:rsidR="00CA0701" w:rsidRDefault="00CA0701" w:rsidP="00CA0701">
                  <w:r>
                    <w:rPr>
                      <w:rFonts w:hint="eastAsia"/>
                    </w:rPr>
                    <w:t>基础课程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sz w:val="28"/>
          <w:szCs w:val="28"/>
          <w:lang w:val="zh-CN"/>
        </w:rPr>
        <w:pict>
          <v:rect id="_x0000_s2089" style="position:absolute;left:0;text-align:left;margin-left:192.7pt;margin-top:11.75pt;width:74.35pt;height:24.35pt;z-index:251680256" o:preferrelative="t">
            <v:stroke miterlimit="2"/>
            <v:textbox>
              <w:txbxContent>
                <w:p w:rsidR="00CA0701" w:rsidRDefault="00CA0701" w:rsidP="00CA0701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校本课程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sz w:val="28"/>
          <w:szCs w:val="28"/>
          <w:lang w:val="zh-CN"/>
        </w:rPr>
        <w:pict>
          <v:rect id="_x0000_s2090" style="position:absolute;left:0;text-align:left;margin-left:353.2pt;margin-top:11.05pt;width:95.55pt;height:25pt;z-index:251681280" o:preferrelative="t">
            <v:stroke miterlimit="2"/>
            <v:textbox>
              <w:txbxContent>
                <w:p w:rsidR="00CA0701" w:rsidRDefault="00CA0701" w:rsidP="00CA0701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特色课程</w:t>
                  </w:r>
                </w:p>
              </w:txbxContent>
            </v:textbox>
          </v:rect>
        </w:pict>
      </w:r>
    </w:p>
    <w:p w:rsidR="00CA0701" w:rsidRPr="00022532" w:rsidRDefault="000C53FB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4" o:spid="_x0000_s2102" type="#_x0000_t32" style="position:absolute;left:0;text-align:left;margin-left:58.45pt;margin-top:15.4pt;width:30.05pt;height:37.9pt;z-index:251693568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12" o:spid="_x0000_s2101" type="#_x0000_t32" style="position:absolute;left:0;text-align:left;margin-left:49.5pt;margin-top:15.4pt;width:.05pt;height:38.55pt;z-index:251692544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13" o:spid="_x0000_s2100" type="#_x0000_t32" style="position:absolute;left:0;text-align:left;margin-left:9.95pt;margin-top:12.95pt;width:28.2pt;height:37.25pt;flip:x;z-index:251691520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37" o:spid="_x0000_s2084" type="#_x0000_t32" style="position:absolute;left:0;text-align:left;margin-left:274.3pt;margin-top:22.05pt;width:30.05pt;height:37.9pt;z-index:251675136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38" o:spid="_x0000_s2085" type="#_x0000_t32" style="position:absolute;left:0;text-align:left;margin-left:257.25pt;margin-top:26.2pt;width:.05pt;height:38.55pt;z-index:251676160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36" o:spid="_x0000_s2086" type="#_x0000_t32" style="position:absolute;left:0;text-align:left;margin-left:219.9pt;margin-top:26.2pt;width:14.55pt;height:33.75pt;flip:x;z-index:251677184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2" o:spid="_x0000_s2104" type="#_x0000_t32" style="position:absolute;left:0;text-align:left;margin-left:168.8pt;margin-top:26.2pt;width:39.1pt;height:33.75pt;flip:x;z-index:251695616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39" o:spid="_x0000_s2087" type="#_x0000_t32" style="position:absolute;left:0;text-align:left;margin-left:369.65pt;margin-top:16.7pt;width:28.2pt;height:37.25pt;flip:x;z-index:251678208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19" o:spid="_x0000_s2105" type="#_x0000_t32" style="position:absolute;left:0;text-align:left;margin-left:407.65pt;margin-top:18.85pt;width:.05pt;height:31.35pt;z-index:251696640" o:preferrelative="t" filled="t">
            <v:stroke endarrow="block" miterlimit="2"/>
          </v:shape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shape id="直接箭头连接符 20" o:spid="_x0000_s2103" type="#_x0000_t32" style="position:absolute;left:0;text-align:left;margin-left:412.7pt;margin-top:18.85pt;width:36.05pt;height:31.35pt;z-index:251694592" o:preferrelative="t" filled="t">
            <v:stroke endarrow="block" miterlimit="2"/>
          </v:shape>
        </w:pict>
      </w:r>
    </w:p>
    <w:p w:rsidR="00CA0701" w:rsidRPr="00022532" w:rsidRDefault="00CA0701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</w:p>
    <w:p w:rsidR="00CA0701" w:rsidRPr="00022532" w:rsidRDefault="000C53FB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31" o:spid="_x0000_s2093" style="position:absolute;left:0;text-align:left;margin-left:80.2pt;margin-top:15.05pt;width:28.65pt;height:75.9pt;z-index:251684352" o:preferrelative="t">
            <v:stroke miterlimit="2"/>
            <v:textbox style="layout-flow:vertical-ideographic;mso-next-textbox:#文本框 31">
              <w:txbxContent>
                <w:p w:rsidR="00CA0701" w:rsidRDefault="00CA0701" w:rsidP="00CA0701">
                  <w:pPr>
                    <w:rPr>
                      <w:sz w:val="29"/>
                    </w:rPr>
                  </w:pPr>
                  <w:r>
                    <w:rPr>
                      <w:rFonts w:hint="eastAsia"/>
                      <w:sz w:val="23"/>
                    </w:rPr>
                    <w:t>学校课程</w:t>
                  </w:r>
                </w:p>
              </w:txbxContent>
            </v:textbox>
          </v:rect>
        </w:pict>
      </w:r>
      <w:r w:rsidRPr="000C53FB">
        <w:rPr>
          <w:rFonts w:asciiTheme="minorEastAsia" w:hAnsiTheme="minorEastAsia"/>
          <w:noProof/>
          <w:sz w:val="28"/>
          <w:szCs w:val="28"/>
        </w:rPr>
        <w:pict>
          <v:rect id="文本框 40" o:spid="_x0000_s2110" style="position:absolute;left:0;text-align:left;margin-left:353.2pt;margin-top:12.7pt;width:28.3pt;height:68.65pt;z-index:251701760" o:preferrelative="t">
            <v:stroke miterlimit="2"/>
            <v:textbox style="layout-flow:vertical-ideographic">
              <w:txbxContent>
                <w:p w:rsidR="00CA0701" w:rsidRDefault="00CA0701" w:rsidP="00CA0701">
                  <w:r>
                    <w:rPr>
                      <w:rFonts w:hint="eastAsia"/>
                    </w:rPr>
                    <w:t>传统国术</w:t>
                  </w:r>
                </w:p>
              </w:txbxContent>
            </v:textbox>
          </v:rect>
        </w:pict>
      </w:r>
      <w:r w:rsidRPr="000C53FB">
        <w:rPr>
          <w:rFonts w:asciiTheme="minorEastAsia" w:hAnsiTheme="minorEastAsia"/>
          <w:noProof/>
          <w:sz w:val="28"/>
          <w:szCs w:val="28"/>
        </w:rPr>
        <w:pict>
          <v:rect id="文本框 35" o:spid="_x0000_s2109" style="position:absolute;left:0;text-align:left;margin-left:244.45pt;margin-top:13.45pt;width:29.85pt;height:89.65pt;z-index:251700736" o:preferrelative="t">
            <v:stroke miterlimit="2"/>
            <v:textbox style="layout-flow:vertical-ideographic">
              <w:txbxContent>
                <w:p w:rsidR="00CA0701" w:rsidRDefault="00CA0701" w:rsidP="00CA0701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校本拓展提升课程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32" o:spid="_x0000_s2092" style="position:absolute;left:0;text-align:left;margin-left:38.15pt;margin-top:15.05pt;width:28.65pt;height:75.9pt;z-index:251683328" o:preferrelative="t">
            <v:stroke miterlimit="2"/>
            <v:textbox style="layout-flow:vertical-ideographic;mso-next-textbox:#文本框 32">
              <w:txbxContent>
                <w:p w:rsidR="00CA0701" w:rsidRDefault="00CA0701" w:rsidP="00CA0701">
                  <w:r>
                    <w:rPr>
                      <w:rFonts w:hint="eastAsia"/>
                    </w:rPr>
                    <w:t>地方课程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33" o:spid="_x0000_s2091" style="position:absolute;left:0;text-align:left;margin-left:-2.95pt;margin-top:15.05pt;width:28.65pt;height:78.9pt;z-index:251682304" o:preferrelative="t">
            <v:stroke miterlimit="2"/>
            <v:textbox style="layout-flow:vertical-ideographic;mso-next-textbox:#文本框 33">
              <w:txbxContent>
                <w:p w:rsidR="00CA0701" w:rsidRDefault="00CA0701" w:rsidP="00CA0701">
                  <w:r>
                    <w:rPr>
                      <w:rFonts w:hint="eastAsia"/>
                    </w:rPr>
                    <w:t>国家部颁课程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21" o:spid="_x0000_s2095" style="position:absolute;left:0;text-align:left;margin-left:437.45pt;margin-top:13.75pt;width:28.65pt;height:71.85pt;z-index:251686400" o:preferrelative="t">
            <v:stroke miterlimit="2"/>
            <v:textbox style="layout-flow:vertical-ideographic;mso-next-textbox:#文本框 21">
              <w:txbxContent>
                <w:p w:rsidR="00CA0701" w:rsidRDefault="00CA0701" w:rsidP="00CA0701">
                  <w:r>
                    <w:rPr>
                      <w:rFonts w:hint="eastAsia"/>
                    </w:rPr>
                    <w:t>艺术项目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22" o:spid="_x0000_s2096" style="position:absolute;left:0;text-align:left;margin-left:394pt;margin-top:13.1pt;width:28.3pt;height:70.95pt;z-index:251687424" o:preferrelative="t">
            <v:stroke miterlimit="2"/>
            <v:textbox style="layout-flow:vertical-ideographic;mso-next-textbox:#文本框 22">
              <w:txbxContent>
                <w:p w:rsidR="00CA0701" w:rsidRDefault="00CA0701" w:rsidP="00CA0701">
                  <w:r>
                    <w:rPr>
                      <w:rFonts w:hint="eastAsia"/>
                    </w:rPr>
                    <w:t>体育项目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29" o:spid="_x0000_s2098" style="position:absolute;left:0;text-align:left;margin-left:155.8pt;margin-top:12.7pt;width:27.6pt;height:90.4pt;z-index:251689472" o:preferrelative="t">
            <v:stroke miterlimit="2"/>
            <v:textbox style="layout-flow:vertical-ideographic">
              <w:txbxContent>
                <w:p w:rsidR="00CA0701" w:rsidRDefault="00CA0701" w:rsidP="00CA0701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国家拓展提升课程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26" o:spid="_x0000_s2094" style="position:absolute;left:0;text-align:left;margin-left:199.05pt;margin-top:13.05pt;width:28.65pt;height:90.4pt;z-index:251685376" o:preferrelative="t">
            <v:stroke miterlimit="2"/>
            <v:textbox style="layout-flow:vertical-ideographic">
              <w:txbxContent>
                <w:p w:rsidR="00CA0701" w:rsidRDefault="00CA0701" w:rsidP="00CA0701">
                  <w:r>
                    <w:rPr>
                      <w:rFonts w:hint="eastAsia"/>
                    </w:rPr>
                    <w:t>地方拓展课程</w:t>
                  </w:r>
                </w:p>
              </w:txbxContent>
            </v:textbox>
          </v:rect>
        </w:pict>
      </w:r>
      <w:r w:rsidRPr="000C53FB">
        <w:rPr>
          <w:rFonts w:ascii="宋体" w:hAnsi="宋体" w:cs="宋体"/>
          <w:b/>
          <w:sz w:val="28"/>
          <w:szCs w:val="28"/>
          <w:lang w:val="zh-CN"/>
        </w:rPr>
        <w:pict>
          <v:rect id="文本框 27" o:spid="_x0000_s2097" style="position:absolute;left:0;text-align:left;margin-left:290.25pt;margin-top:13.45pt;width:28.65pt;height:90.4pt;z-index:251688448" o:preferrelative="t">
            <v:stroke miterlimit="2"/>
            <v:textbox style="layout-flow:vertical-ideographic">
              <w:txbxContent>
                <w:p w:rsidR="00CA0701" w:rsidRDefault="00CA0701" w:rsidP="00CA0701">
                  <w:r>
                    <w:rPr>
                      <w:rFonts w:hint="eastAsia"/>
                    </w:rPr>
                    <w:t>兴趣爱好课程</w:t>
                  </w:r>
                </w:p>
              </w:txbxContent>
            </v:textbox>
          </v:rect>
        </w:pict>
      </w:r>
    </w:p>
    <w:p w:rsidR="00CA0701" w:rsidRPr="00022532" w:rsidRDefault="00CA0701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</w:p>
    <w:p w:rsidR="00CA0701" w:rsidRPr="00022532" w:rsidRDefault="00CA0701" w:rsidP="00CA0701">
      <w:pPr>
        <w:spacing w:line="580" w:lineRule="exact"/>
        <w:ind w:left="960"/>
        <w:rPr>
          <w:rFonts w:ascii="宋体" w:hAnsi="宋体" w:cs="宋体"/>
          <w:b/>
          <w:sz w:val="28"/>
          <w:szCs w:val="28"/>
        </w:rPr>
      </w:pPr>
    </w:p>
    <w:p w:rsidR="00FE7742" w:rsidRPr="00022532" w:rsidRDefault="00FE7742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A0701" w:rsidRPr="00022532" w:rsidRDefault="000C53FB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shape id="_x0000_s2113" type="#_x0000_t32" style="position:absolute;left:0;text-align:left;margin-left:353.3pt;margin-top:16.2pt;width:28.2pt;height:37.25pt;flip:x;z-index:251704832" o:preferrelative="t" filled="t">
            <v:stroke endarrow="block" miterlimit="2"/>
          </v:shape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shape id="_x0000_s2112" type="#_x0000_t32" style="position:absolute;left:0;text-align:left;margin-left:219.85pt;margin-top:16.2pt;width:.05pt;height:38.55pt;z-index:251703808" o:preferrelative="t" filled="t">
            <v:stroke endarrow="block" miterlimit="2"/>
          </v:shape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shape id="_x0000_s2111" type="#_x0000_t32" style="position:absolute;left:0;text-align:left;margin-left:58.45pt;margin-top:16.85pt;width:30.05pt;height:37.9pt;z-index:251702784" o:preferrelative="t" filled="t">
            <v:stroke endarrow="block" miterlimit="2"/>
          </v:shape>
        </w:pict>
      </w:r>
    </w:p>
    <w:p w:rsidR="00CA0701" w:rsidRPr="00022532" w:rsidRDefault="00CA0701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A0701" w:rsidRPr="00022532" w:rsidRDefault="000C53FB" w:rsidP="00CA070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pict>
          <v:rect id="_x0000_s2114" style="position:absolute;left:0;text-align:left;margin-left:25.7pt;margin-top:24.1pt;width:387pt;height:32.8pt;z-index:251705856">
            <v:textbox>
              <w:txbxContent>
                <w:p w:rsidR="00CA0701" w:rsidRDefault="00966009" w:rsidP="00CA0701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培养目标：身体健康、心理健全、有广博的知识</w:t>
                  </w:r>
                  <w:r w:rsidR="00CA0701">
                    <w:rPr>
                      <w:rFonts w:hint="eastAsia"/>
                    </w:rPr>
                    <w:t>、</w:t>
                  </w:r>
                  <w:r w:rsidR="007D017C">
                    <w:rPr>
                      <w:rFonts w:hint="eastAsia"/>
                    </w:rPr>
                    <w:t>有</w:t>
                  </w:r>
                  <w:r w:rsidR="00CA0701">
                    <w:rPr>
                      <w:rFonts w:hint="eastAsia"/>
                    </w:rPr>
                    <w:t>艺术的美感、</w:t>
                  </w:r>
                  <w:r>
                    <w:rPr>
                      <w:rFonts w:hint="eastAsia"/>
                    </w:rPr>
                    <w:t>生活自立</w:t>
                  </w:r>
                </w:p>
              </w:txbxContent>
            </v:textbox>
          </v:rect>
        </w:pict>
      </w:r>
    </w:p>
    <w:p w:rsidR="00F534F0" w:rsidRPr="00022532" w:rsidRDefault="00F534F0" w:rsidP="003F7CCC">
      <w:pPr>
        <w:pStyle w:val="a5"/>
        <w:shd w:val="clear" w:color="auto" w:fill="FFFFFF"/>
        <w:spacing w:before="0" w:beforeAutospacing="0" w:after="0" w:afterAutospacing="0" w:line="390" w:lineRule="atLeast"/>
        <w:rPr>
          <w:rFonts w:asciiTheme="minorEastAsia" w:eastAsiaTheme="minorEastAsia" w:hAnsiTheme="minorEastAsia"/>
          <w:sz w:val="28"/>
          <w:szCs w:val="28"/>
        </w:rPr>
      </w:pPr>
    </w:p>
    <w:p w:rsidR="00CA0701" w:rsidRPr="00022532" w:rsidRDefault="00CA0701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</w:p>
    <w:p w:rsidR="009960CF" w:rsidRPr="00022532" w:rsidRDefault="000E428B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bCs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尤其是我校的</w:t>
      </w:r>
      <w:r w:rsidR="00FE7742" w:rsidRPr="00022532">
        <w:rPr>
          <w:rFonts w:asciiTheme="minorEastAsia" w:eastAsiaTheme="minorEastAsia" w:hAnsiTheme="minorEastAsia" w:hint="eastAsia"/>
          <w:bCs/>
          <w:sz w:val="28"/>
          <w:szCs w:val="28"/>
        </w:rPr>
        <w:t>特色</w:t>
      </w:r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课程</w:t>
      </w: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，它</w:t>
      </w:r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是基于基础课程</w:t>
      </w: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、</w:t>
      </w:r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地方课程和学生的兴趣爱好所拓展延伸出的课程。它是针对学生全面发展中的个性特长的体现，是我校基于学生各方面发展提升的一个有效且必不可少的</w:t>
      </w:r>
      <w:bookmarkStart w:id="0" w:name="_GoBack"/>
      <w:bookmarkEnd w:id="0"/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补充课程。</w:t>
      </w:r>
      <w:r w:rsidR="00186DCA">
        <w:rPr>
          <w:rFonts w:asciiTheme="minorEastAsia" w:eastAsiaTheme="minorEastAsia" w:hAnsiTheme="minorEastAsia" w:hint="eastAsia"/>
          <w:bCs/>
          <w:sz w:val="28"/>
          <w:szCs w:val="28"/>
        </w:rPr>
        <w:t>开设这些课程的最终目标都是指向我校在“全人教育”理念下提出的</w:t>
      </w:r>
      <w:r w:rsidR="007D017C">
        <w:rPr>
          <w:rFonts w:asciiTheme="minorEastAsia" w:eastAsiaTheme="minorEastAsia" w:hAnsiTheme="minorEastAsia" w:hint="eastAsia"/>
          <w:bCs/>
          <w:sz w:val="28"/>
          <w:szCs w:val="28"/>
        </w:rPr>
        <w:t>五个</w:t>
      </w:r>
      <w:r w:rsidR="00186DCA">
        <w:rPr>
          <w:rFonts w:asciiTheme="minorEastAsia" w:eastAsiaTheme="minorEastAsia" w:hAnsiTheme="minorEastAsia" w:hint="eastAsia"/>
          <w:bCs/>
          <w:sz w:val="28"/>
          <w:szCs w:val="28"/>
        </w:rPr>
        <w:t>培养目标。</w:t>
      </w:r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本学年，我校开设24个校本</w:t>
      </w:r>
      <w:r w:rsidR="00FE7742" w:rsidRPr="00022532">
        <w:rPr>
          <w:rFonts w:asciiTheme="minorEastAsia" w:eastAsiaTheme="minorEastAsia" w:hAnsiTheme="minorEastAsia" w:hint="eastAsia"/>
          <w:bCs/>
          <w:sz w:val="28"/>
          <w:szCs w:val="28"/>
        </w:rPr>
        <w:t>特色</w:t>
      </w:r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课程，</w:t>
      </w:r>
      <w:r w:rsidR="002B6FE8">
        <w:rPr>
          <w:rFonts w:asciiTheme="minorEastAsia" w:eastAsiaTheme="minorEastAsia" w:hAnsiTheme="minorEastAsia" w:hint="eastAsia"/>
          <w:bCs/>
          <w:sz w:val="28"/>
          <w:szCs w:val="28"/>
        </w:rPr>
        <w:t>如</w:t>
      </w:r>
      <w:r w:rsidR="002B6FE8">
        <w:rPr>
          <w:rFonts w:asciiTheme="minorEastAsia" w:eastAsiaTheme="minorEastAsia" w:hAnsiTheme="minorEastAsia" w:hint="eastAsia"/>
          <w:bCs/>
          <w:sz w:val="28"/>
          <w:szCs w:val="28"/>
        </w:rPr>
        <w:lastRenderedPageBreak/>
        <w:t>传统国术，我校全校开设毛笔书法与武术；体育方面，4-6年级全员开设游泳课；艺术项目方面，1-3年级全员开设舞蹈形体课，4-6年级全员开设竖笛课等。其他课程</w:t>
      </w:r>
      <w:r w:rsidR="00F534F0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让学生根据自己的兴趣爱好和特长进行选修，每周星期三和星期五进行全校大走班式教学。</w:t>
      </w:r>
    </w:p>
    <w:p w:rsidR="000E428B" w:rsidRPr="00022532" w:rsidRDefault="00FE7742" w:rsidP="009960CF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sz w:val="28"/>
          <w:szCs w:val="28"/>
        </w:rPr>
        <w:t>（当然）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落实核心素养的基本载体是课程，</w:t>
      </w:r>
      <w:r w:rsidR="000E428B" w:rsidRPr="00022532">
        <w:rPr>
          <w:rFonts w:asciiTheme="minorEastAsia" w:eastAsiaTheme="minorEastAsia" w:hAnsiTheme="minorEastAsia" w:hint="eastAsia"/>
          <w:sz w:val="28"/>
          <w:szCs w:val="28"/>
        </w:rPr>
        <w:t>那课堂就是落实核心素养的主阵地。</w:t>
      </w:r>
    </w:p>
    <w:p w:rsidR="000E428B" w:rsidRPr="00022532" w:rsidRDefault="00FE7742" w:rsidP="00FE7742">
      <w:pPr>
        <w:pStyle w:val="a5"/>
        <w:spacing w:before="0" w:beforeAutospacing="0" w:after="0" w:afterAutospacing="0" w:line="375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sz w:val="28"/>
          <w:szCs w:val="28"/>
        </w:rPr>
        <w:t>课堂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是学生学习的地方，也是学生品格形成、生</w:t>
      </w:r>
      <w:r w:rsidR="00135512">
        <w:rPr>
          <w:rFonts w:asciiTheme="minorEastAsia" w:eastAsiaTheme="minorEastAsia" w:hAnsiTheme="minorEastAsia" w:hint="eastAsia"/>
          <w:sz w:val="28"/>
          <w:szCs w:val="28"/>
        </w:rPr>
        <w:t>命成长的地方，是学生由自然人向社会人发展的重要场所。不同的课堂形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态决定着学生生命成长的方向、高度和质量。针对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传统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课堂</w:t>
      </w:r>
      <w:r w:rsidR="000E428B" w:rsidRPr="00022532">
        <w:rPr>
          <w:rFonts w:asciiTheme="minorEastAsia" w:eastAsiaTheme="minorEastAsia" w:hAnsiTheme="minorEastAsia" w:hint="eastAsia"/>
          <w:sz w:val="28"/>
          <w:szCs w:val="28"/>
        </w:rPr>
        <w:t>教学过于关注知识传授、忽视学生综合素质发展和品格养成的问题，我校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提出了构建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FE753D">
        <w:rPr>
          <w:rFonts w:asciiTheme="minorEastAsia" w:eastAsiaTheme="minorEastAsia" w:hAnsiTheme="minorEastAsia" w:hint="eastAsia"/>
          <w:sz w:val="28"/>
          <w:szCs w:val="28"/>
        </w:rPr>
        <w:t>尊重与民主</w:t>
      </w:r>
      <w:r w:rsidR="00A36655" w:rsidRPr="00022532">
        <w:rPr>
          <w:rFonts w:asciiTheme="minorEastAsia" w:eastAsiaTheme="minorEastAsia" w:hAnsiTheme="minorEastAsia" w:hint="eastAsia"/>
          <w:sz w:val="28"/>
          <w:szCs w:val="28"/>
        </w:rPr>
        <w:t>、自主</w:t>
      </w:r>
      <w:r w:rsidR="00FE753D">
        <w:rPr>
          <w:rFonts w:asciiTheme="minorEastAsia" w:eastAsiaTheme="minorEastAsia" w:hAnsiTheme="minorEastAsia" w:hint="eastAsia"/>
          <w:sz w:val="28"/>
          <w:szCs w:val="28"/>
        </w:rPr>
        <w:t>与合作、开放与创新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CC2747" w:rsidRPr="00022532">
        <w:rPr>
          <w:rFonts w:asciiTheme="minorEastAsia" w:eastAsiaTheme="minorEastAsia" w:hAnsiTheme="minorEastAsia" w:hint="eastAsia"/>
          <w:sz w:val="28"/>
          <w:szCs w:val="28"/>
        </w:rPr>
        <w:t>的“人本”</w:t>
      </w:r>
      <w:r w:rsidR="009960CF" w:rsidRPr="00022532">
        <w:rPr>
          <w:rFonts w:asciiTheme="minorEastAsia" w:eastAsiaTheme="minorEastAsia" w:hAnsiTheme="minorEastAsia" w:hint="eastAsia"/>
          <w:sz w:val="28"/>
          <w:szCs w:val="28"/>
        </w:rPr>
        <w:t>课堂的目标要求。</w:t>
      </w:r>
    </w:p>
    <w:p w:rsidR="00C24802" w:rsidRDefault="00FE7742" w:rsidP="009960CF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sz w:val="28"/>
          <w:szCs w:val="28"/>
        </w:rPr>
        <w:t>（首先来看）</w:t>
      </w:r>
    </w:p>
    <w:p w:rsidR="000E428B" w:rsidRPr="00022532" w:rsidRDefault="00C24802" w:rsidP="009960CF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="00CC2747" w:rsidRPr="00022532">
        <w:rPr>
          <w:rFonts w:asciiTheme="minorEastAsia" w:eastAsiaTheme="minorEastAsia" w:hAnsiTheme="minorEastAsia" w:hint="eastAsia"/>
          <w:sz w:val="28"/>
          <w:szCs w:val="28"/>
        </w:rPr>
        <w:t>尊重</w:t>
      </w:r>
      <w:r>
        <w:rPr>
          <w:rFonts w:asciiTheme="minorEastAsia" w:eastAsiaTheme="minorEastAsia" w:hAnsiTheme="minorEastAsia" w:hint="eastAsia"/>
          <w:sz w:val="28"/>
          <w:szCs w:val="28"/>
        </w:rPr>
        <w:t>与民主课堂</w:t>
      </w:r>
      <w:r w:rsidR="00CC2747" w:rsidRPr="0002253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24802" w:rsidRDefault="007D0D37" w:rsidP="00C24802">
      <w:pPr>
        <w:pStyle w:val="a5"/>
        <w:spacing w:line="375" w:lineRule="atLeast"/>
        <w:ind w:firstLine="465"/>
        <w:rPr>
          <w:rFonts w:asciiTheme="minorEastAsia" w:hAnsiTheme="minorEastAsia"/>
          <w:sz w:val="28"/>
          <w:szCs w:val="28"/>
        </w:rPr>
      </w:pPr>
      <w:r w:rsidRPr="00022532">
        <w:rPr>
          <w:rFonts w:asciiTheme="minorEastAsia" w:hAnsiTheme="minorEastAsia" w:hint="eastAsia"/>
          <w:sz w:val="28"/>
          <w:szCs w:val="28"/>
        </w:rPr>
        <w:t>传统的</w:t>
      </w:r>
      <w:r w:rsidR="009F32B9" w:rsidRPr="00022532">
        <w:rPr>
          <w:rFonts w:asciiTheme="minorEastAsia" w:hAnsiTheme="minorEastAsia" w:hint="eastAsia"/>
          <w:sz w:val="28"/>
          <w:szCs w:val="28"/>
        </w:rPr>
        <w:t>课堂教学</w:t>
      </w:r>
      <w:r w:rsidR="00951184" w:rsidRPr="00022532">
        <w:rPr>
          <w:rFonts w:asciiTheme="minorEastAsia" w:hAnsiTheme="minorEastAsia" w:hint="eastAsia"/>
          <w:sz w:val="28"/>
          <w:szCs w:val="28"/>
        </w:rPr>
        <w:t>采用的</w:t>
      </w:r>
      <w:r w:rsidRPr="00022532">
        <w:rPr>
          <w:rFonts w:asciiTheme="minorEastAsia" w:hAnsiTheme="minorEastAsia" w:hint="eastAsia"/>
          <w:sz w:val="28"/>
          <w:szCs w:val="28"/>
        </w:rPr>
        <w:t>是一种以老师为中心、书本为中心和课堂为中心的教学模式</w:t>
      </w:r>
      <w:r w:rsidR="009F32B9" w:rsidRPr="00022532">
        <w:rPr>
          <w:rFonts w:asciiTheme="minorEastAsia" w:hAnsiTheme="minorEastAsia" w:hint="eastAsia"/>
          <w:sz w:val="28"/>
          <w:szCs w:val="28"/>
        </w:rPr>
        <w:t>，这种课堂</w:t>
      </w:r>
      <w:r w:rsidR="00ED0BEC" w:rsidRPr="00022532">
        <w:rPr>
          <w:rFonts w:asciiTheme="minorEastAsia" w:hAnsiTheme="minorEastAsia" w:hint="eastAsia"/>
          <w:sz w:val="28"/>
          <w:szCs w:val="28"/>
        </w:rPr>
        <w:t>教学</w:t>
      </w:r>
      <w:r w:rsidR="009F32B9" w:rsidRPr="00022532">
        <w:rPr>
          <w:rFonts w:asciiTheme="minorEastAsia" w:hAnsiTheme="minorEastAsia" w:hint="eastAsia"/>
          <w:sz w:val="28"/>
          <w:szCs w:val="28"/>
        </w:rPr>
        <w:t>往往是老师单向灌输、学生被动接受</w:t>
      </w:r>
      <w:r w:rsidR="00951184" w:rsidRPr="00022532">
        <w:rPr>
          <w:rFonts w:asciiTheme="minorEastAsia" w:hAnsiTheme="minorEastAsia" w:hint="eastAsia"/>
          <w:sz w:val="28"/>
          <w:szCs w:val="28"/>
        </w:rPr>
        <w:t>。</w:t>
      </w:r>
      <w:r w:rsidR="009F32B9" w:rsidRPr="00022532">
        <w:rPr>
          <w:rFonts w:asciiTheme="minorEastAsia" w:hAnsiTheme="minorEastAsia" w:hint="eastAsia"/>
          <w:sz w:val="28"/>
          <w:szCs w:val="28"/>
        </w:rPr>
        <w:t>学生学习的主动性</w:t>
      </w:r>
      <w:r w:rsidR="00951184" w:rsidRPr="00022532">
        <w:rPr>
          <w:rFonts w:asciiTheme="minorEastAsia" w:hAnsiTheme="minorEastAsia" w:hint="eastAsia"/>
          <w:sz w:val="28"/>
          <w:szCs w:val="28"/>
        </w:rPr>
        <w:t>往往</w:t>
      </w:r>
      <w:r w:rsidR="009F32B9" w:rsidRPr="00022532">
        <w:rPr>
          <w:rFonts w:asciiTheme="minorEastAsia" w:hAnsiTheme="minorEastAsia" w:hint="eastAsia"/>
          <w:sz w:val="28"/>
          <w:szCs w:val="28"/>
        </w:rPr>
        <w:t>被忽视，甚至被压抑，这是不平等的课堂。</w:t>
      </w:r>
      <w:r w:rsidR="00B900CB" w:rsidRPr="00022532">
        <w:rPr>
          <w:rFonts w:asciiTheme="minorEastAsia" w:hAnsiTheme="minorEastAsia" w:hint="eastAsia"/>
          <w:sz w:val="28"/>
          <w:szCs w:val="28"/>
        </w:rPr>
        <w:t>因此我们</w:t>
      </w:r>
      <w:r w:rsidR="00951184" w:rsidRPr="00022532">
        <w:rPr>
          <w:rFonts w:asciiTheme="minorEastAsia" w:hAnsiTheme="minorEastAsia" w:hint="eastAsia"/>
          <w:sz w:val="28"/>
          <w:szCs w:val="28"/>
        </w:rPr>
        <w:t>构建的</w:t>
      </w:r>
      <w:r w:rsidR="00B900CB" w:rsidRPr="00022532">
        <w:rPr>
          <w:rFonts w:asciiTheme="minorEastAsia" w:hAnsiTheme="minorEastAsia" w:hint="eastAsia"/>
          <w:sz w:val="28"/>
          <w:szCs w:val="28"/>
        </w:rPr>
        <w:t>“人本”课堂</w:t>
      </w:r>
      <w:r w:rsidR="00ED17FE" w:rsidRPr="00022532">
        <w:rPr>
          <w:rFonts w:asciiTheme="minorEastAsia" w:hAnsiTheme="minorEastAsia" w:hint="eastAsia"/>
          <w:sz w:val="28"/>
          <w:szCs w:val="28"/>
        </w:rPr>
        <w:t>提出</w:t>
      </w:r>
      <w:r w:rsidR="009F32B9" w:rsidRPr="00022532">
        <w:rPr>
          <w:rFonts w:asciiTheme="minorEastAsia" w:hAnsiTheme="minorEastAsia" w:hint="eastAsia"/>
          <w:sz w:val="28"/>
          <w:szCs w:val="28"/>
        </w:rPr>
        <w:t>要改变这一课堂模式，教师的观念必须转变，</w:t>
      </w:r>
      <w:r w:rsidR="00ED17FE" w:rsidRPr="00022532">
        <w:rPr>
          <w:rFonts w:asciiTheme="minorEastAsia" w:hAnsiTheme="minorEastAsia" w:hint="eastAsia"/>
          <w:sz w:val="28"/>
          <w:szCs w:val="28"/>
        </w:rPr>
        <w:t>转变的前提</w:t>
      </w:r>
      <w:r w:rsidR="009F32B9" w:rsidRPr="00022532">
        <w:rPr>
          <w:rFonts w:asciiTheme="minorEastAsia" w:hAnsiTheme="minorEastAsia" w:hint="eastAsia"/>
          <w:sz w:val="28"/>
          <w:szCs w:val="28"/>
        </w:rPr>
        <w:t>就是要尊重学生，从心理到行为的尊重，让学生在学习中有选择的权利</w:t>
      </w:r>
      <w:r w:rsidR="00951184" w:rsidRPr="00022532">
        <w:rPr>
          <w:rFonts w:asciiTheme="minorEastAsia" w:hAnsiTheme="minorEastAsia" w:hint="eastAsia"/>
          <w:sz w:val="28"/>
          <w:szCs w:val="28"/>
        </w:rPr>
        <w:t>。</w:t>
      </w:r>
    </w:p>
    <w:p w:rsidR="00ED0BEC" w:rsidRPr="00C24802" w:rsidRDefault="0080011A" w:rsidP="00C24802">
      <w:pPr>
        <w:pStyle w:val="a5"/>
        <w:spacing w:line="375" w:lineRule="atLeast"/>
        <w:ind w:firstLine="465"/>
        <w:rPr>
          <w:rFonts w:ascii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/>
          <w:sz w:val="28"/>
          <w:szCs w:val="28"/>
        </w:rPr>
        <w:t>当</w:t>
      </w:r>
      <w:r w:rsidR="00FE753D">
        <w:rPr>
          <w:rFonts w:asciiTheme="minorEastAsia" w:eastAsiaTheme="minorEastAsia" w:hAnsiTheme="minorEastAsia"/>
          <w:sz w:val="28"/>
          <w:szCs w:val="28"/>
        </w:rPr>
        <w:t>然</w:t>
      </w:r>
      <w:r w:rsidR="00FE753D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FE753D">
        <w:rPr>
          <w:rFonts w:asciiTheme="minorEastAsia" w:eastAsiaTheme="minorEastAsia" w:hAnsiTheme="minorEastAsia"/>
          <w:sz w:val="28"/>
          <w:szCs w:val="28"/>
        </w:rPr>
        <w:t>当</w:t>
      </w:r>
      <w:r w:rsidR="00ED0BEC" w:rsidRPr="00022532">
        <w:rPr>
          <w:rFonts w:asciiTheme="minorEastAsia" w:eastAsiaTheme="minorEastAsia" w:hAnsiTheme="minorEastAsia"/>
          <w:sz w:val="28"/>
          <w:szCs w:val="28"/>
        </w:rPr>
        <w:t>教师</w:t>
      </w:r>
      <w:r w:rsidRPr="00022532">
        <w:rPr>
          <w:rFonts w:asciiTheme="minorEastAsia" w:eastAsiaTheme="minorEastAsia" w:hAnsiTheme="minorEastAsia"/>
          <w:sz w:val="28"/>
          <w:szCs w:val="28"/>
        </w:rPr>
        <w:t>的</w:t>
      </w:r>
      <w:r w:rsidR="00ED0BEC" w:rsidRPr="00022532">
        <w:rPr>
          <w:rFonts w:asciiTheme="minorEastAsia" w:eastAsiaTheme="minorEastAsia" w:hAnsiTheme="minorEastAsia"/>
          <w:sz w:val="28"/>
          <w:szCs w:val="28"/>
        </w:rPr>
        <w:t>观念转变</w:t>
      </w:r>
      <w:r w:rsidR="00ED0BEC" w:rsidRPr="0002253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开始</w:t>
      </w:r>
      <w:r w:rsidR="00ED0BEC" w:rsidRPr="00022532">
        <w:rPr>
          <w:rFonts w:asciiTheme="minorEastAsia" w:eastAsiaTheme="minorEastAsia" w:hAnsiTheme="minorEastAsia"/>
          <w:sz w:val="28"/>
          <w:szCs w:val="28"/>
        </w:rPr>
        <w:t>尊重学生</w:t>
      </w:r>
      <w:r w:rsidR="00ED0BEC" w:rsidRPr="0002253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D0BEC" w:rsidRPr="00022532">
        <w:rPr>
          <w:rFonts w:asciiTheme="minorEastAsia" w:eastAsiaTheme="minorEastAsia" w:hAnsiTheme="minorEastAsia"/>
          <w:sz w:val="28"/>
          <w:szCs w:val="28"/>
        </w:rPr>
        <w:t>为学生营造</w:t>
      </w:r>
      <w:r w:rsidRPr="00022532">
        <w:rPr>
          <w:rFonts w:asciiTheme="minorEastAsia" w:eastAsiaTheme="minorEastAsia" w:hAnsiTheme="minorEastAsia"/>
          <w:sz w:val="28"/>
          <w:szCs w:val="28"/>
        </w:rPr>
        <w:t>出</w:t>
      </w:r>
      <w:r w:rsidR="00ED0BEC" w:rsidRPr="00022532">
        <w:rPr>
          <w:rFonts w:asciiTheme="minorEastAsia" w:eastAsiaTheme="minorEastAsia" w:hAnsiTheme="minorEastAsia"/>
          <w:sz w:val="28"/>
          <w:szCs w:val="28"/>
        </w:rPr>
        <w:t>一种民主平等的学习氛围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，不再强加于</w:t>
      </w:r>
      <w:r w:rsidR="00ED0BEC" w:rsidRPr="00022532">
        <w:rPr>
          <w:rFonts w:asciiTheme="minorEastAsia" w:eastAsiaTheme="minorEastAsia" w:hAnsiTheme="minorEastAsia" w:hint="eastAsia"/>
          <w:sz w:val="28"/>
          <w:szCs w:val="28"/>
        </w:rPr>
        <w:t>学生</w:t>
      </w:r>
      <w:r w:rsidR="000D50B6" w:rsidRPr="00022532">
        <w:rPr>
          <w:rFonts w:asciiTheme="minorEastAsia" w:eastAsiaTheme="minorEastAsia" w:hAnsiTheme="minorEastAsia" w:hint="eastAsia"/>
          <w:sz w:val="28"/>
          <w:szCs w:val="28"/>
        </w:rPr>
        <w:t>，让学生有话语权、选择权、</w:t>
      </w:r>
      <w:r w:rsidR="00ED0BEC" w:rsidRPr="00022532">
        <w:rPr>
          <w:rFonts w:asciiTheme="minorEastAsia" w:eastAsiaTheme="minorEastAsia" w:hAnsiTheme="minorEastAsia" w:hint="eastAsia"/>
          <w:sz w:val="28"/>
          <w:szCs w:val="28"/>
        </w:rPr>
        <w:t>评</w:t>
      </w:r>
      <w:r w:rsidR="00ED0BEC" w:rsidRPr="00022532">
        <w:rPr>
          <w:rFonts w:asciiTheme="minorEastAsia" w:eastAsiaTheme="minorEastAsia" w:hAnsiTheme="minorEastAsia" w:hint="eastAsia"/>
          <w:sz w:val="28"/>
          <w:szCs w:val="28"/>
        </w:rPr>
        <w:lastRenderedPageBreak/>
        <w:t>价权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。那么</w:t>
      </w:r>
      <w:r w:rsidR="000D50B6" w:rsidRPr="00022532">
        <w:rPr>
          <w:rFonts w:asciiTheme="minorEastAsia" w:eastAsiaTheme="minorEastAsia" w:hAnsiTheme="minorEastAsia" w:hint="eastAsia"/>
          <w:sz w:val="28"/>
          <w:szCs w:val="28"/>
        </w:rPr>
        <w:t>这样的课堂才是平等的课堂；这样的课堂才是顺应儿童天性，遵循教育规律的课堂；这样的课堂才是既关注全体，也关注个体，让每个孩子成为他自己的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民主</w:t>
      </w:r>
      <w:r w:rsidR="000D50B6" w:rsidRPr="00022532">
        <w:rPr>
          <w:rFonts w:asciiTheme="minorEastAsia" w:eastAsiaTheme="minorEastAsia" w:hAnsiTheme="minorEastAsia" w:hint="eastAsia"/>
          <w:sz w:val="28"/>
          <w:szCs w:val="28"/>
        </w:rPr>
        <w:t>课堂。</w:t>
      </w:r>
    </w:p>
    <w:p w:rsidR="000E428B" w:rsidRPr="00022532" w:rsidRDefault="00A67520" w:rsidP="009960CF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</w:t>
      </w:r>
      <w:r w:rsidR="00CC2747" w:rsidRPr="00022532">
        <w:rPr>
          <w:rFonts w:asciiTheme="minorEastAsia" w:eastAsiaTheme="minorEastAsia" w:hAnsiTheme="minorEastAsia" w:hint="eastAsia"/>
          <w:sz w:val="28"/>
          <w:szCs w:val="28"/>
        </w:rPr>
        <w:t>自主</w:t>
      </w:r>
      <w:r w:rsidR="00C24802">
        <w:rPr>
          <w:rFonts w:asciiTheme="minorEastAsia" w:eastAsiaTheme="minorEastAsia" w:hAnsiTheme="minorEastAsia" w:hint="eastAsia"/>
          <w:sz w:val="28"/>
          <w:szCs w:val="28"/>
        </w:rPr>
        <w:t>与合作的课堂</w:t>
      </w:r>
      <w:r w:rsidR="00CC2747" w:rsidRPr="0002253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CC406D" w:rsidRDefault="00A67520" w:rsidP="009960CF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自主即主动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CC406D">
        <w:rPr>
          <w:rFonts w:asciiTheme="minorEastAsia" w:eastAsiaTheme="minorEastAsia" w:hAnsiTheme="minorEastAsia" w:hint="eastAsia"/>
          <w:sz w:val="28"/>
          <w:szCs w:val="28"/>
        </w:rPr>
        <w:t>在学科</w:t>
      </w:r>
      <w:r w:rsidR="00CC406D" w:rsidRPr="00CC406D">
        <w:rPr>
          <w:rFonts w:asciiTheme="minorEastAsia" w:eastAsiaTheme="minorEastAsia" w:hAnsiTheme="minorEastAsia"/>
          <w:sz w:val="28"/>
          <w:szCs w:val="28"/>
        </w:rPr>
        <w:t>教学</w:t>
      </w:r>
      <w:r w:rsidR="00CC406D">
        <w:rPr>
          <w:rFonts w:asciiTheme="minorEastAsia" w:eastAsiaTheme="minorEastAsia" w:hAnsiTheme="minorEastAsia"/>
          <w:sz w:val="28"/>
          <w:szCs w:val="28"/>
        </w:rPr>
        <w:t>中</w:t>
      </w:r>
      <w:r w:rsidR="00CC406D">
        <w:rPr>
          <w:rFonts w:asciiTheme="minorEastAsia" w:eastAsiaTheme="minorEastAsia" w:hAnsiTheme="minorEastAsia" w:hint="eastAsia"/>
          <w:sz w:val="28"/>
          <w:szCs w:val="28"/>
        </w:rPr>
        <w:t>，我们</w:t>
      </w:r>
      <w:r w:rsidR="00CC406D">
        <w:rPr>
          <w:rFonts w:asciiTheme="minorEastAsia" w:eastAsiaTheme="minorEastAsia" w:hAnsiTheme="minorEastAsia"/>
          <w:sz w:val="28"/>
          <w:szCs w:val="28"/>
        </w:rPr>
        <w:t>教师要努力</w:t>
      </w:r>
      <w:r w:rsidR="00CC406D" w:rsidRPr="00CC406D">
        <w:rPr>
          <w:rFonts w:asciiTheme="minorEastAsia" w:eastAsiaTheme="minorEastAsia" w:hAnsiTheme="minorEastAsia"/>
          <w:sz w:val="28"/>
          <w:szCs w:val="28"/>
        </w:rPr>
        <w:t>开发学生的动机资源，激发学生的学习需求和兴趣，给学生以足够自主的空间和活动的机会，使学生“自主”地进入学习的过程中去。</w:t>
      </w:r>
      <w:r w:rsidR="00CC406D">
        <w:rPr>
          <w:rFonts w:asciiTheme="minorEastAsia" w:eastAsiaTheme="minorEastAsia" w:hAnsiTheme="minorEastAsia"/>
          <w:sz w:val="28"/>
          <w:szCs w:val="28"/>
        </w:rPr>
        <w:t>正如</w:t>
      </w:r>
      <w:r w:rsidR="00CC406D" w:rsidRPr="00CC406D">
        <w:rPr>
          <w:rFonts w:asciiTheme="minorEastAsia" w:eastAsiaTheme="minorEastAsia" w:hAnsiTheme="minorEastAsia"/>
          <w:sz w:val="28"/>
          <w:szCs w:val="28"/>
        </w:rPr>
        <w:t>孔子</w:t>
      </w:r>
      <w:r w:rsidR="00DC5025">
        <w:rPr>
          <w:rFonts w:asciiTheme="minorEastAsia" w:eastAsiaTheme="minorEastAsia" w:hAnsiTheme="minorEastAsia"/>
          <w:sz w:val="28"/>
          <w:szCs w:val="28"/>
        </w:rPr>
        <w:t>所</w:t>
      </w:r>
      <w:r w:rsidR="00CC406D" w:rsidRPr="00CC406D">
        <w:rPr>
          <w:rFonts w:asciiTheme="minorEastAsia" w:eastAsiaTheme="minorEastAsia" w:hAnsiTheme="minorEastAsia"/>
          <w:sz w:val="28"/>
          <w:szCs w:val="28"/>
        </w:rPr>
        <w:t>说“知之者，不如好之者；好之者，不如乐之者。”</w:t>
      </w:r>
    </w:p>
    <w:p w:rsidR="00CC406D" w:rsidRDefault="00DC5025" w:rsidP="009960CF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而合作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/>
          <w:sz w:val="28"/>
          <w:szCs w:val="28"/>
        </w:rPr>
        <w:t>它</w:t>
      </w:r>
      <w:r w:rsidR="00CC406D" w:rsidRPr="00CC406D">
        <w:rPr>
          <w:rFonts w:asciiTheme="minorEastAsia" w:eastAsiaTheme="minorEastAsia" w:hAnsiTheme="minorEastAsia"/>
          <w:sz w:val="28"/>
          <w:szCs w:val="28"/>
        </w:rPr>
        <w:t>包括学生之间的合作和师生之间的合作。生生合作，按一定标准组成学习小组，让学生在课堂和课外学习活动中的以小组为群体，积极进行探讨、交流与综合实践。在参与中获得收获。老师与学生之间的合作。教学过程中，老师首先要是一个组织者、协调者，而后必须是一个参与者，与学生处于交流和对话的平台。老师参与其中，做到“弯下身子与学生对话”，一方面融洽了课堂气氛，拉近了师生心灵的距离，另一方面老师的现身说法也为学习功底差、表达能力弱的学生作了示范，使他们敢说、愿说，进而达到全面交流。 </w:t>
      </w:r>
    </w:p>
    <w:p w:rsidR="00CC406D" w:rsidRDefault="00CC406D" w:rsidP="00CC406D">
      <w:pPr>
        <w:pStyle w:val="a5"/>
        <w:spacing w:before="0" w:beforeAutospacing="0" w:after="0" w:afterAutospacing="0" w:line="375" w:lineRule="atLeast"/>
        <w:ind w:firstLineChars="216" w:firstLine="60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当然</w:t>
      </w:r>
      <w:r w:rsidR="00A67520">
        <w:rPr>
          <w:rFonts w:asciiTheme="minorEastAsia" w:eastAsiaTheme="minorEastAsia" w:hAnsiTheme="minorEastAsia"/>
          <w:sz w:val="28"/>
          <w:szCs w:val="28"/>
        </w:rPr>
        <w:t>自主是合作</w:t>
      </w:r>
      <w:r w:rsidR="00A67520" w:rsidRPr="00A67520">
        <w:rPr>
          <w:rFonts w:asciiTheme="minorEastAsia" w:eastAsiaTheme="minorEastAsia" w:hAnsiTheme="minorEastAsia"/>
          <w:sz w:val="28"/>
          <w:szCs w:val="28"/>
        </w:rPr>
        <w:t>的基础、前提；合作是促进自主、探究的形式、途径；</w:t>
      </w:r>
      <w:r w:rsidR="00A67520">
        <w:rPr>
          <w:rFonts w:asciiTheme="minorEastAsia" w:eastAsiaTheme="minorEastAsia" w:hAnsiTheme="minorEastAsia"/>
          <w:sz w:val="28"/>
          <w:szCs w:val="28"/>
        </w:rPr>
        <w:t>两</w:t>
      </w:r>
      <w:r w:rsidR="00A67520" w:rsidRPr="00A67520">
        <w:rPr>
          <w:rFonts w:asciiTheme="minorEastAsia" w:eastAsiaTheme="minorEastAsia" w:hAnsiTheme="minorEastAsia"/>
          <w:sz w:val="28"/>
          <w:szCs w:val="28"/>
        </w:rPr>
        <w:t>者互为一体，又互为促进。</w:t>
      </w:r>
    </w:p>
    <w:p w:rsidR="00FE753D" w:rsidRPr="00022532" w:rsidRDefault="00CC4D02" w:rsidP="00FE753D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</w:t>
      </w:r>
      <w:r w:rsidR="00FE753D" w:rsidRPr="00022532">
        <w:rPr>
          <w:rFonts w:asciiTheme="minorEastAsia" w:eastAsiaTheme="minorEastAsia" w:hAnsiTheme="minorEastAsia" w:hint="eastAsia"/>
          <w:sz w:val="28"/>
          <w:szCs w:val="28"/>
        </w:rPr>
        <w:t>开放</w:t>
      </w:r>
      <w:r w:rsidR="00FE753D">
        <w:rPr>
          <w:rFonts w:asciiTheme="minorEastAsia" w:eastAsiaTheme="minorEastAsia" w:hAnsiTheme="minorEastAsia" w:hint="eastAsia"/>
          <w:sz w:val="28"/>
          <w:szCs w:val="28"/>
        </w:rPr>
        <w:t>与创新的课堂。</w:t>
      </w:r>
    </w:p>
    <w:p w:rsidR="00CC4D02" w:rsidRDefault="00DC5025" w:rsidP="00FE753D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 w:rsidRPr="00DC5025">
        <w:rPr>
          <w:rFonts w:asciiTheme="minorEastAsia" w:eastAsiaTheme="minorEastAsia" w:hAnsiTheme="minorEastAsia" w:hint="eastAsia"/>
          <w:sz w:val="28"/>
          <w:szCs w:val="28"/>
        </w:rPr>
        <w:t>开放课堂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FE753D" w:rsidRPr="00022532">
        <w:rPr>
          <w:rFonts w:asciiTheme="minorEastAsia" w:eastAsiaTheme="minorEastAsia" w:hAnsiTheme="minorEastAsia" w:hint="eastAsia"/>
          <w:sz w:val="28"/>
          <w:szCs w:val="28"/>
        </w:rPr>
        <w:t>是向不同知识，不同思维、不同方法的开放；是向不同的人开放：即不只是向学生、教师开放，还要向家长，甚至社会开放；最后还要向不同的观念，向未来开放。</w:t>
      </w:r>
    </w:p>
    <w:p w:rsidR="00FE753D" w:rsidRPr="00022532" w:rsidRDefault="00DC5025" w:rsidP="00FE753D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 w:rsidRPr="00DC5025">
        <w:rPr>
          <w:rFonts w:asciiTheme="minorEastAsia" w:eastAsiaTheme="minorEastAsia" w:hAnsiTheme="minorEastAsia" w:hint="eastAsia"/>
          <w:sz w:val="28"/>
          <w:szCs w:val="28"/>
        </w:rPr>
        <w:lastRenderedPageBreak/>
        <w:t>开放课堂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DC5025">
        <w:rPr>
          <w:rFonts w:asciiTheme="minorEastAsia" w:eastAsiaTheme="minorEastAsia" w:hAnsiTheme="minorEastAsia" w:hint="eastAsia"/>
          <w:sz w:val="28"/>
          <w:szCs w:val="28"/>
        </w:rPr>
        <w:t>它充分调动学生积极性，让学生在开放</w:t>
      </w:r>
      <w:r>
        <w:rPr>
          <w:rFonts w:asciiTheme="minorEastAsia" w:eastAsiaTheme="minorEastAsia" w:hAnsiTheme="minorEastAsia" w:hint="eastAsia"/>
          <w:sz w:val="28"/>
          <w:szCs w:val="28"/>
        </w:rPr>
        <w:t>氛围</w:t>
      </w:r>
      <w:r w:rsidRPr="00DC5025">
        <w:rPr>
          <w:rFonts w:asciiTheme="minorEastAsia" w:eastAsiaTheme="minorEastAsia" w:hAnsiTheme="minorEastAsia" w:hint="eastAsia"/>
          <w:sz w:val="28"/>
          <w:szCs w:val="28"/>
        </w:rPr>
        <w:t>中，增强互动性；在开放式管理中，提高自主性；在开放式教学中，激发创造性。</w:t>
      </w:r>
      <w:r>
        <w:rPr>
          <w:rFonts w:asciiTheme="minorEastAsia" w:eastAsiaTheme="minorEastAsia" w:hAnsiTheme="minorEastAsia" w:hint="eastAsia"/>
          <w:sz w:val="28"/>
          <w:szCs w:val="28"/>
        </w:rPr>
        <w:t>当然在开放的课堂中</w:t>
      </w:r>
      <w:r w:rsidRPr="00DC5025">
        <w:rPr>
          <w:rFonts w:asciiTheme="minorEastAsia" w:eastAsiaTheme="minorEastAsia" w:hAnsiTheme="minorEastAsia" w:hint="eastAsia"/>
          <w:sz w:val="28"/>
          <w:szCs w:val="28"/>
        </w:rPr>
        <w:t>，学生的创新能力</w:t>
      </w:r>
      <w:r>
        <w:rPr>
          <w:rFonts w:asciiTheme="minorEastAsia" w:eastAsiaTheme="minorEastAsia" w:hAnsiTheme="minorEastAsia" w:hint="eastAsia"/>
          <w:sz w:val="28"/>
          <w:szCs w:val="28"/>
        </w:rPr>
        <w:t>才能能得到进一步的培养</w:t>
      </w:r>
      <w:r w:rsidRPr="00DC5025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FE753D" w:rsidRPr="00E40255" w:rsidRDefault="00DC5025" w:rsidP="00E40255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所以构建开放与创新的课堂，就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如一方宽阔的池塘，能让各类鱼儿尽情嬉游；如温暖的阳光，让各种花草自由舒展；如新鲜的氧气，让每一颗落到这里的种子都能欣然成长。</w:t>
      </w:r>
    </w:p>
    <w:p w:rsidR="00CC406D" w:rsidRDefault="00CC2747" w:rsidP="00CC406D">
      <w:pPr>
        <w:pStyle w:val="a5"/>
        <w:spacing w:before="0" w:beforeAutospacing="0" w:after="0" w:afterAutospacing="0" w:line="375" w:lineRule="atLeast"/>
        <w:ind w:firstLineChars="216" w:firstLine="605"/>
        <w:rPr>
          <w:rFonts w:asciiTheme="minorEastAsia" w:eastAsiaTheme="minorEastAsia" w:hAnsiTheme="minorEastAsia"/>
          <w:sz w:val="28"/>
          <w:szCs w:val="28"/>
        </w:rPr>
      </w:pPr>
      <w:r w:rsidRPr="00022532">
        <w:rPr>
          <w:rFonts w:asciiTheme="minorEastAsia" w:eastAsiaTheme="minorEastAsia" w:hAnsiTheme="minorEastAsia" w:hint="eastAsia"/>
          <w:sz w:val="28"/>
          <w:szCs w:val="28"/>
        </w:rPr>
        <w:t>总之</w:t>
      </w:r>
      <w:r w:rsidR="00E87152" w:rsidRPr="00022532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FE753D" w:rsidRPr="00022532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FE753D">
        <w:rPr>
          <w:rFonts w:asciiTheme="minorEastAsia" w:eastAsiaTheme="minorEastAsia" w:hAnsiTheme="minorEastAsia" w:hint="eastAsia"/>
          <w:sz w:val="28"/>
          <w:szCs w:val="28"/>
        </w:rPr>
        <w:t>尊重与民主</w:t>
      </w:r>
      <w:r w:rsidR="00FE753D" w:rsidRPr="00022532">
        <w:rPr>
          <w:rFonts w:asciiTheme="minorEastAsia" w:eastAsiaTheme="minorEastAsia" w:hAnsiTheme="minorEastAsia" w:hint="eastAsia"/>
          <w:sz w:val="28"/>
          <w:szCs w:val="28"/>
        </w:rPr>
        <w:t>、自主</w:t>
      </w:r>
      <w:r w:rsidR="00FE753D">
        <w:rPr>
          <w:rFonts w:asciiTheme="minorEastAsia" w:eastAsiaTheme="minorEastAsia" w:hAnsiTheme="minorEastAsia" w:hint="eastAsia"/>
          <w:sz w:val="28"/>
          <w:szCs w:val="28"/>
        </w:rPr>
        <w:t>与合作、开放与创新</w:t>
      </w:r>
      <w:r w:rsidR="00FE753D" w:rsidRPr="00022532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E87152" w:rsidRPr="00022532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A83FFC" w:rsidRPr="00022532">
        <w:rPr>
          <w:rFonts w:asciiTheme="minorEastAsia" w:eastAsiaTheme="minorEastAsia" w:hAnsiTheme="minorEastAsia" w:hint="eastAsia"/>
          <w:sz w:val="28"/>
          <w:szCs w:val="28"/>
        </w:rPr>
        <w:t>“人本”</w:t>
      </w:r>
      <w:r w:rsidRPr="00022532">
        <w:rPr>
          <w:rFonts w:asciiTheme="minorEastAsia" w:eastAsiaTheme="minorEastAsia" w:hAnsiTheme="minorEastAsia" w:hint="eastAsia"/>
          <w:sz w:val="28"/>
          <w:szCs w:val="28"/>
        </w:rPr>
        <w:t>课堂，</w:t>
      </w:r>
      <w:r w:rsidR="00E87152" w:rsidRPr="00022532">
        <w:rPr>
          <w:rFonts w:asciiTheme="minorEastAsia" w:eastAsiaTheme="minorEastAsia" w:hAnsiTheme="minorEastAsia" w:hint="eastAsia"/>
          <w:sz w:val="28"/>
          <w:szCs w:val="28"/>
        </w:rPr>
        <w:t>是</w:t>
      </w:r>
      <w:r w:rsidR="00E87152" w:rsidRPr="00022532">
        <w:rPr>
          <w:rFonts w:hint="eastAsia"/>
          <w:spacing w:val="15"/>
          <w:sz w:val="28"/>
          <w:szCs w:val="28"/>
          <w:shd w:val="clear" w:color="auto" w:fill="FFFFFF"/>
        </w:rPr>
        <w:t>基于对学生身心发展规律的科学认识和思考的结果。</w:t>
      </w:r>
      <w:r w:rsidR="00CC406D">
        <w:rPr>
          <w:rFonts w:asciiTheme="minorEastAsia" w:eastAsiaTheme="minorEastAsia" w:hAnsiTheme="minorEastAsia" w:hint="eastAsia"/>
          <w:sz w:val="28"/>
          <w:szCs w:val="28"/>
        </w:rPr>
        <w:t>只有</w:t>
      </w:r>
      <w:r w:rsidR="00CC406D" w:rsidRPr="00022532">
        <w:rPr>
          <w:rFonts w:asciiTheme="minorEastAsia" w:eastAsiaTheme="minorEastAsia" w:hAnsiTheme="minorEastAsia" w:hint="eastAsia"/>
          <w:sz w:val="28"/>
          <w:szCs w:val="28"/>
        </w:rPr>
        <w:t>当教师观念发生转变，在尊重学生的前提下，与学生平等对话，构建起开放课堂，让学生在教师的引领下学会学习，学会生活，学会合作、学会与人交往，</w:t>
      </w:r>
      <w:r w:rsidR="00CC406D">
        <w:rPr>
          <w:rFonts w:asciiTheme="minorEastAsia" w:eastAsiaTheme="minorEastAsia" w:hAnsiTheme="minorEastAsia" w:hint="eastAsia"/>
          <w:sz w:val="28"/>
          <w:szCs w:val="28"/>
        </w:rPr>
        <w:t>学会创新。只有这样才能</w:t>
      </w:r>
      <w:r w:rsidR="00CC406D" w:rsidRPr="00022532">
        <w:rPr>
          <w:rFonts w:asciiTheme="minorEastAsia" w:eastAsiaTheme="minorEastAsia" w:hAnsiTheme="minorEastAsia" w:hint="eastAsia"/>
          <w:sz w:val="28"/>
          <w:szCs w:val="28"/>
        </w:rPr>
        <w:t>让学生在</w:t>
      </w:r>
      <w:r w:rsidR="00CC406D">
        <w:rPr>
          <w:rFonts w:asciiTheme="minorEastAsia" w:eastAsiaTheme="minorEastAsia" w:hAnsiTheme="minorEastAsia" w:hint="eastAsia"/>
          <w:sz w:val="28"/>
          <w:szCs w:val="28"/>
        </w:rPr>
        <w:t>不同的</w:t>
      </w:r>
      <w:r w:rsidR="00CC406D" w:rsidRPr="00022532">
        <w:rPr>
          <w:rFonts w:asciiTheme="minorEastAsia" w:eastAsiaTheme="minorEastAsia" w:hAnsiTheme="minorEastAsia" w:hint="eastAsia"/>
          <w:sz w:val="28"/>
          <w:szCs w:val="28"/>
        </w:rPr>
        <w:t>体验中，找到一套适合自己的，喜欢的方式，</w:t>
      </w:r>
      <w:r w:rsidR="00CC406D">
        <w:rPr>
          <w:rFonts w:asciiTheme="minorEastAsia" w:eastAsiaTheme="minorEastAsia" w:hAnsiTheme="minorEastAsia" w:hint="eastAsia"/>
          <w:sz w:val="28"/>
          <w:szCs w:val="28"/>
        </w:rPr>
        <w:t>最终</w:t>
      </w:r>
      <w:r w:rsidR="00CC406D" w:rsidRPr="00022532">
        <w:rPr>
          <w:rFonts w:asciiTheme="minorEastAsia" w:eastAsiaTheme="minorEastAsia" w:hAnsiTheme="minorEastAsia" w:hint="eastAsia"/>
          <w:sz w:val="28"/>
          <w:szCs w:val="28"/>
        </w:rPr>
        <w:t>达到终身学习的目的。</w:t>
      </w:r>
    </w:p>
    <w:p w:rsidR="00022532" w:rsidRPr="002B6FE8" w:rsidRDefault="004B6A21" w:rsidP="00712C77">
      <w:pPr>
        <w:pStyle w:val="a5"/>
        <w:spacing w:before="0" w:beforeAutospacing="0" w:after="0" w:afterAutospacing="0" w:line="375" w:lineRule="atLeast"/>
        <w:ind w:firstLine="465"/>
        <w:rPr>
          <w:rFonts w:asciiTheme="minorEastAsia" w:eastAsiaTheme="minorEastAsia" w:hAnsiTheme="minorEastAsia"/>
          <w:sz w:val="28"/>
          <w:szCs w:val="28"/>
          <w:bdr w:val="none" w:sz="0" w:space="0" w:color="auto" w:frame="1"/>
        </w:rPr>
      </w:pP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那么在</w:t>
      </w:r>
      <w:r w:rsidR="00E87152" w:rsidRPr="00022532">
        <w:rPr>
          <w:rFonts w:asciiTheme="minorEastAsia" w:eastAsiaTheme="minorEastAsia" w:hAnsiTheme="minorEastAsia" w:hint="eastAsia"/>
          <w:bCs/>
          <w:sz w:val="28"/>
          <w:szCs w:val="28"/>
        </w:rPr>
        <w:t>“人本”</w:t>
      </w:r>
      <w:r w:rsidR="00CA0701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课堂教学中，</w:t>
      </w:r>
      <w:r w:rsidRPr="00022532">
        <w:rPr>
          <w:rFonts w:asciiTheme="minorEastAsia" w:eastAsiaTheme="minorEastAsia" w:hAnsiTheme="minorEastAsia" w:hint="eastAsia"/>
          <w:bCs/>
          <w:sz w:val="28"/>
          <w:szCs w:val="28"/>
        </w:rPr>
        <w:t>到底</w:t>
      </w:r>
      <w:r w:rsidR="00E87152" w:rsidRPr="00022532">
        <w:rPr>
          <w:rFonts w:asciiTheme="minorEastAsia" w:eastAsiaTheme="minorEastAsia" w:hAnsiTheme="minorEastAsia" w:hint="eastAsia"/>
          <w:bCs/>
          <w:sz w:val="28"/>
          <w:szCs w:val="28"/>
        </w:rPr>
        <w:t>如何</w:t>
      </w:r>
      <w:r w:rsidR="002A72A3" w:rsidRPr="00022532">
        <w:rPr>
          <w:rFonts w:asciiTheme="minorEastAsia" w:eastAsiaTheme="minorEastAsia" w:hAnsiTheme="minorEastAsia" w:hint="eastAsia"/>
          <w:bCs/>
          <w:sz w:val="28"/>
          <w:szCs w:val="28"/>
        </w:rPr>
        <w:t>做到</w:t>
      </w:r>
      <w:r w:rsidR="00867874" w:rsidRPr="00022532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867874">
        <w:rPr>
          <w:rFonts w:asciiTheme="minorEastAsia" w:eastAsiaTheme="minorEastAsia" w:hAnsiTheme="minorEastAsia" w:hint="eastAsia"/>
          <w:sz w:val="28"/>
          <w:szCs w:val="28"/>
        </w:rPr>
        <w:t>尊重与民主</w:t>
      </w:r>
      <w:r w:rsidR="00867874" w:rsidRPr="00022532">
        <w:rPr>
          <w:rFonts w:asciiTheme="minorEastAsia" w:eastAsiaTheme="minorEastAsia" w:hAnsiTheme="minorEastAsia" w:hint="eastAsia"/>
          <w:sz w:val="28"/>
          <w:szCs w:val="28"/>
        </w:rPr>
        <w:t>、自主</w:t>
      </w:r>
      <w:r w:rsidR="00867874">
        <w:rPr>
          <w:rFonts w:asciiTheme="minorEastAsia" w:eastAsiaTheme="minorEastAsia" w:hAnsiTheme="minorEastAsia" w:hint="eastAsia"/>
          <w:sz w:val="28"/>
          <w:szCs w:val="28"/>
        </w:rPr>
        <w:t>与合作、开放与创新</w:t>
      </w:r>
      <w:r w:rsidR="00867874" w:rsidRPr="00022532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867874">
        <w:rPr>
          <w:rFonts w:asciiTheme="minorEastAsia" w:eastAsiaTheme="minorEastAsia" w:hAnsiTheme="minorEastAsia" w:hint="eastAsia"/>
          <w:sz w:val="28"/>
          <w:szCs w:val="28"/>
        </w:rPr>
        <w:t>呢</w:t>
      </w:r>
      <w:r w:rsidR="002A72A3" w:rsidRPr="00022532">
        <w:rPr>
          <w:rFonts w:asciiTheme="minorEastAsia" w:eastAsiaTheme="minorEastAsia" w:hAnsiTheme="minorEastAsia" w:hint="eastAsia"/>
          <w:bCs/>
          <w:sz w:val="28"/>
          <w:szCs w:val="28"/>
        </w:rPr>
        <w:t>？如何</w:t>
      </w:r>
      <w:r w:rsidR="00E87152" w:rsidRPr="00022532">
        <w:rPr>
          <w:rFonts w:asciiTheme="minorEastAsia" w:eastAsiaTheme="minorEastAsia" w:hAnsiTheme="minorEastAsia" w:hint="eastAsia"/>
          <w:bCs/>
          <w:sz w:val="28"/>
          <w:szCs w:val="28"/>
        </w:rPr>
        <w:t>落实“</w:t>
      </w:r>
      <w:r w:rsidR="00CA0701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核心素养</w:t>
      </w:r>
      <w:r w:rsidR="00E87152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”呢？</w:t>
      </w:r>
      <w:r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我们认为</w:t>
      </w:r>
      <w:r w:rsidR="009332F4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要构建“人本”课堂，</w:t>
      </w:r>
      <w:r w:rsidR="00712C77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首先</w:t>
      </w:r>
      <w:r w:rsidR="0002253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必须引导老师改变观念，改革教学方法，并</w:t>
      </w:r>
      <w:r w:rsidR="00CA0701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大力推进学习方式</w:t>
      </w:r>
      <w:r w:rsidR="0002253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的变革。也就是努力</w:t>
      </w:r>
      <w:r w:rsidR="00CA0701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从以</w:t>
      </w:r>
      <w:r w:rsidR="0002253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“讲</w:t>
      </w:r>
      <w:r w:rsidR="00CA0701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授为中心</w:t>
      </w:r>
      <w:r w:rsidR="0002253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”的课堂转变为以“学习为中心”的课堂</w:t>
      </w:r>
      <w:r w:rsidR="00D35A5D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中来</w:t>
      </w:r>
      <w:r w:rsidR="0002253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。</w:t>
      </w:r>
    </w:p>
    <w:p w:rsidR="00C24802" w:rsidRPr="00C24802" w:rsidRDefault="00D35A5D" w:rsidP="00186DCA">
      <w:pPr>
        <w:pStyle w:val="a5"/>
        <w:spacing w:before="0" w:beforeAutospacing="0" w:after="0" w:afterAutospacing="0" w:line="375" w:lineRule="atLeast"/>
        <w:ind w:firstLineChars="200" w:firstLine="560"/>
        <w:rPr>
          <w:rFonts w:asciiTheme="minorEastAsia" w:eastAsiaTheme="minorEastAsia" w:hAnsiTheme="minorEastAsia"/>
          <w:sz w:val="28"/>
          <w:szCs w:val="28"/>
          <w:bdr w:val="none" w:sz="0" w:space="0" w:color="auto" w:frame="1"/>
        </w:rPr>
      </w:pPr>
      <w:r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例如：我们多个学科采用的</w:t>
      </w:r>
      <w:r w:rsidR="00CA0701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“问题化学习”</w:t>
      </w:r>
      <w:r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方式，它</w:t>
      </w:r>
      <w:r w:rsidR="00CA0701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以学生学习为主线去设计</w:t>
      </w:r>
      <w:r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的教学过程</w:t>
      </w:r>
      <w:r w:rsidR="00CA0701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，</w:t>
      </w:r>
      <w:r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在课堂教学中，学生真实的学习过程能够发生并由此进行展开。</w:t>
      </w:r>
      <w:r w:rsidR="009332F4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这样的课堂</w:t>
      </w:r>
      <w:r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尊重个性、重视实践</w:t>
      </w:r>
      <w:r w:rsidR="00C2480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。具体举例来说，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比如，数学学科我校引入“导学单“教学，</w:t>
      </w:r>
      <w:r w:rsidR="001917E5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依托“导学单”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将其设计为“活动课程”，知识性内容的教学可以设计成活动来实施，通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lastRenderedPageBreak/>
        <w:t>过</w:t>
      </w:r>
      <w:r w:rsidR="00832B3D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六步导学法</w:t>
      </w:r>
      <w:r w:rsidR="003C47C7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，</w:t>
      </w:r>
      <w:r w:rsidR="00832B3D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将课堂分为六个环节：一导引入</w:t>
      </w:r>
      <w:r w:rsidR="00717EA1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，培养学生收集信息意识和问题意识；二导探究，用以培养学生自主探究和创新精神；三导合作，在这一环节中通过小组合作学习，培养学生的互助精神与团队意识；四导汇报，让学生在汇报交流过程中，学会质疑，学会批判；五导</w:t>
      </w:r>
      <w:r w:rsidR="00186DCA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巩固，让学生利用所学知识解决实际问题培养其应用能力；六导归纳，让学生自我总结，自我反思。整个课堂让学生</w:t>
      </w:r>
      <w:r w:rsidR="003C47C7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在活动中学习和思索、认知和行动。</w:t>
      </w:r>
      <w:r w:rsidR="00C24802" w:rsidRPr="002B6FE8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还有</w:t>
      </w:r>
      <w:r w:rsidR="003C47C7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其他学科，如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历史活动、科学实验和探究、技术设计等</w:t>
      </w:r>
      <w:r w:rsidR="002A72A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同样也以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各种活动设计</w:t>
      </w:r>
      <w:r w:rsidR="002A72A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为主导，使学习活动充满情趣。这样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不仅会对学科知识的学习起到迁移、强化、调节作用，更能使</w:t>
      </w:r>
      <w:r w:rsidR="002A72A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学科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学习在知识</w:t>
      </w:r>
      <w:r w:rsidR="002A72A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能力、过程方法、情感态度上，承载独特的、潜在的、综合的教育功能，从而在课堂教学中落实学生发展的核心素养。</w:t>
      </w:r>
    </w:p>
    <w:p w:rsidR="00B72F73" w:rsidRPr="00022532" w:rsidRDefault="002A72A3" w:rsidP="00CA0701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  <w:bdr w:val="none" w:sz="0" w:space="0" w:color="auto" w:frame="1"/>
        </w:rPr>
      </w:pPr>
      <w:r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当然方向明确后，</w:t>
      </w:r>
      <w:r w:rsidR="003C47C7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为</w:t>
      </w:r>
      <w:r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了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课堂教学改革</w:t>
      </w:r>
      <w:r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进一步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的落实，我校根据自己的实际情况，制定一系列的课堂</w:t>
      </w:r>
      <w:r w:rsidR="001917E5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教学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制度</w:t>
      </w:r>
      <w:r w:rsidR="00186DCA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和校本研修制度</w:t>
      </w:r>
      <w:r w:rsidR="00B72F73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，</w:t>
      </w:r>
      <w:r w:rsidR="00087759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完善课堂评价体系，</w:t>
      </w:r>
      <w:r w:rsidR="001917E5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加强学校课堂的精细化管理。</w:t>
      </w:r>
      <w:r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总之我校正行进在</w:t>
      </w:r>
      <w:r w:rsidR="001917E5"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为培养全面合格的儿童而努力奋斗</w:t>
      </w:r>
      <w:r w:rsidRPr="00022532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的道路上，请大家拭目以待！谢谢大家</w:t>
      </w:r>
      <w:r w:rsidR="00087759">
        <w:rPr>
          <w:rFonts w:asciiTheme="minorEastAsia" w:eastAsiaTheme="minorEastAsia" w:hAnsiTheme="minorEastAsia" w:hint="eastAsia"/>
          <w:sz w:val="28"/>
          <w:szCs w:val="28"/>
          <w:bdr w:val="none" w:sz="0" w:space="0" w:color="auto" w:frame="1"/>
        </w:rPr>
        <w:t>。</w:t>
      </w:r>
    </w:p>
    <w:p w:rsidR="0081619F" w:rsidRPr="00022532" w:rsidRDefault="0081619F" w:rsidP="0081619F">
      <w:pPr>
        <w:pStyle w:val="a5"/>
        <w:shd w:val="clear" w:color="auto" w:fill="FFFFFF"/>
        <w:spacing w:before="0" w:beforeAutospacing="0" w:after="0" w:afterAutospacing="0" w:line="390" w:lineRule="atLeast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</w:p>
    <w:p w:rsidR="00BF1FC0" w:rsidRPr="00022532" w:rsidRDefault="00BF1FC0">
      <w:pPr>
        <w:rPr>
          <w:rFonts w:asciiTheme="minorEastAsia" w:hAnsiTheme="minorEastAsia"/>
          <w:sz w:val="24"/>
          <w:szCs w:val="24"/>
        </w:rPr>
      </w:pPr>
    </w:p>
    <w:sectPr w:rsidR="00BF1FC0" w:rsidRPr="00022532" w:rsidSect="00BF1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2CE" w:rsidRDefault="007722CE" w:rsidP="00B43C57">
      <w:r>
        <w:separator/>
      </w:r>
    </w:p>
  </w:endnote>
  <w:endnote w:type="continuationSeparator" w:id="0">
    <w:p w:rsidR="007722CE" w:rsidRDefault="007722CE" w:rsidP="00B4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2CE" w:rsidRDefault="007722CE" w:rsidP="00B43C57">
      <w:r>
        <w:separator/>
      </w:r>
    </w:p>
  </w:footnote>
  <w:footnote w:type="continuationSeparator" w:id="0">
    <w:p w:rsidR="007722CE" w:rsidRDefault="007722CE" w:rsidP="00B43C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3C57"/>
    <w:rsid w:val="000102A4"/>
    <w:rsid w:val="00022532"/>
    <w:rsid w:val="00087759"/>
    <w:rsid w:val="000C53FB"/>
    <w:rsid w:val="000D50B6"/>
    <w:rsid w:val="000E3902"/>
    <w:rsid w:val="000E428B"/>
    <w:rsid w:val="00135512"/>
    <w:rsid w:val="00141263"/>
    <w:rsid w:val="00186DCA"/>
    <w:rsid w:val="001917E5"/>
    <w:rsid w:val="0021133F"/>
    <w:rsid w:val="002614FA"/>
    <w:rsid w:val="002A72A3"/>
    <w:rsid w:val="002B6FE8"/>
    <w:rsid w:val="002C545E"/>
    <w:rsid w:val="002F6E5E"/>
    <w:rsid w:val="0035243C"/>
    <w:rsid w:val="003C47C7"/>
    <w:rsid w:val="003F448E"/>
    <w:rsid w:val="003F7CCC"/>
    <w:rsid w:val="00420BF6"/>
    <w:rsid w:val="004554A7"/>
    <w:rsid w:val="004B5790"/>
    <w:rsid w:val="004B6A21"/>
    <w:rsid w:val="0069384C"/>
    <w:rsid w:val="00705AC6"/>
    <w:rsid w:val="00712C77"/>
    <w:rsid w:val="007176F4"/>
    <w:rsid w:val="00717EA1"/>
    <w:rsid w:val="00722AD7"/>
    <w:rsid w:val="007722CE"/>
    <w:rsid w:val="007778A2"/>
    <w:rsid w:val="00797866"/>
    <w:rsid w:val="007D017C"/>
    <w:rsid w:val="007D0D37"/>
    <w:rsid w:val="0080011A"/>
    <w:rsid w:val="00804C52"/>
    <w:rsid w:val="0081619F"/>
    <w:rsid w:val="00832B3D"/>
    <w:rsid w:val="00867874"/>
    <w:rsid w:val="008D0E5D"/>
    <w:rsid w:val="008E37FE"/>
    <w:rsid w:val="008F599E"/>
    <w:rsid w:val="009332F4"/>
    <w:rsid w:val="00944ABC"/>
    <w:rsid w:val="00951184"/>
    <w:rsid w:val="00961989"/>
    <w:rsid w:val="00966009"/>
    <w:rsid w:val="00972FAF"/>
    <w:rsid w:val="00974C67"/>
    <w:rsid w:val="00990CB9"/>
    <w:rsid w:val="009960CF"/>
    <w:rsid w:val="009B4F02"/>
    <w:rsid w:val="009C2977"/>
    <w:rsid w:val="009F32B9"/>
    <w:rsid w:val="00A01525"/>
    <w:rsid w:val="00A15951"/>
    <w:rsid w:val="00A36655"/>
    <w:rsid w:val="00A67520"/>
    <w:rsid w:val="00A83FFC"/>
    <w:rsid w:val="00A86DF6"/>
    <w:rsid w:val="00A90203"/>
    <w:rsid w:val="00A925C9"/>
    <w:rsid w:val="00AA6452"/>
    <w:rsid w:val="00B03D25"/>
    <w:rsid w:val="00B1069B"/>
    <w:rsid w:val="00B23E0F"/>
    <w:rsid w:val="00B43C57"/>
    <w:rsid w:val="00B65729"/>
    <w:rsid w:val="00B72F73"/>
    <w:rsid w:val="00B900CB"/>
    <w:rsid w:val="00BA3E03"/>
    <w:rsid w:val="00BB2166"/>
    <w:rsid w:val="00BF1FC0"/>
    <w:rsid w:val="00C24802"/>
    <w:rsid w:val="00C96EC6"/>
    <w:rsid w:val="00CA0701"/>
    <w:rsid w:val="00CB0D7D"/>
    <w:rsid w:val="00CC2747"/>
    <w:rsid w:val="00CC3245"/>
    <w:rsid w:val="00CC406D"/>
    <w:rsid w:val="00CC4D02"/>
    <w:rsid w:val="00D222F8"/>
    <w:rsid w:val="00D31A90"/>
    <w:rsid w:val="00D35A5D"/>
    <w:rsid w:val="00D95F28"/>
    <w:rsid w:val="00DC2112"/>
    <w:rsid w:val="00DC5025"/>
    <w:rsid w:val="00E06413"/>
    <w:rsid w:val="00E260E2"/>
    <w:rsid w:val="00E40255"/>
    <w:rsid w:val="00E87152"/>
    <w:rsid w:val="00EA494A"/>
    <w:rsid w:val="00ED0BEC"/>
    <w:rsid w:val="00ED17FE"/>
    <w:rsid w:val="00F10D36"/>
    <w:rsid w:val="00F534F0"/>
    <w:rsid w:val="00FD3E11"/>
    <w:rsid w:val="00FE38A4"/>
    <w:rsid w:val="00FE753D"/>
    <w:rsid w:val="00FE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  <o:rules v:ext="edit">
        <o:r id="V:Rule17" type="connector" idref="#直接箭头连接符 19"/>
        <o:r id="V:Rule18" type="connector" idref="#直接箭头连接符 37"/>
        <o:r id="V:Rule19" type="connector" idref="#_x0000_s2112"/>
        <o:r id="V:Rule20" type="connector" idref="#直接箭头连接符 4"/>
        <o:r id="V:Rule21" type="connector" idref="#直接箭头连接符 20"/>
        <o:r id="V:Rule22" type="connector" idref="#直接箭头连接符 7"/>
        <o:r id="V:Rule23" type="connector" idref="#直接箭头连接符 12"/>
        <o:r id="V:Rule24" type="connector" idref="#直接箭头连接符 39"/>
        <o:r id="V:Rule25" type="connector" idref="#直接箭头连接符 38"/>
        <o:r id="V:Rule26" type="connector" idref="#直接箭头连接符 8"/>
        <o:r id="V:Rule27" type="connector" idref="#_x0000_s2111"/>
        <o:r id="V:Rule28" type="connector" idref="#直接箭头连接符 36"/>
        <o:r id="V:Rule29" type="connector" idref="#直接箭头连接符 13"/>
        <o:r id="V:Rule30" type="connector" idref="#_x0000_s2113"/>
        <o:r id="V:Rule31" type="connector" idref="#直接箭头连接符 2"/>
        <o:r id="V:Rule32" type="connector" idref="#直接箭头连接符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3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3C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3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3C57"/>
    <w:rPr>
      <w:sz w:val="18"/>
      <w:szCs w:val="18"/>
    </w:rPr>
  </w:style>
  <w:style w:type="paragraph" w:styleId="a5">
    <w:name w:val="Normal (Web)"/>
    <w:basedOn w:val="a"/>
    <w:uiPriority w:val="99"/>
    <w:unhideWhenUsed/>
    <w:rsid w:val="00B43C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1412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D0D37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3C47C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C47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5B985-2185-43C3-BFDD-CA747892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6</Pages>
  <Words>439</Words>
  <Characters>2503</Characters>
  <Application>Microsoft Office Word</Application>
  <DocSecurity>0</DocSecurity>
  <Lines>20</Lines>
  <Paragraphs>5</Paragraphs>
  <ScaleCrop>false</ScaleCrop>
  <Company>微软中国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46</cp:revision>
  <cp:lastPrinted>2016-09-26T04:10:00Z</cp:lastPrinted>
  <dcterms:created xsi:type="dcterms:W3CDTF">2016-09-18T05:56:00Z</dcterms:created>
  <dcterms:modified xsi:type="dcterms:W3CDTF">2016-09-29T05:46:00Z</dcterms:modified>
</cp:coreProperties>
</file>