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4F9" w:rsidRPr="00826CFA" w:rsidRDefault="00A64A79" w:rsidP="00E72168">
      <w:pPr>
        <w:spacing w:line="440" w:lineRule="exact"/>
        <w:jc w:val="center"/>
        <w:rPr>
          <w:rFonts w:ascii="黑体" w:eastAsia="黑体" w:hAnsi="黑体"/>
          <w:sz w:val="36"/>
          <w:szCs w:val="36"/>
        </w:rPr>
      </w:pPr>
      <w:r w:rsidRPr="00826CFA">
        <w:rPr>
          <w:rFonts w:ascii="黑体" w:eastAsia="黑体" w:hAnsi="黑体" w:hint="eastAsia"/>
          <w:sz w:val="36"/>
          <w:szCs w:val="36"/>
        </w:rPr>
        <w:t>计数</w:t>
      </w:r>
      <w:r w:rsidR="00461DDE" w:rsidRPr="00826CFA">
        <w:rPr>
          <w:rFonts w:ascii="黑体" w:eastAsia="黑体" w:hAnsi="黑体" w:hint="eastAsia"/>
          <w:sz w:val="36"/>
          <w:szCs w:val="36"/>
        </w:rPr>
        <w:t>原来可以这样教</w:t>
      </w:r>
    </w:p>
    <w:p w:rsidR="00A64A79" w:rsidRPr="00826CFA" w:rsidRDefault="00A64A79" w:rsidP="00E72168">
      <w:pPr>
        <w:spacing w:line="440" w:lineRule="exact"/>
        <w:jc w:val="right"/>
        <w:rPr>
          <w:sz w:val="24"/>
          <w:szCs w:val="24"/>
        </w:rPr>
      </w:pPr>
      <w:r w:rsidRPr="00826CFA">
        <w:rPr>
          <w:rFonts w:hint="eastAsia"/>
          <w:sz w:val="24"/>
          <w:szCs w:val="24"/>
        </w:rPr>
        <w:t>双流区叶美蓉名师工作室</w:t>
      </w:r>
    </w:p>
    <w:p w:rsidR="00A64A79" w:rsidRPr="00826CFA" w:rsidRDefault="00A64A79" w:rsidP="00E72168">
      <w:pPr>
        <w:spacing w:line="440" w:lineRule="exact"/>
        <w:jc w:val="right"/>
        <w:rPr>
          <w:sz w:val="24"/>
          <w:szCs w:val="24"/>
        </w:rPr>
      </w:pPr>
      <w:r w:rsidRPr="00826CFA">
        <w:rPr>
          <w:rFonts w:hint="eastAsia"/>
          <w:sz w:val="24"/>
          <w:szCs w:val="24"/>
        </w:rPr>
        <w:t>成都市双流区机关幼儿园</w:t>
      </w:r>
      <w:r w:rsidRPr="00826CFA">
        <w:rPr>
          <w:rFonts w:hint="eastAsia"/>
          <w:sz w:val="24"/>
          <w:szCs w:val="24"/>
        </w:rPr>
        <w:t xml:space="preserve">  </w:t>
      </w:r>
      <w:r w:rsidRPr="00826CFA">
        <w:rPr>
          <w:rFonts w:hint="eastAsia"/>
          <w:sz w:val="24"/>
          <w:szCs w:val="24"/>
        </w:rPr>
        <w:t>赵兰</w:t>
      </w:r>
    </w:p>
    <w:p w:rsidR="002D668B" w:rsidRPr="00634EC4" w:rsidRDefault="00821873"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各位老师，大家</w:t>
      </w:r>
      <w:r w:rsidR="000E34F9" w:rsidRPr="00826CFA">
        <w:rPr>
          <w:rFonts w:asciiTheme="minorEastAsia" w:hAnsiTheme="minorEastAsia" w:hint="eastAsia"/>
          <w:sz w:val="24"/>
          <w:szCs w:val="24"/>
        </w:rPr>
        <w:t>下午好！今天我想跟大家分享交流的题目是《</w:t>
      </w:r>
      <w:r w:rsidR="00A64A79" w:rsidRPr="00826CFA">
        <w:rPr>
          <w:rFonts w:asciiTheme="minorEastAsia" w:hAnsiTheme="minorEastAsia" w:hint="eastAsia"/>
          <w:sz w:val="24"/>
          <w:szCs w:val="24"/>
        </w:rPr>
        <w:t>计数</w:t>
      </w:r>
      <w:r w:rsidR="000E34F9" w:rsidRPr="00826CFA">
        <w:rPr>
          <w:rFonts w:asciiTheme="minorEastAsia" w:hAnsiTheme="minorEastAsia" w:hint="eastAsia"/>
          <w:sz w:val="24"/>
          <w:szCs w:val="24"/>
        </w:rPr>
        <w:t>原来可以这样教》</w:t>
      </w:r>
      <w:r w:rsidRPr="00826CFA">
        <w:rPr>
          <w:rFonts w:asciiTheme="minorEastAsia" w:hAnsiTheme="minorEastAsia" w:hint="eastAsia"/>
          <w:sz w:val="24"/>
          <w:szCs w:val="24"/>
        </w:rPr>
        <w:t>。</w:t>
      </w:r>
      <w:r w:rsidR="002841A4">
        <w:rPr>
          <w:rFonts w:asciiTheme="minorEastAsia" w:hAnsiTheme="minorEastAsia" w:hint="eastAsia"/>
          <w:sz w:val="24"/>
          <w:szCs w:val="24"/>
        </w:rPr>
        <w:t>看到这个题目，</w:t>
      </w:r>
      <w:r w:rsidR="00634EC4">
        <w:rPr>
          <w:rFonts w:asciiTheme="minorEastAsia" w:hAnsiTheme="minorEastAsia" w:hint="eastAsia"/>
          <w:sz w:val="24"/>
          <w:szCs w:val="24"/>
        </w:rPr>
        <w:t>我们</w:t>
      </w:r>
      <w:r w:rsidR="002D668B">
        <w:rPr>
          <w:rFonts w:asciiTheme="minorEastAsia" w:hAnsiTheme="minorEastAsia" w:hint="eastAsia"/>
          <w:sz w:val="24"/>
          <w:szCs w:val="24"/>
        </w:rPr>
        <w:t>不禁会问：“</w:t>
      </w:r>
      <w:r w:rsidR="002D668B" w:rsidRPr="00826CFA">
        <w:rPr>
          <w:rFonts w:asciiTheme="minorEastAsia" w:hAnsiTheme="minorEastAsia" w:hint="eastAsia"/>
          <w:b/>
          <w:sz w:val="24"/>
          <w:szCs w:val="24"/>
        </w:rPr>
        <w:t>计数可以怎样教？</w:t>
      </w:r>
      <w:r w:rsidR="002D668B">
        <w:rPr>
          <w:rFonts w:asciiTheme="minorEastAsia" w:hAnsiTheme="minorEastAsia" w:hint="eastAsia"/>
          <w:sz w:val="24"/>
          <w:szCs w:val="24"/>
        </w:rPr>
        <w:t>”</w:t>
      </w:r>
      <w:r w:rsidR="00634EC4">
        <w:rPr>
          <w:rFonts w:asciiTheme="minorEastAsia" w:hAnsiTheme="minorEastAsia" w:hint="eastAsia"/>
          <w:sz w:val="24"/>
          <w:szCs w:val="24"/>
        </w:rPr>
        <w:t>对于这个问题的解答，我们应该逆向思考，“怎样教？”</w:t>
      </w:r>
      <w:r w:rsidR="00634EC4" w:rsidRPr="00634EC4">
        <w:rPr>
          <w:rFonts w:asciiTheme="minorEastAsia" w:hAnsiTheme="minorEastAsia" w:hint="eastAsia"/>
          <w:sz w:val="24"/>
          <w:szCs w:val="24"/>
        </w:rPr>
        <w:t>是基于对</w:t>
      </w:r>
      <w:r w:rsidR="00634EC4">
        <w:rPr>
          <w:rFonts w:asciiTheme="minorEastAsia" w:hAnsiTheme="minorEastAsia" w:hint="eastAsia"/>
          <w:b/>
          <w:sz w:val="24"/>
          <w:szCs w:val="24"/>
        </w:rPr>
        <w:t>“教什么？”</w:t>
      </w:r>
      <w:r w:rsidR="00634EC4" w:rsidRPr="00634EC4">
        <w:rPr>
          <w:rFonts w:asciiTheme="minorEastAsia" w:hAnsiTheme="minorEastAsia" w:hint="eastAsia"/>
          <w:sz w:val="24"/>
          <w:szCs w:val="24"/>
        </w:rPr>
        <w:t>的理解和</w:t>
      </w:r>
      <w:r w:rsidR="00634EC4">
        <w:rPr>
          <w:rFonts w:asciiTheme="minorEastAsia" w:hAnsiTheme="minorEastAsia" w:hint="eastAsia"/>
          <w:b/>
          <w:sz w:val="24"/>
          <w:szCs w:val="24"/>
        </w:rPr>
        <w:t>“教的对象”</w:t>
      </w:r>
      <w:r w:rsidR="00634EC4" w:rsidRPr="00634EC4">
        <w:rPr>
          <w:rFonts w:asciiTheme="minorEastAsia" w:hAnsiTheme="minorEastAsia" w:hint="eastAsia"/>
          <w:sz w:val="24"/>
          <w:szCs w:val="24"/>
        </w:rPr>
        <w:t>的了解。</w:t>
      </w:r>
      <w:r w:rsidR="00634EC4">
        <w:rPr>
          <w:rFonts w:asciiTheme="minorEastAsia" w:hAnsiTheme="minorEastAsia" w:hint="eastAsia"/>
          <w:sz w:val="24"/>
          <w:szCs w:val="24"/>
        </w:rPr>
        <w:t>简而之</w:t>
      </w:r>
      <w:r w:rsidR="00634EC4" w:rsidRPr="00BF28BA">
        <w:rPr>
          <w:rFonts w:asciiTheme="minorEastAsia" w:hAnsiTheme="minorEastAsia" w:hint="eastAsia"/>
          <w:sz w:val="24"/>
          <w:szCs w:val="24"/>
        </w:rPr>
        <w:t>为理解而教。</w:t>
      </w:r>
      <w:r w:rsidR="00634EC4">
        <w:rPr>
          <w:rFonts w:asciiTheme="minorEastAsia" w:hAnsiTheme="minorEastAsia" w:hint="eastAsia"/>
          <w:sz w:val="24"/>
          <w:szCs w:val="24"/>
        </w:rPr>
        <w:t>下面我将从以下</w:t>
      </w:r>
      <w:r w:rsidR="00D703B7">
        <w:rPr>
          <w:rFonts w:asciiTheme="minorEastAsia" w:hAnsiTheme="minorEastAsia" w:hint="eastAsia"/>
          <w:sz w:val="24"/>
          <w:szCs w:val="24"/>
        </w:rPr>
        <w:t>三</w:t>
      </w:r>
      <w:r w:rsidR="00634EC4">
        <w:rPr>
          <w:rFonts w:asciiTheme="minorEastAsia" w:hAnsiTheme="minorEastAsia" w:hint="eastAsia"/>
          <w:sz w:val="24"/>
          <w:szCs w:val="24"/>
        </w:rPr>
        <w:t>个版块进行简单说明。</w:t>
      </w:r>
    </w:p>
    <w:p w:rsidR="00BF28BA" w:rsidRPr="00BF28BA" w:rsidRDefault="002841A4" w:rsidP="00E72168">
      <w:pPr>
        <w:spacing w:line="440" w:lineRule="exact"/>
        <w:ind w:firstLineChars="200" w:firstLine="482"/>
        <w:rPr>
          <w:rFonts w:asciiTheme="minorEastAsia" w:hAnsiTheme="minorEastAsia"/>
          <w:b/>
          <w:sz w:val="24"/>
          <w:szCs w:val="24"/>
        </w:rPr>
      </w:pPr>
      <w:r>
        <w:rPr>
          <w:rFonts w:asciiTheme="minorEastAsia" w:hAnsiTheme="minorEastAsia" w:hint="eastAsia"/>
          <w:b/>
          <w:sz w:val="24"/>
          <w:szCs w:val="24"/>
        </w:rPr>
        <w:t>一</w:t>
      </w:r>
      <w:r w:rsidR="00BF28BA" w:rsidRPr="00BF28BA">
        <w:rPr>
          <w:rFonts w:asciiTheme="minorEastAsia" w:hAnsiTheme="minorEastAsia" w:hint="eastAsia"/>
          <w:b/>
          <w:sz w:val="24"/>
          <w:szCs w:val="24"/>
        </w:rPr>
        <w:t>、</w:t>
      </w:r>
      <w:r w:rsidR="00DB3ECB">
        <w:rPr>
          <w:rFonts w:asciiTheme="minorEastAsia" w:hAnsiTheme="minorEastAsia" w:hint="eastAsia"/>
          <w:b/>
          <w:sz w:val="24"/>
          <w:szCs w:val="24"/>
        </w:rPr>
        <w:t>内容</w:t>
      </w:r>
      <w:r w:rsidR="00BF28BA" w:rsidRPr="00BF28BA">
        <w:rPr>
          <w:rFonts w:asciiTheme="minorEastAsia" w:hAnsiTheme="minorEastAsia" w:hint="eastAsia"/>
          <w:b/>
          <w:sz w:val="24"/>
          <w:szCs w:val="24"/>
        </w:rPr>
        <w:t>链接——</w:t>
      </w:r>
      <w:r>
        <w:rPr>
          <w:rFonts w:asciiTheme="minorEastAsia" w:hAnsiTheme="minorEastAsia" w:hint="eastAsia"/>
          <w:b/>
          <w:sz w:val="24"/>
          <w:szCs w:val="24"/>
        </w:rPr>
        <w:t>计数</w:t>
      </w:r>
      <w:r w:rsidR="00BF28BA" w:rsidRPr="00BF28BA">
        <w:rPr>
          <w:rFonts w:asciiTheme="minorEastAsia" w:hAnsiTheme="minorEastAsia" w:hint="eastAsia"/>
          <w:b/>
          <w:sz w:val="24"/>
          <w:szCs w:val="24"/>
        </w:rPr>
        <w:t>教什么？</w:t>
      </w:r>
    </w:p>
    <w:p w:rsidR="00634EC4" w:rsidRPr="00BF28BA" w:rsidRDefault="00634EC4" w:rsidP="00E72168">
      <w:pPr>
        <w:spacing w:line="440" w:lineRule="exact"/>
        <w:rPr>
          <w:rFonts w:asciiTheme="minorEastAsia" w:hAnsiTheme="minorEastAsia"/>
          <w:sz w:val="24"/>
          <w:szCs w:val="24"/>
        </w:rPr>
      </w:pPr>
      <w:r>
        <w:rPr>
          <w:rFonts w:asciiTheme="minorEastAsia" w:hAnsiTheme="minorEastAsia" w:hint="eastAsia"/>
          <w:sz w:val="24"/>
          <w:szCs w:val="24"/>
        </w:rPr>
        <w:t xml:space="preserve">    </w:t>
      </w:r>
      <w:r w:rsidR="00FF5100">
        <w:rPr>
          <w:rFonts w:asciiTheme="minorEastAsia" w:hAnsiTheme="minorEastAsia" w:hint="eastAsia"/>
          <w:sz w:val="24"/>
          <w:szCs w:val="24"/>
        </w:rPr>
        <w:t>（一）</w:t>
      </w:r>
      <w:r w:rsidRPr="00BF28BA">
        <w:rPr>
          <w:rFonts w:asciiTheme="minorEastAsia" w:hAnsiTheme="minorEastAsia" w:hint="eastAsia"/>
          <w:sz w:val="24"/>
          <w:szCs w:val="24"/>
        </w:rPr>
        <w:t>计数</w:t>
      </w:r>
      <w:r>
        <w:rPr>
          <w:rFonts w:asciiTheme="minorEastAsia" w:hAnsiTheme="minorEastAsia" w:hint="eastAsia"/>
          <w:sz w:val="24"/>
          <w:szCs w:val="24"/>
        </w:rPr>
        <w:t>的</w:t>
      </w:r>
      <w:r w:rsidRPr="00BF28BA">
        <w:rPr>
          <w:rFonts w:asciiTheme="minorEastAsia" w:hAnsiTheme="minorEastAsia" w:hint="eastAsia"/>
          <w:sz w:val="24"/>
          <w:szCs w:val="24"/>
        </w:rPr>
        <w:t>概念</w:t>
      </w:r>
    </w:p>
    <w:p w:rsidR="00634EC4" w:rsidRDefault="00634EC4" w:rsidP="00E72168">
      <w:pPr>
        <w:spacing w:line="440" w:lineRule="exact"/>
        <w:ind w:firstLineChars="200" w:firstLine="480"/>
        <w:rPr>
          <w:rFonts w:asciiTheme="minorEastAsia" w:hAnsiTheme="minorEastAsia"/>
          <w:sz w:val="24"/>
          <w:szCs w:val="24"/>
        </w:rPr>
      </w:pPr>
      <w:r w:rsidRPr="00BF28BA">
        <w:rPr>
          <w:rFonts w:asciiTheme="minorEastAsia" w:hAnsiTheme="minorEastAsia" w:hint="eastAsia"/>
          <w:sz w:val="24"/>
          <w:szCs w:val="24"/>
        </w:rPr>
        <w:t>亦称数数，指数事物个数的过程，就是将具体集合的元素与自然数列里从“1”开始的自然数之间建立起一一对应的关系，即口说数字、手点实物，使数词和要数的单位物体之间一一对应，结果用数字来表示。</w:t>
      </w:r>
    </w:p>
    <w:p w:rsidR="00FF5100" w:rsidRDefault="00FF5100" w:rsidP="00E72168">
      <w:pPr>
        <w:spacing w:line="440" w:lineRule="exact"/>
        <w:ind w:firstLineChars="200" w:firstLine="480"/>
        <w:rPr>
          <w:rFonts w:asciiTheme="minorEastAsia" w:hAnsiTheme="minorEastAsia"/>
          <w:color w:val="FF0000"/>
          <w:sz w:val="24"/>
          <w:szCs w:val="24"/>
        </w:rPr>
      </w:pPr>
      <w:r>
        <w:rPr>
          <w:rFonts w:asciiTheme="minorEastAsia" w:hAnsiTheme="minorEastAsia" w:hint="eastAsia"/>
          <w:sz w:val="24"/>
          <w:szCs w:val="24"/>
        </w:rPr>
        <w:t>（二）</w:t>
      </w:r>
      <w:r w:rsidR="00634EC4">
        <w:rPr>
          <w:rFonts w:asciiTheme="minorEastAsia" w:hAnsiTheme="minorEastAsia" w:hint="eastAsia"/>
          <w:sz w:val="24"/>
          <w:szCs w:val="24"/>
        </w:rPr>
        <w:t>计数的类型</w:t>
      </w:r>
    </w:p>
    <w:p w:rsidR="00FF5100" w:rsidRDefault="00FF5100"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计数的类型包括两种：</w:t>
      </w:r>
      <w:r w:rsidR="00634EC4" w:rsidRPr="00BF28BA">
        <w:rPr>
          <w:rFonts w:asciiTheme="minorEastAsia" w:hAnsiTheme="minorEastAsia" w:hint="eastAsia"/>
          <w:sz w:val="24"/>
          <w:szCs w:val="24"/>
        </w:rPr>
        <w:t>记忆计数和理解计数。</w:t>
      </w:r>
    </w:p>
    <w:p w:rsidR="00FF5100" w:rsidRDefault="00FF5100"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1.</w:t>
      </w:r>
      <w:r w:rsidR="00634EC4" w:rsidRPr="00BF28BA">
        <w:rPr>
          <w:rFonts w:asciiTheme="minorEastAsia" w:hAnsiTheme="minorEastAsia" w:hint="eastAsia"/>
          <w:sz w:val="24"/>
          <w:szCs w:val="24"/>
        </w:rPr>
        <w:t>记忆数数主要是按顺序从记忆中提取数词，即背诵数词。如果幼儿可以说出：“1，2,3,4,5,6,7,8,9,10”那说明他能够在</w:t>
      </w:r>
      <w:r w:rsidR="00D74B48">
        <w:rPr>
          <w:rFonts w:asciiTheme="minorEastAsia" w:hAnsiTheme="minorEastAsia" w:hint="eastAsia"/>
          <w:sz w:val="24"/>
          <w:szCs w:val="24"/>
        </w:rPr>
        <w:t>记忆</w:t>
      </w:r>
      <w:r w:rsidR="00634EC4" w:rsidRPr="00BF28BA">
        <w:rPr>
          <w:rFonts w:asciiTheme="minorEastAsia" w:hAnsiTheme="minorEastAsia" w:hint="eastAsia"/>
          <w:sz w:val="24"/>
          <w:szCs w:val="24"/>
        </w:rPr>
        <w:t>层面上准确地计数1到10。</w:t>
      </w:r>
    </w:p>
    <w:p w:rsidR="00634EC4" w:rsidRDefault="00FF5100"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2.</w:t>
      </w:r>
      <w:r w:rsidR="00634EC4" w:rsidRPr="00BF28BA">
        <w:rPr>
          <w:rFonts w:asciiTheme="minorEastAsia" w:hAnsiTheme="minorEastAsia" w:hint="eastAsia"/>
          <w:sz w:val="24"/>
          <w:szCs w:val="24"/>
        </w:rPr>
        <w:t>理解计数是指能够把每个数字和集合中的一个物体对应起来。它建立在幼儿对一一对应概念的理解基础上。如果幼儿能每次手指着饼干说：“一块饼干，两块饼干，三块饼干”。那就说明他成功地在理解计数水平上数出了3个物品。理解计数是一种高水平的一一对应。理解计数的能力有助于幼儿用数来标记物品的具体数量，还有助于比较不同物品的相同数量，比如两个男孩、两只兔子，他们会逐渐认识到，无论具体的物品是什么，只要数量是2就可以用数字2来表示。</w:t>
      </w:r>
    </w:p>
    <w:tbl>
      <w:tblPr>
        <w:tblStyle w:val="a8"/>
        <w:tblW w:w="0" w:type="auto"/>
        <w:tblInd w:w="250" w:type="dxa"/>
        <w:tblLook w:val="04A0"/>
      </w:tblPr>
      <w:tblGrid>
        <w:gridCol w:w="4011"/>
        <w:gridCol w:w="4069"/>
      </w:tblGrid>
      <w:tr w:rsidR="00D74B48" w:rsidTr="00D74B48">
        <w:tc>
          <w:tcPr>
            <w:tcW w:w="8080" w:type="dxa"/>
            <w:gridSpan w:val="2"/>
          </w:tcPr>
          <w:p w:rsidR="00D74B48" w:rsidRDefault="00D74B48" w:rsidP="00E72168">
            <w:pPr>
              <w:spacing w:line="440" w:lineRule="exact"/>
              <w:jc w:val="center"/>
              <w:rPr>
                <w:rFonts w:asciiTheme="minorEastAsia" w:hAnsiTheme="minorEastAsia"/>
                <w:sz w:val="24"/>
                <w:szCs w:val="24"/>
              </w:rPr>
            </w:pPr>
            <w:r>
              <w:rPr>
                <w:rFonts w:asciiTheme="minorEastAsia" w:hAnsiTheme="minorEastAsia" w:hint="eastAsia"/>
                <w:sz w:val="24"/>
                <w:szCs w:val="24"/>
              </w:rPr>
              <w:t>计数的类型</w:t>
            </w:r>
          </w:p>
        </w:tc>
      </w:tr>
      <w:tr w:rsidR="00D74B48" w:rsidTr="00D74B48">
        <w:tc>
          <w:tcPr>
            <w:tcW w:w="4011" w:type="dxa"/>
          </w:tcPr>
          <w:p w:rsidR="00D74B48" w:rsidRDefault="00D74B48" w:rsidP="00E72168">
            <w:pPr>
              <w:spacing w:line="440" w:lineRule="exact"/>
              <w:jc w:val="center"/>
              <w:rPr>
                <w:rFonts w:asciiTheme="minorEastAsia" w:hAnsiTheme="minorEastAsia"/>
                <w:sz w:val="24"/>
                <w:szCs w:val="24"/>
              </w:rPr>
            </w:pPr>
            <w:r w:rsidRPr="00BF28BA">
              <w:rPr>
                <w:rFonts w:asciiTheme="minorEastAsia" w:hAnsiTheme="minorEastAsia" w:hint="eastAsia"/>
                <w:sz w:val="24"/>
                <w:szCs w:val="24"/>
              </w:rPr>
              <w:t>记忆计数</w:t>
            </w:r>
          </w:p>
        </w:tc>
        <w:tc>
          <w:tcPr>
            <w:tcW w:w="4069" w:type="dxa"/>
          </w:tcPr>
          <w:p w:rsidR="00D74B48" w:rsidRDefault="00D74B48" w:rsidP="00E72168">
            <w:pPr>
              <w:spacing w:line="440" w:lineRule="exact"/>
              <w:jc w:val="center"/>
              <w:rPr>
                <w:rFonts w:asciiTheme="minorEastAsia" w:hAnsiTheme="minorEastAsia"/>
                <w:sz w:val="24"/>
                <w:szCs w:val="24"/>
              </w:rPr>
            </w:pPr>
            <w:r w:rsidRPr="00BF28BA">
              <w:rPr>
                <w:rFonts w:asciiTheme="minorEastAsia" w:hAnsiTheme="minorEastAsia" w:hint="eastAsia"/>
                <w:sz w:val="24"/>
                <w:szCs w:val="24"/>
              </w:rPr>
              <w:t>理解计数</w:t>
            </w:r>
          </w:p>
        </w:tc>
      </w:tr>
      <w:tr w:rsidR="00D74B48" w:rsidRPr="00D74B48" w:rsidTr="00D74B48">
        <w:tc>
          <w:tcPr>
            <w:tcW w:w="4011" w:type="dxa"/>
          </w:tcPr>
          <w:p w:rsidR="00D74B48" w:rsidRDefault="00D74B48" w:rsidP="00E72168">
            <w:pPr>
              <w:spacing w:line="440" w:lineRule="exact"/>
              <w:rPr>
                <w:rFonts w:asciiTheme="minorEastAsia" w:hAnsiTheme="minorEastAsia"/>
                <w:sz w:val="24"/>
                <w:szCs w:val="24"/>
              </w:rPr>
            </w:pPr>
            <w:r>
              <w:rPr>
                <w:rFonts w:asciiTheme="minorEastAsia" w:hAnsiTheme="minorEastAsia" w:hint="eastAsia"/>
                <w:sz w:val="24"/>
                <w:szCs w:val="24"/>
              </w:rPr>
              <w:t>概念：</w:t>
            </w:r>
            <w:r w:rsidRPr="00BF28BA">
              <w:rPr>
                <w:rFonts w:asciiTheme="minorEastAsia" w:hAnsiTheme="minorEastAsia" w:hint="eastAsia"/>
                <w:sz w:val="24"/>
                <w:szCs w:val="24"/>
              </w:rPr>
              <w:t>主要是按顺序从记忆中提取数词，即背诵数词。</w:t>
            </w:r>
          </w:p>
        </w:tc>
        <w:tc>
          <w:tcPr>
            <w:tcW w:w="4069" w:type="dxa"/>
          </w:tcPr>
          <w:p w:rsidR="00D74B48" w:rsidRDefault="00D74B48" w:rsidP="00E72168">
            <w:pPr>
              <w:spacing w:line="440" w:lineRule="exact"/>
              <w:rPr>
                <w:rFonts w:asciiTheme="minorEastAsia" w:hAnsiTheme="minorEastAsia"/>
                <w:sz w:val="24"/>
                <w:szCs w:val="24"/>
              </w:rPr>
            </w:pPr>
            <w:r>
              <w:rPr>
                <w:rFonts w:asciiTheme="minorEastAsia" w:hAnsiTheme="minorEastAsia" w:hint="eastAsia"/>
                <w:sz w:val="24"/>
                <w:szCs w:val="24"/>
              </w:rPr>
              <w:t>概念：</w:t>
            </w:r>
            <w:r w:rsidRPr="00BF28BA">
              <w:rPr>
                <w:rFonts w:asciiTheme="minorEastAsia" w:hAnsiTheme="minorEastAsia" w:hint="eastAsia"/>
                <w:sz w:val="24"/>
                <w:szCs w:val="24"/>
              </w:rPr>
              <w:t>指能够把每个数字和集合中的一个物体对应起来。</w:t>
            </w:r>
          </w:p>
        </w:tc>
      </w:tr>
      <w:tr w:rsidR="00D74B48" w:rsidTr="00D74B48">
        <w:tc>
          <w:tcPr>
            <w:tcW w:w="4011" w:type="dxa"/>
          </w:tcPr>
          <w:p w:rsidR="00D74B48" w:rsidRDefault="00D74B48" w:rsidP="00E72168">
            <w:pPr>
              <w:spacing w:line="440" w:lineRule="exact"/>
              <w:rPr>
                <w:rFonts w:asciiTheme="minorEastAsia" w:hAnsiTheme="minorEastAsia"/>
                <w:sz w:val="24"/>
                <w:szCs w:val="24"/>
              </w:rPr>
            </w:pPr>
            <w:r>
              <w:rPr>
                <w:rFonts w:asciiTheme="minorEastAsia" w:hAnsiTheme="minorEastAsia" w:hint="eastAsia"/>
                <w:sz w:val="24"/>
                <w:szCs w:val="24"/>
              </w:rPr>
              <w:t>示例：</w:t>
            </w:r>
            <w:r w:rsidRPr="00BF28BA">
              <w:rPr>
                <w:rFonts w:asciiTheme="minorEastAsia" w:hAnsiTheme="minorEastAsia" w:hint="eastAsia"/>
                <w:sz w:val="24"/>
                <w:szCs w:val="24"/>
              </w:rPr>
              <w:t>幼儿可以说出：“1，2,3,4,5,6,7,8,9,10”</w:t>
            </w:r>
          </w:p>
        </w:tc>
        <w:tc>
          <w:tcPr>
            <w:tcW w:w="4069" w:type="dxa"/>
          </w:tcPr>
          <w:p w:rsidR="00D74B48" w:rsidRDefault="00D74B48" w:rsidP="00E72168">
            <w:pPr>
              <w:spacing w:line="440" w:lineRule="exact"/>
              <w:rPr>
                <w:rFonts w:asciiTheme="minorEastAsia" w:hAnsiTheme="minorEastAsia"/>
                <w:sz w:val="24"/>
                <w:szCs w:val="24"/>
              </w:rPr>
            </w:pPr>
            <w:r>
              <w:rPr>
                <w:rFonts w:asciiTheme="minorEastAsia" w:hAnsiTheme="minorEastAsia" w:hint="eastAsia"/>
                <w:sz w:val="24"/>
                <w:szCs w:val="24"/>
              </w:rPr>
              <w:t>示例：</w:t>
            </w:r>
            <w:r w:rsidRPr="00BF28BA">
              <w:rPr>
                <w:rFonts w:asciiTheme="minorEastAsia" w:hAnsiTheme="minorEastAsia" w:hint="eastAsia"/>
                <w:sz w:val="24"/>
                <w:szCs w:val="24"/>
              </w:rPr>
              <w:t>幼儿能每次手指着饼干说：“一块饼干，两块饼干，三块饼干”</w:t>
            </w:r>
          </w:p>
        </w:tc>
      </w:tr>
    </w:tbl>
    <w:p w:rsidR="006D380C" w:rsidRDefault="006D380C" w:rsidP="00E72168">
      <w:pPr>
        <w:spacing w:line="440" w:lineRule="exact"/>
        <w:ind w:firstLineChars="200" w:firstLine="480"/>
        <w:rPr>
          <w:rFonts w:asciiTheme="minorEastAsia" w:hAnsiTheme="minorEastAsia"/>
          <w:sz w:val="24"/>
          <w:szCs w:val="24"/>
        </w:rPr>
      </w:pPr>
      <w:r w:rsidRPr="00BF28BA">
        <w:rPr>
          <w:rFonts w:asciiTheme="minorEastAsia" w:hAnsiTheme="minorEastAsia" w:hint="eastAsia"/>
          <w:sz w:val="24"/>
          <w:szCs w:val="24"/>
        </w:rPr>
        <w:t>计数活动是幼儿数概念形成和发展的一个重要方面，标志着幼儿对数的实际意义的理解程度。计数能力是幼儿建构非正式算术的基础，理解数量概念的必要条件。</w:t>
      </w:r>
    </w:p>
    <w:p w:rsidR="00134B93" w:rsidRDefault="00134B93" w:rsidP="00E72168">
      <w:pPr>
        <w:spacing w:line="440" w:lineRule="exact"/>
        <w:ind w:firstLineChars="150" w:firstLine="360"/>
        <w:rPr>
          <w:rFonts w:asciiTheme="minorEastAsia" w:hAnsiTheme="minorEastAsia"/>
          <w:sz w:val="24"/>
          <w:szCs w:val="24"/>
        </w:rPr>
      </w:pPr>
      <w:r>
        <w:rPr>
          <w:rFonts w:asciiTheme="minorEastAsia" w:hAnsiTheme="minorEastAsia" w:hint="eastAsia"/>
          <w:sz w:val="24"/>
          <w:szCs w:val="24"/>
        </w:rPr>
        <w:lastRenderedPageBreak/>
        <w:t>（</w:t>
      </w:r>
      <w:r w:rsidR="00FF5100">
        <w:rPr>
          <w:rFonts w:asciiTheme="minorEastAsia" w:hAnsiTheme="minorEastAsia" w:hint="eastAsia"/>
          <w:sz w:val="24"/>
          <w:szCs w:val="24"/>
        </w:rPr>
        <w:t>三</w:t>
      </w:r>
      <w:r>
        <w:rPr>
          <w:rFonts w:asciiTheme="minorEastAsia" w:hAnsiTheme="minorEastAsia" w:hint="eastAsia"/>
          <w:sz w:val="24"/>
          <w:szCs w:val="24"/>
        </w:rPr>
        <w:t>）计数</w:t>
      </w:r>
      <w:r w:rsidR="00FF5100">
        <w:rPr>
          <w:rFonts w:asciiTheme="minorEastAsia" w:hAnsiTheme="minorEastAsia" w:hint="eastAsia"/>
          <w:sz w:val="24"/>
          <w:szCs w:val="24"/>
        </w:rPr>
        <w:t>的核心概念</w:t>
      </w:r>
    </w:p>
    <w:p w:rsidR="00134B93" w:rsidRDefault="00134B93" w:rsidP="00E72168">
      <w:pPr>
        <w:spacing w:line="440" w:lineRule="exact"/>
        <w:ind w:firstLineChars="150" w:firstLine="360"/>
        <w:rPr>
          <w:rFonts w:asciiTheme="minorEastAsia" w:hAnsiTheme="minorEastAsia"/>
          <w:sz w:val="24"/>
          <w:szCs w:val="24"/>
        </w:rPr>
      </w:pPr>
      <w:r>
        <w:rPr>
          <w:rFonts w:asciiTheme="minorEastAsia" w:hAnsiTheme="minorEastAsia" w:hint="eastAsia"/>
          <w:sz w:val="24"/>
          <w:szCs w:val="24"/>
        </w:rPr>
        <w:t xml:space="preserve"> </w:t>
      </w:r>
      <w:r w:rsidR="00FF5100">
        <w:rPr>
          <w:rFonts w:asciiTheme="minorEastAsia" w:hAnsiTheme="minorEastAsia" w:hint="eastAsia"/>
          <w:sz w:val="24"/>
          <w:szCs w:val="24"/>
        </w:rPr>
        <w:t>谈到</w:t>
      </w:r>
      <w:r>
        <w:rPr>
          <w:rFonts w:asciiTheme="minorEastAsia" w:hAnsiTheme="minorEastAsia" w:hint="eastAsia"/>
          <w:sz w:val="24"/>
          <w:szCs w:val="24"/>
        </w:rPr>
        <w:t>教什么？</w:t>
      </w:r>
      <w:r w:rsidR="00FF5100">
        <w:rPr>
          <w:rFonts w:asciiTheme="minorEastAsia" w:hAnsiTheme="minorEastAsia" w:hint="eastAsia"/>
          <w:sz w:val="24"/>
          <w:szCs w:val="24"/>
        </w:rPr>
        <w:t>有一个概念必须提及，</w:t>
      </w:r>
      <w:r>
        <w:rPr>
          <w:rFonts w:asciiTheme="minorEastAsia" w:hAnsiTheme="minorEastAsia" w:hint="eastAsia"/>
          <w:sz w:val="24"/>
          <w:szCs w:val="24"/>
        </w:rPr>
        <w:t>计数的核心概念。</w:t>
      </w:r>
    </w:p>
    <w:tbl>
      <w:tblPr>
        <w:tblStyle w:val="a8"/>
        <w:tblW w:w="0" w:type="auto"/>
        <w:tblInd w:w="250" w:type="dxa"/>
        <w:tblLook w:val="04A0"/>
      </w:tblPr>
      <w:tblGrid>
        <w:gridCol w:w="8080"/>
      </w:tblGrid>
      <w:tr w:rsidR="00134B93" w:rsidTr="00134B93">
        <w:tc>
          <w:tcPr>
            <w:tcW w:w="8080" w:type="dxa"/>
          </w:tcPr>
          <w:p w:rsidR="00134B93" w:rsidRDefault="00134B93" w:rsidP="00E72168">
            <w:pPr>
              <w:spacing w:line="440" w:lineRule="exact"/>
              <w:jc w:val="center"/>
              <w:rPr>
                <w:rFonts w:asciiTheme="minorEastAsia" w:hAnsiTheme="minorEastAsia"/>
                <w:sz w:val="24"/>
                <w:szCs w:val="24"/>
              </w:rPr>
            </w:pPr>
            <w:r>
              <w:rPr>
                <w:rFonts w:asciiTheme="minorEastAsia" w:hAnsiTheme="minorEastAsia" w:hint="eastAsia"/>
                <w:sz w:val="24"/>
                <w:szCs w:val="24"/>
              </w:rPr>
              <w:t>计数的核心经验</w:t>
            </w:r>
          </w:p>
        </w:tc>
      </w:tr>
      <w:tr w:rsidR="00134B93" w:rsidTr="00134B93">
        <w:tc>
          <w:tcPr>
            <w:tcW w:w="8080" w:type="dxa"/>
          </w:tcPr>
          <w:p w:rsidR="00134B93" w:rsidRPr="00134B93" w:rsidRDefault="00134B93" w:rsidP="00E72168">
            <w:pPr>
              <w:spacing w:line="440" w:lineRule="exact"/>
              <w:rPr>
                <w:rFonts w:asciiTheme="minorEastAsia" w:hAnsiTheme="minorEastAsia"/>
                <w:sz w:val="24"/>
                <w:szCs w:val="24"/>
              </w:rPr>
            </w:pPr>
            <w:r w:rsidRPr="00134B93">
              <w:rPr>
                <w:rFonts w:asciiTheme="minorEastAsia" w:hAnsiTheme="minorEastAsia" w:hint="eastAsia"/>
                <w:sz w:val="24"/>
                <w:szCs w:val="24"/>
              </w:rPr>
              <w:t>核心经验要点一：可以通过计数来确定一个集合中数量的“多少”。</w:t>
            </w:r>
          </w:p>
        </w:tc>
      </w:tr>
      <w:tr w:rsidR="00134B93" w:rsidTr="00134B93">
        <w:tc>
          <w:tcPr>
            <w:tcW w:w="8080" w:type="dxa"/>
          </w:tcPr>
          <w:p w:rsidR="00134B93" w:rsidRPr="00134B93" w:rsidRDefault="00134B93" w:rsidP="00E72168">
            <w:pPr>
              <w:spacing w:line="440" w:lineRule="exact"/>
              <w:rPr>
                <w:rFonts w:asciiTheme="minorEastAsia" w:hAnsiTheme="minorEastAsia"/>
                <w:sz w:val="24"/>
                <w:szCs w:val="24"/>
              </w:rPr>
            </w:pPr>
            <w:r w:rsidRPr="00134B93">
              <w:rPr>
                <w:rFonts w:asciiTheme="minorEastAsia" w:hAnsiTheme="minorEastAsia" w:hint="eastAsia"/>
                <w:sz w:val="24"/>
                <w:szCs w:val="24"/>
              </w:rPr>
              <w:t>核心经验要点二：计数的基本原则适用于任何集合。</w:t>
            </w:r>
          </w:p>
        </w:tc>
      </w:tr>
      <w:tr w:rsidR="00134B93" w:rsidTr="00134B93">
        <w:tc>
          <w:tcPr>
            <w:tcW w:w="8080" w:type="dxa"/>
          </w:tcPr>
          <w:p w:rsidR="00134B93" w:rsidRPr="00134B93" w:rsidRDefault="00134B93" w:rsidP="00E72168">
            <w:pPr>
              <w:spacing w:line="440" w:lineRule="exact"/>
              <w:rPr>
                <w:rFonts w:asciiTheme="minorEastAsia" w:hAnsiTheme="minorEastAsia"/>
                <w:sz w:val="24"/>
                <w:szCs w:val="24"/>
              </w:rPr>
            </w:pPr>
            <w:r w:rsidRPr="00134B93">
              <w:rPr>
                <w:rFonts w:asciiTheme="minorEastAsia" w:hAnsiTheme="minorEastAsia" w:hint="eastAsia"/>
                <w:sz w:val="24"/>
                <w:szCs w:val="24"/>
              </w:rPr>
              <w:t>核心经验要点三：小集合的数量可以不数数就直接感知到。</w:t>
            </w:r>
          </w:p>
        </w:tc>
      </w:tr>
    </w:tbl>
    <w:p w:rsidR="009D6276" w:rsidRDefault="00FF5100" w:rsidP="00E72168">
      <w:pPr>
        <w:spacing w:line="440" w:lineRule="exact"/>
        <w:ind w:firstLineChars="200" w:firstLine="482"/>
        <w:rPr>
          <w:rFonts w:asciiTheme="minorEastAsia" w:hAnsiTheme="minorEastAsia"/>
          <w:sz w:val="24"/>
          <w:szCs w:val="24"/>
        </w:rPr>
      </w:pPr>
      <w:r>
        <w:rPr>
          <w:rFonts w:asciiTheme="minorEastAsia" w:hAnsiTheme="minorEastAsia" w:hint="eastAsia"/>
          <w:b/>
          <w:sz w:val="24"/>
          <w:szCs w:val="24"/>
        </w:rPr>
        <w:t>1.</w:t>
      </w:r>
      <w:r w:rsidR="009D6276" w:rsidRPr="009D6276">
        <w:rPr>
          <w:rFonts w:asciiTheme="minorEastAsia" w:hAnsiTheme="minorEastAsia" w:hint="eastAsia"/>
          <w:b/>
          <w:sz w:val="24"/>
          <w:szCs w:val="24"/>
        </w:rPr>
        <w:t>核心经验要点一：可以通过计数来确定一个集合中数量的“多少”。</w:t>
      </w:r>
      <w:r>
        <w:rPr>
          <w:rFonts w:asciiTheme="minorEastAsia" w:hAnsiTheme="minorEastAsia" w:hint="eastAsia"/>
          <w:sz w:val="24"/>
          <w:szCs w:val="24"/>
        </w:rPr>
        <w:t>第一条核心经验</w:t>
      </w:r>
      <w:r w:rsidR="009D6276" w:rsidRPr="00BF28BA">
        <w:rPr>
          <w:rFonts w:asciiTheme="minorEastAsia" w:hAnsiTheme="minorEastAsia" w:hint="eastAsia"/>
          <w:sz w:val="24"/>
          <w:szCs w:val="24"/>
        </w:rPr>
        <w:t>涉及到数数的目的，即为什么我们要数数？因为通过计数能够知道一个集合的数量，这些集合可能是实在的物体，如，椅子、苹果，也可能是非物质的，如，声音、动作、想法。</w:t>
      </w:r>
    </w:p>
    <w:p w:rsidR="00FF5100" w:rsidRPr="00BF28BA" w:rsidRDefault="00FF5100"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在核心经验一</w:t>
      </w:r>
      <w:r w:rsidR="0069749B">
        <w:rPr>
          <w:rFonts w:asciiTheme="minorEastAsia" w:hAnsiTheme="minorEastAsia" w:hint="eastAsia"/>
          <w:sz w:val="24"/>
          <w:szCs w:val="24"/>
        </w:rPr>
        <w:t>中</w:t>
      </w:r>
      <w:r>
        <w:rPr>
          <w:rFonts w:asciiTheme="minorEastAsia" w:hAnsiTheme="minorEastAsia" w:hint="eastAsia"/>
          <w:sz w:val="24"/>
          <w:szCs w:val="24"/>
        </w:rPr>
        <w:t>，还提到了计数与感数，计数与命名数的关系。</w:t>
      </w:r>
    </w:p>
    <w:p w:rsidR="00A572BB" w:rsidRDefault="00EF34E9"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（1）</w:t>
      </w:r>
      <w:r w:rsidR="00E263DF" w:rsidRPr="00BF28BA">
        <w:rPr>
          <w:rFonts w:asciiTheme="minorEastAsia" w:hAnsiTheme="minorEastAsia" w:hint="eastAsia"/>
          <w:sz w:val="24"/>
          <w:szCs w:val="24"/>
        </w:rPr>
        <w:t>计数与感数的关系</w:t>
      </w:r>
    </w:p>
    <w:tbl>
      <w:tblPr>
        <w:tblStyle w:val="a8"/>
        <w:tblW w:w="0" w:type="auto"/>
        <w:tblInd w:w="250" w:type="dxa"/>
        <w:tblLook w:val="04A0"/>
      </w:tblPr>
      <w:tblGrid>
        <w:gridCol w:w="1701"/>
        <w:gridCol w:w="3827"/>
        <w:gridCol w:w="2552"/>
      </w:tblGrid>
      <w:tr w:rsidR="00FF5100" w:rsidTr="0069749B">
        <w:tc>
          <w:tcPr>
            <w:tcW w:w="8080" w:type="dxa"/>
            <w:gridSpan w:val="3"/>
          </w:tcPr>
          <w:p w:rsidR="00FF5100" w:rsidRDefault="00FF5100" w:rsidP="00E72168">
            <w:pPr>
              <w:spacing w:line="440" w:lineRule="exact"/>
              <w:ind w:firstLineChars="1300" w:firstLine="3120"/>
            </w:pPr>
            <w:r w:rsidRPr="00EF3945">
              <w:rPr>
                <w:rFonts w:asciiTheme="minorEastAsia" w:hAnsiTheme="minorEastAsia" w:hint="eastAsia"/>
                <w:sz w:val="24"/>
                <w:szCs w:val="24"/>
              </w:rPr>
              <w:t>计数与感数的关系</w:t>
            </w:r>
          </w:p>
        </w:tc>
      </w:tr>
      <w:tr w:rsidR="0069749B" w:rsidTr="0069749B">
        <w:tc>
          <w:tcPr>
            <w:tcW w:w="1701" w:type="dxa"/>
          </w:tcPr>
          <w:p w:rsidR="0069749B" w:rsidRDefault="0069749B" w:rsidP="00E72168">
            <w:pPr>
              <w:spacing w:line="440" w:lineRule="exact"/>
              <w:jc w:val="center"/>
              <w:rPr>
                <w:rFonts w:asciiTheme="minorEastAsia" w:hAnsiTheme="minorEastAsia"/>
                <w:sz w:val="24"/>
                <w:szCs w:val="24"/>
              </w:rPr>
            </w:pPr>
            <w:r>
              <w:rPr>
                <w:rFonts w:asciiTheme="minorEastAsia" w:hAnsiTheme="minorEastAsia" w:hint="eastAsia"/>
                <w:sz w:val="24"/>
                <w:szCs w:val="24"/>
              </w:rPr>
              <w:t>相同点</w:t>
            </w:r>
          </w:p>
        </w:tc>
        <w:tc>
          <w:tcPr>
            <w:tcW w:w="3827" w:type="dxa"/>
            <w:tcBorders>
              <w:right w:val="single" w:sz="4" w:space="0" w:color="auto"/>
            </w:tcBorders>
          </w:tcPr>
          <w:p w:rsidR="0069749B" w:rsidRDefault="0069749B" w:rsidP="00E72168">
            <w:pPr>
              <w:spacing w:line="440" w:lineRule="exact"/>
              <w:ind w:firstLineChars="300" w:firstLine="720"/>
              <w:rPr>
                <w:rFonts w:asciiTheme="minorEastAsia" w:hAnsiTheme="minorEastAsia"/>
                <w:sz w:val="24"/>
                <w:szCs w:val="24"/>
              </w:rPr>
            </w:pPr>
            <w:r>
              <w:rPr>
                <w:rFonts w:asciiTheme="minorEastAsia" w:hAnsiTheme="minorEastAsia" w:hint="eastAsia"/>
                <w:sz w:val="24"/>
                <w:szCs w:val="24"/>
              </w:rPr>
              <w:t>不同点</w:t>
            </w:r>
          </w:p>
        </w:tc>
        <w:tc>
          <w:tcPr>
            <w:tcW w:w="2552" w:type="dxa"/>
            <w:tcBorders>
              <w:left w:val="single" w:sz="4" w:space="0" w:color="auto"/>
            </w:tcBorders>
          </w:tcPr>
          <w:p w:rsidR="0069749B" w:rsidRDefault="0069749B" w:rsidP="00E72168">
            <w:pPr>
              <w:spacing w:line="440" w:lineRule="exact"/>
              <w:jc w:val="center"/>
              <w:rPr>
                <w:rFonts w:asciiTheme="minorEastAsia" w:hAnsiTheme="minorEastAsia"/>
                <w:sz w:val="24"/>
                <w:szCs w:val="24"/>
              </w:rPr>
            </w:pPr>
            <w:r>
              <w:rPr>
                <w:rFonts w:asciiTheme="minorEastAsia" w:hAnsiTheme="minorEastAsia" w:hint="eastAsia"/>
                <w:sz w:val="24"/>
                <w:szCs w:val="24"/>
              </w:rPr>
              <w:t>交集点</w:t>
            </w:r>
          </w:p>
        </w:tc>
      </w:tr>
      <w:tr w:rsidR="0069749B" w:rsidTr="0069749B">
        <w:tc>
          <w:tcPr>
            <w:tcW w:w="1701" w:type="dxa"/>
          </w:tcPr>
          <w:p w:rsidR="0069749B" w:rsidRDefault="0069749B" w:rsidP="00E72168">
            <w:pPr>
              <w:spacing w:line="440" w:lineRule="exact"/>
              <w:rPr>
                <w:rFonts w:asciiTheme="minorEastAsia" w:hAnsiTheme="minorEastAsia"/>
                <w:sz w:val="24"/>
                <w:szCs w:val="24"/>
              </w:rPr>
            </w:pPr>
            <w:r w:rsidRPr="00BF28BA">
              <w:rPr>
                <w:rFonts w:asciiTheme="minorEastAsia" w:hAnsiTheme="minorEastAsia" w:hint="eastAsia"/>
                <w:sz w:val="24"/>
                <w:szCs w:val="24"/>
              </w:rPr>
              <w:t>目标</w:t>
            </w:r>
            <w:r>
              <w:rPr>
                <w:rFonts w:asciiTheme="minorEastAsia" w:hAnsiTheme="minorEastAsia" w:hint="eastAsia"/>
                <w:sz w:val="24"/>
                <w:szCs w:val="24"/>
              </w:rPr>
              <w:t>相同：</w:t>
            </w:r>
            <w:r w:rsidRPr="00BF28BA">
              <w:rPr>
                <w:rFonts w:asciiTheme="minorEastAsia" w:hAnsiTheme="minorEastAsia" w:hint="eastAsia"/>
                <w:sz w:val="24"/>
                <w:szCs w:val="24"/>
              </w:rPr>
              <w:t>知道多少</w:t>
            </w:r>
          </w:p>
        </w:tc>
        <w:tc>
          <w:tcPr>
            <w:tcW w:w="3827" w:type="dxa"/>
            <w:tcBorders>
              <w:right w:val="single" w:sz="4" w:space="0" w:color="auto"/>
            </w:tcBorders>
          </w:tcPr>
          <w:p w:rsidR="0069749B" w:rsidRDefault="0069749B" w:rsidP="00E72168">
            <w:pPr>
              <w:spacing w:line="440" w:lineRule="exact"/>
              <w:rPr>
                <w:rFonts w:asciiTheme="minorEastAsia" w:hAnsiTheme="minorEastAsia"/>
                <w:sz w:val="24"/>
                <w:szCs w:val="24"/>
              </w:rPr>
            </w:pPr>
            <w:r>
              <w:rPr>
                <w:rFonts w:asciiTheme="minorEastAsia" w:hAnsiTheme="minorEastAsia" w:hint="eastAsia"/>
                <w:sz w:val="24"/>
                <w:szCs w:val="24"/>
              </w:rPr>
              <w:t>方法不同：</w:t>
            </w:r>
            <w:r w:rsidRPr="00BF28BA">
              <w:rPr>
                <w:rFonts w:asciiTheme="minorEastAsia" w:hAnsiTheme="minorEastAsia" w:hint="eastAsia"/>
                <w:sz w:val="24"/>
                <w:szCs w:val="24"/>
              </w:rPr>
              <w:t>感数不要求一个连续的步骤，只是大概的估量，然而数数的核心则要求幼儿能用协调的动作点数高度结构化的集合。</w:t>
            </w:r>
          </w:p>
        </w:tc>
        <w:tc>
          <w:tcPr>
            <w:tcW w:w="2552" w:type="dxa"/>
            <w:tcBorders>
              <w:left w:val="single" w:sz="4" w:space="0" w:color="auto"/>
            </w:tcBorders>
          </w:tcPr>
          <w:p w:rsidR="0069749B" w:rsidRDefault="0069749B" w:rsidP="00E72168">
            <w:pPr>
              <w:spacing w:line="440" w:lineRule="exact"/>
              <w:rPr>
                <w:rFonts w:asciiTheme="minorEastAsia" w:hAnsiTheme="minorEastAsia"/>
                <w:sz w:val="24"/>
                <w:szCs w:val="24"/>
              </w:rPr>
            </w:pPr>
            <w:r w:rsidRPr="00BF28BA">
              <w:rPr>
                <w:rFonts w:asciiTheme="minorEastAsia" w:hAnsiTheme="minorEastAsia" w:hint="eastAsia"/>
                <w:sz w:val="24"/>
                <w:szCs w:val="24"/>
              </w:rPr>
              <w:t>通过数数知道多少与幼儿的数感紧密相关</w:t>
            </w:r>
          </w:p>
        </w:tc>
      </w:tr>
    </w:tbl>
    <w:p w:rsidR="00105934" w:rsidRPr="00BF28BA" w:rsidRDefault="00E263DF" w:rsidP="00E72168">
      <w:pPr>
        <w:spacing w:line="440" w:lineRule="exact"/>
        <w:ind w:firstLineChars="200" w:firstLine="480"/>
        <w:rPr>
          <w:rFonts w:asciiTheme="minorEastAsia" w:hAnsiTheme="minorEastAsia"/>
          <w:sz w:val="24"/>
          <w:szCs w:val="24"/>
        </w:rPr>
      </w:pPr>
      <w:r w:rsidRPr="00BF28BA">
        <w:rPr>
          <w:rFonts w:asciiTheme="minorEastAsia" w:hAnsiTheme="minorEastAsia" w:hint="eastAsia"/>
          <w:sz w:val="24"/>
          <w:szCs w:val="24"/>
        </w:rPr>
        <w:t>通过数数知道多少与幼儿的数感紧密相关。Kaufman把这种对小数的快速而准确的识别能力称为感数，是一种能够感知小集合数量的能力，不需要点数就能知道“多少”。一旦物体的数目超出感数范围，就需采用另一种加工策略——计数。感数和计数有一个共同的目标，就是知道多少。</w:t>
      </w:r>
      <w:r w:rsidR="00973EFC" w:rsidRPr="00BF28BA">
        <w:rPr>
          <w:rFonts w:asciiTheme="minorEastAsia" w:hAnsiTheme="minorEastAsia" w:hint="eastAsia"/>
          <w:sz w:val="24"/>
          <w:szCs w:val="24"/>
        </w:rPr>
        <w:t>但是在方法上二者是不同的：感数不要求一个连续的步骤，只是大概的估量，然而数数的核心则要求幼儿能用协调的动作点数高度结构化的集合。</w:t>
      </w:r>
      <w:r w:rsidR="00105934" w:rsidRPr="00BF28BA">
        <w:rPr>
          <w:rFonts w:asciiTheme="minorEastAsia" w:hAnsiTheme="minorEastAsia" w:hint="eastAsia"/>
          <w:sz w:val="24"/>
          <w:szCs w:val="24"/>
        </w:rPr>
        <w:t>数字在日常</w:t>
      </w:r>
      <w:r w:rsidR="00E62D40" w:rsidRPr="00BF28BA">
        <w:rPr>
          <w:rFonts w:asciiTheme="minorEastAsia" w:hAnsiTheme="minorEastAsia" w:hint="eastAsia"/>
          <w:sz w:val="24"/>
          <w:szCs w:val="24"/>
        </w:rPr>
        <w:t>生活</w:t>
      </w:r>
      <w:r w:rsidR="00105934" w:rsidRPr="00BF28BA">
        <w:rPr>
          <w:rFonts w:asciiTheme="minorEastAsia" w:hAnsiTheme="minorEastAsia" w:hint="eastAsia"/>
          <w:sz w:val="24"/>
          <w:szCs w:val="24"/>
        </w:rPr>
        <w:t>中有四种不同的用途：基数和序数，参照数，命名数。</w:t>
      </w:r>
    </w:p>
    <w:tbl>
      <w:tblPr>
        <w:tblStyle w:val="a8"/>
        <w:tblW w:w="8080" w:type="dxa"/>
        <w:tblInd w:w="250" w:type="dxa"/>
        <w:tblLook w:val="04A0"/>
      </w:tblPr>
      <w:tblGrid>
        <w:gridCol w:w="4253"/>
        <w:gridCol w:w="3827"/>
      </w:tblGrid>
      <w:tr w:rsidR="00E62D40" w:rsidRPr="00BF28BA" w:rsidTr="0069749B">
        <w:tc>
          <w:tcPr>
            <w:tcW w:w="8080" w:type="dxa"/>
            <w:gridSpan w:val="2"/>
          </w:tcPr>
          <w:p w:rsidR="00E62D40" w:rsidRPr="00BF28BA" w:rsidRDefault="00E62D40" w:rsidP="00E72168">
            <w:pPr>
              <w:spacing w:line="440" w:lineRule="exact"/>
              <w:jc w:val="center"/>
              <w:rPr>
                <w:rFonts w:asciiTheme="minorEastAsia" w:hAnsiTheme="minorEastAsia"/>
                <w:sz w:val="24"/>
                <w:szCs w:val="24"/>
              </w:rPr>
            </w:pPr>
            <w:r w:rsidRPr="00BF28BA">
              <w:rPr>
                <w:rFonts w:asciiTheme="minorEastAsia" w:hAnsiTheme="minorEastAsia" w:hint="eastAsia"/>
                <w:sz w:val="24"/>
                <w:szCs w:val="24"/>
              </w:rPr>
              <w:t>数字在日常生活中有四种不同的用途及</w:t>
            </w:r>
            <w:r w:rsidR="0069749B">
              <w:rPr>
                <w:rFonts w:asciiTheme="minorEastAsia" w:hAnsiTheme="minorEastAsia" w:hint="eastAsia"/>
                <w:sz w:val="24"/>
                <w:szCs w:val="24"/>
              </w:rPr>
              <w:t>示</w:t>
            </w:r>
            <w:r w:rsidRPr="00BF28BA">
              <w:rPr>
                <w:rFonts w:asciiTheme="minorEastAsia" w:hAnsiTheme="minorEastAsia" w:hint="eastAsia"/>
                <w:sz w:val="24"/>
                <w:szCs w:val="24"/>
              </w:rPr>
              <w:t>例</w:t>
            </w:r>
          </w:p>
        </w:tc>
      </w:tr>
      <w:tr w:rsidR="00E62D40" w:rsidRPr="00BF28BA" w:rsidTr="0069749B">
        <w:trPr>
          <w:trHeight w:val="349"/>
        </w:trPr>
        <w:tc>
          <w:tcPr>
            <w:tcW w:w="4253" w:type="dxa"/>
            <w:vAlign w:val="center"/>
          </w:tcPr>
          <w:p w:rsidR="00E62D40" w:rsidRPr="00BF28BA" w:rsidRDefault="00E62D40" w:rsidP="00E72168">
            <w:pPr>
              <w:spacing w:line="440" w:lineRule="exact"/>
              <w:rPr>
                <w:rFonts w:asciiTheme="minorEastAsia" w:hAnsiTheme="minorEastAsia"/>
                <w:sz w:val="24"/>
                <w:szCs w:val="24"/>
              </w:rPr>
            </w:pPr>
            <w:r w:rsidRPr="00BF28BA">
              <w:rPr>
                <w:rFonts w:asciiTheme="minorEastAsia" w:hAnsiTheme="minorEastAsia" w:hint="eastAsia"/>
                <w:sz w:val="24"/>
                <w:szCs w:val="24"/>
              </w:rPr>
              <w:t>基数：表示数量</w:t>
            </w:r>
            <w:r w:rsidR="00363980" w:rsidRPr="00BF28BA">
              <w:rPr>
                <w:rFonts w:asciiTheme="minorEastAsia" w:hAnsiTheme="minorEastAsia" w:hint="eastAsia"/>
                <w:sz w:val="24"/>
                <w:szCs w:val="24"/>
              </w:rPr>
              <w:t>（指用来表示集合中元素个数的数）</w:t>
            </w:r>
          </w:p>
        </w:tc>
        <w:tc>
          <w:tcPr>
            <w:tcW w:w="3827" w:type="dxa"/>
            <w:vAlign w:val="center"/>
          </w:tcPr>
          <w:p w:rsidR="00E62D40" w:rsidRPr="00BF28BA" w:rsidRDefault="00E62D40" w:rsidP="00E72168">
            <w:pPr>
              <w:spacing w:line="440" w:lineRule="exact"/>
              <w:rPr>
                <w:rFonts w:asciiTheme="minorEastAsia" w:hAnsiTheme="minorEastAsia"/>
                <w:sz w:val="24"/>
                <w:szCs w:val="24"/>
              </w:rPr>
            </w:pPr>
            <w:r w:rsidRPr="00BF28BA">
              <w:rPr>
                <w:rFonts w:asciiTheme="minorEastAsia" w:hAnsiTheme="minorEastAsia" w:hint="eastAsia"/>
                <w:sz w:val="24"/>
                <w:szCs w:val="24"/>
              </w:rPr>
              <w:t>基数：杨阳有</w:t>
            </w:r>
            <w:r w:rsidRPr="00BF28BA">
              <w:rPr>
                <w:rFonts w:asciiTheme="minorEastAsia" w:hAnsiTheme="minorEastAsia"/>
                <w:sz w:val="24"/>
                <w:szCs w:val="24"/>
              </w:rPr>
              <w:t>3</w:t>
            </w:r>
            <w:r w:rsidRPr="00BF28BA">
              <w:rPr>
                <w:rFonts w:asciiTheme="minorEastAsia" w:hAnsiTheme="minorEastAsia" w:hint="eastAsia"/>
                <w:sz w:val="24"/>
                <w:szCs w:val="24"/>
              </w:rPr>
              <w:t>本书。璐璐今天</w:t>
            </w:r>
            <w:r w:rsidRPr="00BF28BA">
              <w:rPr>
                <w:rFonts w:asciiTheme="minorEastAsia" w:hAnsiTheme="minorEastAsia"/>
                <w:sz w:val="24"/>
                <w:szCs w:val="24"/>
              </w:rPr>
              <w:t>5</w:t>
            </w:r>
            <w:r w:rsidRPr="00BF28BA">
              <w:rPr>
                <w:rFonts w:asciiTheme="minorEastAsia" w:hAnsiTheme="minorEastAsia" w:hint="eastAsia"/>
                <w:sz w:val="24"/>
                <w:szCs w:val="24"/>
              </w:rPr>
              <w:t>岁了。</w:t>
            </w:r>
          </w:p>
        </w:tc>
      </w:tr>
      <w:tr w:rsidR="00E62D40" w:rsidRPr="00BF28BA" w:rsidTr="0069749B">
        <w:trPr>
          <w:trHeight w:val="1729"/>
        </w:trPr>
        <w:tc>
          <w:tcPr>
            <w:tcW w:w="4253" w:type="dxa"/>
            <w:vAlign w:val="center"/>
          </w:tcPr>
          <w:p w:rsidR="00E62D40" w:rsidRPr="00BF28BA" w:rsidRDefault="00E62D40" w:rsidP="00E72168">
            <w:pPr>
              <w:spacing w:line="440" w:lineRule="exact"/>
              <w:rPr>
                <w:rFonts w:asciiTheme="minorEastAsia" w:hAnsiTheme="minorEastAsia"/>
                <w:sz w:val="24"/>
                <w:szCs w:val="24"/>
              </w:rPr>
            </w:pPr>
            <w:r w:rsidRPr="00E72168">
              <w:rPr>
                <w:rFonts w:asciiTheme="minorEastAsia" w:hAnsiTheme="minorEastAsia" w:hint="eastAsia"/>
                <w:b/>
                <w:sz w:val="24"/>
                <w:szCs w:val="24"/>
              </w:rPr>
              <w:lastRenderedPageBreak/>
              <w:t>序数：</w:t>
            </w:r>
            <w:r w:rsidRPr="00BF28BA">
              <w:rPr>
                <w:rFonts w:asciiTheme="minorEastAsia" w:hAnsiTheme="minorEastAsia" w:hint="eastAsia"/>
                <w:sz w:val="24"/>
                <w:szCs w:val="24"/>
              </w:rPr>
              <w:t>确定在序列中的位置。</w:t>
            </w:r>
            <w:r w:rsidR="00363980" w:rsidRPr="00BF28BA">
              <w:rPr>
                <w:rFonts w:asciiTheme="minorEastAsia" w:hAnsiTheme="minorEastAsia" w:hint="eastAsia"/>
                <w:sz w:val="24"/>
                <w:szCs w:val="24"/>
              </w:rPr>
              <w:t>（用来表示集合中元素排列次序的数）</w:t>
            </w:r>
            <w:r w:rsidR="00BF2069" w:rsidRPr="00E72168">
              <w:rPr>
                <w:rFonts w:asciiTheme="minorEastAsia" w:hAnsiTheme="minorEastAsia" w:hint="eastAsia"/>
                <w:b/>
                <w:sz w:val="24"/>
                <w:szCs w:val="24"/>
              </w:rPr>
              <w:t>数序</w:t>
            </w:r>
            <w:r w:rsidR="00780C6B">
              <w:rPr>
                <w:rFonts w:asciiTheme="minorEastAsia" w:hAnsiTheme="minorEastAsia" w:hint="eastAsia"/>
                <w:sz w:val="24"/>
                <w:szCs w:val="24"/>
              </w:rPr>
              <w:t>指自然数的排列顺序</w:t>
            </w:r>
            <w:r w:rsidR="00AF05DF" w:rsidRPr="00AF05DF">
              <w:rPr>
                <w:rFonts w:asciiTheme="minorEastAsia" w:hAnsiTheme="minorEastAsia" w:hint="eastAsia"/>
                <w:sz w:val="24"/>
                <w:szCs w:val="24"/>
              </w:rPr>
              <w:t>。</w:t>
            </w:r>
          </w:p>
        </w:tc>
        <w:tc>
          <w:tcPr>
            <w:tcW w:w="3827" w:type="dxa"/>
            <w:vAlign w:val="center"/>
          </w:tcPr>
          <w:p w:rsidR="00E62D40" w:rsidRPr="00BF28BA" w:rsidRDefault="00E62D40" w:rsidP="00E72168">
            <w:pPr>
              <w:spacing w:line="440" w:lineRule="exact"/>
              <w:rPr>
                <w:rFonts w:asciiTheme="minorEastAsia" w:hAnsiTheme="minorEastAsia"/>
                <w:sz w:val="24"/>
                <w:szCs w:val="24"/>
              </w:rPr>
            </w:pPr>
            <w:r w:rsidRPr="00BF28BA">
              <w:rPr>
                <w:rFonts w:asciiTheme="minorEastAsia" w:hAnsiTheme="minorEastAsia" w:hint="eastAsia"/>
                <w:sz w:val="24"/>
                <w:szCs w:val="24"/>
              </w:rPr>
              <w:t>序数：杨阳排第一，璐璐第二，我第三。</w:t>
            </w:r>
          </w:p>
        </w:tc>
      </w:tr>
      <w:tr w:rsidR="00E62D40" w:rsidRPr="00BF28BA" w:rsidTr="0069749B">
        <w:trPr>
          <w:trHeight w:val="231"/>
        </w:trPr>
        <w:tc>
          <w:tcPr>
            <w:tcW w:w="4253" w:type="dxa"/>
            <w:vAlign w:val="center"/>
          </w:tcPr>
          <w:p w:rsidR="00E62D40" w:rsidRPr="00BF28BA" w:rsidRDefault="00E62D40" w:rsidP="00E72168">
            <w:pPr>
              <w:spacing w:line="440" w:lineRule="exact"/>
              <w:rPr>
                <w:rFonts w:asciiTheme="minorEastAsia" w:hAnsiTheme="minorEastAsia"/>
                <w:sz w:val="24"/>
                <w:szCs w:val="24"/>
              </w:rPr>
            </w:pPr>
            <w:r w:rsidRPr="00BF28BA">
              <w:rPr>
                <w:rFonts w:asciiTheme="minorEastAsia" w:hAnsiTheme="minorEastAsia" w:hint="eastAsia"/>
                <w:sz w:val="24"/>
                <w:szCs w:val="24"/>
              </w:rPr>
              <w:t>参照数：用来作为共享的衡量标准。</w:t>
            </w:r>
          </w:p>
        </w:tc>
        <w:tc>
          <w:tcPr>
            <w:tcW w:w="3827" w:type="dxa"/>
            <w:vAlign w:val="center"/>
          </w:tcPr>
          <w:p w:rsidR="00E62D40" w:rsidRPr="00BF28BA" w:rsidRDefault="00E62D40" w:rsidP="00E72168">
            <w:pPr>
              <w:spacing w:line="440" w:lineRule="exact"/>
              <w:rPr>
                <w:rFonts w:asciiTheme="minorEastAsia" w:hAnsiTheme="minorEastAsia"/>
                <w:sz w:val="24"/>
                <w:szCs w:val="24"/>
              </w:rPr>
            </w:pPr>
            <w:r w:rsidRPr="00BF28BA">
              <w:rPr>
                <w:rFonts w:asciiTheme="minorEastAsia" w:hAnsiTheme="minorEastAsia" w:hint="eastAsia"/>
                <w:sz w:val="24"/>
                <w:szCs w:val="24"/>
              </w:rPr>
              <w:t>参照数：我们在星期一下午见面。</w:t>
            </w:r>
          </w:p>
        </w:tc>
      </w:tr>
      <w:tr w:rsidR="00E62D40" w:rsidRPr="00BF28BA" w:rsidTr="0069749B">
        <w:trPr>
          <w:trHeight w:val="335"/>
        </w:trPr>
        <w:tc>
          <w:tcPr>
            <w:tcW w:w="4253" w:type="dxa"/>
            <w:vAlign w:val="center"/>
          </w:tcPr>
          <w:p w:rsidR="00E62D40" w:rsidRPr="00BF28BA" w:rsidRDefault="00B1365F" w:rsidP="00E72168">
            <w:pPr>
              <w:spacing w:line="440" w:lineRule="exact"/>
              <w:rPr>
                <w:rFonts w:asciiTheme="minorEastAsia" w:hAnsiTheme="minorEastAsia"/>
                <w:sz w:val="24"/>
                <w:szCs w:val="24"/>
              </w:rPr>
            </w:pPr>
            <w:r>
              <w:rPr>
                <w:rFonts w:asciiTheme="minorEastAsia" w:hAnsiTheme="minorEastAsia" w:hint="eastAsia"/>
                <w:sz w:val="24"/>
                <w:szCs w:val="24"/>
              </w:rPr>
              <w:t>命名</w:t>
            </w:r>
            <w:r w:rsidR="008136B4" w:rsidRPr="00BF28BA">
              <w:rPr>
                <w:rFonts w:asciiTheme="minorEastAsia" w:hAnsiTheme="minorEastAsia" w:hint="eastAsia"/>
                <w:sz w:val="24"/>
                <w:szCs w:val="24"/>
              </w:rPr>
              <w:t>数：</w:t>
            </w:r>
            <w:r>
              <w:rPr>
                <w:rFonts w:asciiTheme="minorEastAsia" w:hAnsiTheme="minorEastAsia" w:hint="eastAsia"/>
                <w:sz w:val="24"/>
                <w:szCs w:val="24"/>
              </w:rPr>
              <w:t>指用来给一个集合中的元素命名的数</w:t>
            </w:r>
            <w:r w:rsidR="008136B4" w:rsidRPr="00BF28BA">
              <w:rPr>
                <w:rFonts w:asciiTheme="minorEastAsia" w:hAnsiTheme="minorEastAsia" w:hint="eastAsia"/>
                <w:sz w:val="24"/>
                <w:szCs w:val="24"/>
              </w:rPr>
              <w:t>。</w:t>
            </w:r>
          </w:p>
        </w:tc>
        <w:tc>
          <w:tcPr>
            <w:tcW w:w="3827" w:type="dxa"/>
            <w:vAlign w:val="center"/>
          </w:tcPr>
          <w:p w:rsidR="00E62D40" w:rsidRPr="00BF28BA" w:rsidRDefault="00E62D40" w:rsidP="00E72168">
            <w:pPr>
              <w:spacing w:line="440" w:lineRule="exact"/>
              <w:rPr>
                <w:rFonts w:asciiTheme="minorEastAsia" w:hAnsiTheme="minorEastAsia"/>
                <w:sz w:val="24"/>
                <w:szCs w:val="24"/>
              </w:rPr>
            </w:pPr>
            <w:r w:rsidRPr="00BF28BA">
              <w:rPr>
                <w:rFonts w:asciiTheme="minorEastAsia" w:hAnsiTheme="minorEastAsia" w:hint="eastAsia"/>
                <w:sz w:val="24"/>
                <w:szCs w:val="24"/>
              </w:rPr>
              <w:t>命名数：篮球运动衫、家庭地址和电话号码上的数字。</w:t>
            </w:r>
          </w:p>
        </w:tc>
      </w:tr>
    </w:tbl>
    <w:p w:rsidR="00E72168" w:rsidRDefault="0069749B"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说到感</w:t>
      </w:r>
      <w:r w:rsidR="008136B4">
        <w:rPr>
          <w:rFonts w:asciiTheme="minorEastAsia" w:hAnsiTheme="minorEastAsia" w:hint="eastAsia"/>
          <w:sz w:val="24"/>
          <w:szCs w:val="24"/>
        </w:rPr>
        <w:t>数</w:t>
      </w:r>
      <w:r>
        <w:rPr>
          <w:rFonts w:asciiTheme="minorEastAsia" w:hAnsiTheme="minorEastAsia" w:hint="eastAsia"/>
          <w:sz w:val="24"/>
          <w:szCs w:val="24"/>
        </w:rPr>
        <w:t>，我想到书中出现的另一个词“数</w:t>
      </w:r>
      <w:r w:rsidR="008136B4">
        <w:rPr>
          <w:rFonts w:asciiTheme="minorEastAsia" w:hAnsiTheme="minorEastAsia" w:hint="eastAsia"/>
          <w:sz w:val="24"/>
          <w:szCs w:val="24"/>
        </w:rPr>
        <w:t>感</w:t>
      </w:r>
      <w:r>
        <w:rPr>
          <w:rFonts w:asciiTheme="minorEastAsia" w:hAnsiTheme="minorEastAsia" w:hint="eastAsia"/>
          <w:sz w:val="24"/>
          <w:szCs w:val="24"/>
        </w:rPr>
        <w:t>”，字都是一样的，只是顺序不一样，但概念以及所表达的含义是不尽相同的</w:t>
      </w:r>
      <w:r w:rsidR="00EF34E9">
        <w:rPr>
          <w:rFonts w:asciiTheme="minorEastAsia" w:hAnsiTheme="minorEastAsia" w:hint="eastAsia"/>
          <w:sz w:val="24"/>
          <w:szCs w:val="24"/>
        </w:rPr>
        <w:t>。</w:t>
      </w:r>
      <w:r w:rsidR="00DB0C63" w:rsidRPr="00BF28BA">
        <w:rPr>
          <w:rFonts w:asciiTheme="minorEastAsia" w:hAnsiTheme="minorEastAsia" w:hint="eastAsia"/>
          <w:sz w:val="24"/>
          <w:szCs w:val="24"/>
        </w:rPr>
        <w:t>数感：理解数量大小关系</w:t>
      </w:r>
      <w:r w:rsidR="00EF34E9">
        <w:rPr>
          <w:rFonts w:asciiTheme="minorEastAsia" w:hAnsiTheme="minorEastAsia" w:hint="eastAsia"/>
          <w:sz w:val="24"/>
          <w:szCs w:val="24"/>
        </w:rPr>
        <w:t>是</w:t>
      </w:r>
      <w:r w:rsidR="00DB0C63" w:rsidRPr="00BF28BA">
        <w:rPr>
          <w:rFonts w:asciiTheme="minorEastAsia" w:hAnsiTheme="minorEastAsia" w:hint="eastAsia"/>
          <w:sz w:val="24"/>
          <w:szCs w:val="24"/>
        </w:rPr>
        <w:t>数感</w:t>
      </w:r>
      <w:r w:rsidR="00EF34E9">
        <w:rPr>
          <w:rFonts w:asciiTheme="minorEastAsia" w:hAnsiTheme="minorEastAsia" w:hint="eastAsia"/>
          <w:sz w:val="24"/>
          <w:szCs w:val="24"/>
        </w:rPr>
        <w:t>的核心</w:t>
      </w:r>
      <w:r w:rsidR="00DB0C63" w:rsidRPr="00BF28BA">
        <w:rPr>
          <w:rFonts w:asciiTheme="minorEastAsia" w:hAnsiTheme="minorEastAsia" w:hint="eastAsia"/>
          <w:sz w:val="24"/>
          <w:szCs w:val="24"/>
        </w:rPr>
        <w:t>，其中理解数符号也是数感发展的重点。学前儿童数概念的发展是建立在数感的基础上。在有关学前儿童数感的研究中，数感有多种定义，Reys等人指出数感的特征包括：数的多重表征的使用，对数的相对量和绝对量的认知，基准的选择和应用，数的分解和重组，数的运算的理解；灵活地进行心算和估算，判断计算结果的合理性，能创造各种解决数字问题的策略。Jordan等人总结了幼儿数感的主要成分，包括数数、数知识、数量转换、数量估计、数字组型五个方面</w:t>
      </w:r>
      <w:r w:rsidR="00653B59" w:rsidRPr="00BF28BA">
        <w:rPr>
          <w:rFonts w:asciiTheme="minorEastAsia" w:hAnsiTheme="minorEastAsia" w:hint="eastAsia"/>
          <w:sz w:val="24"/>
          <w:szCs w:val="24"/>
        </w:rPr>
        <w:t>。我国学者徐文彬指出，数感是对数字关系和数字模式的意识，以及运用这种意识灵活地解决数字问题的能力。</w:t>
      </w:r>
    </w:p>
    <w:p w:rsidR="00653B59" w:rsidRPr="00BF28BA" w:rsidRDefault="00EF34E9"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w:t>
      </w:r>
      <w:r w:rsidR="0069749B">
        <w:rPr>
          <w:rFonts w:asciiTheme="minorEastAsia" w:hAnsiTheme="minorEastAsia" w:hint="eastAsia"/>
          <w:sz w:val="24"/>
          <w:szCs w:val="24"/>
        </w:rPr>
        <w:t>2</w:t>
      </w:r>
      <w:r>
        <w:rPr>
          <w:rFonts w:asciiTheme="minorEastAsia" w:hAnsiTheme="minorEastAsia" w:hint="eastAsia"/>
          <w:sz w:val="24"/>
          <w:szCs w:val="24"/>
        </w:rPr>
        <w:t>）</w:t>
      </w:r>
      <w:r w:rsidR="0069749B">
        <w:rPr>
          <w:rFonts w:asciiTheme="minorEastAsia" w:hAnsiTheme="minorEastAsia" w:hint="eastAsia"/>
          <w:sz w:val="24"/>
          <w:szCs w:val="24"/>
        </w:rPr>
        <w:t>计数与命名数的关系</w:t>
      </w:r>
    </w:p>
    <w:p w:rsidR="000417B1" w:rsidRPr="00BF28BA" w:rsidRDefault="000417B1" w:rsidP="00E72168">
      <w:pPr>
        <w:spacing w:line="440" w:lineRule="exact"/>
        <w:ind w:firstLineChars="200" w:firstLine="480"/>
        <w:rPr>
          <w:rFonts w:asciiTheme="minorEastAsia" w:hAnsiTheme="minorEastAsia"/>
          <w:sz w:val="24"/>
          <w:szCs w:val="24"/>
        </w:rPr>
      </w:pPr>
      <w:r w:rsidRPr="00BF28BA">
        <w:rPr>
          <w:rFonts w:asciiTheme="minorEastAsia" w:hAnsiTheme="minorEastAsia" w:hint="eastAsia"/>
          <w:sz w:val="24"/>
          <w:szCs w:val="24"/>
        </w:rPr>
        <w:t>命名数也有助于幼儿确立数感和计数之间的关联。在日常的活动中，我们会发现，“3”对幼儿正在点数的物体没有任何意义。那是因为，当点数一个集合时，每一个数字名称（1,2,3）并不固定属于某一个具体的物体。</w:t>
      </w:r>
      <w:r w:rsidR="00244E9B" w:rsidRPr="00BF28BA">
        <w:rPr>
          <w:rFonts w:asciiTheme="minorEastAsia" w:hAnsiTheme="minorEastAsia" w:hint="eastAsia"/>
          <w:sz w:val="24"/>
          <w:szCs w:val="24"/>
        </w:rPr>
        <w:t>数字名称只是用来确认点数元素的一种方法，它和具体物体之间的关系只是暂时的，可以随意变换，当一个物体第一次被当做“1”开始数，下次还可能被数成“2”，但最终的总数是相同的。这种对所数物体的暂时命名对幼儿来说是相当抽象的概念。多数年龄小的幼儿会把数字名称和一个物体相关联。例如，我们不仅能够点数实在的物体，比如饼干、男孩和女孩，也可以数动作，比如跳了几下，还可以数声音、愿望等等。命名数有助于我们数任何存在的东西。</w:t>
      </w:r>
    </w:p>
    <w:p w:rsidR="00A66C87" w:rsidRPr="00EF34E9" w:rsidRDefault="00F24C41" w:rsidP="00E72168">
      <w:pPr>
        <w:spacing w:line="440" w:lineRule="exact"/>
        <w:ind w:firstLineChars="200" w:firstLine="482"/>
        <w:rPr>
          <w:rFonts w:asciiTheme="minorEastAsia" w:hAnsiTheme="minorEastAsia"/>
          <w:b/>
          <w:sz w:val="24"/>
          <w:szCs w:val="24"/>
        </w:rPr>
      </w:pPr>
      <w:r>
        <w:rPr>
          <w:rFonts w:asciiTheme="minorEastAsia" w:hAnsiTheme="minorEastAsia" w:hint="eastAsia"/>
          <w:b/>
          <w:sz w:val="24"/>
          <w:szCs w:val="24"/>
        </w:rPr>
        <w:t>2.</w:t>
      </w:r>
      <w:r w:rsidR="00A66C87" w:rsidRPr="00EF34E9">
        <w:rPr>
          <w:rFonts w:asciiTheme="minorEastAsia" w:hAnsiTheme="minorEastAsia" w:hint="eastAsia"/>
          <w:b/>
          <w:sz w:val="24"/>
          <w:szCs w:val="24"/>
        </w:rPr>
        <w:t>核心经验要点二：计数的基本原则适用于任何集合。</w:t>
      </w:r>
      <w:r w:rsidR="00A66C87" w:rsidRPr="00EF34E9">
        <w:rPr>
          <w:rFonts w:asciiTheme="minorEastAsia" w:hAnsiTheme="minorEastAsia"/>
          <w:b/>
          <w:sz w:val="24"/>
          <w:szCs w:val="24"/>
        </w:rPr>
        <w:t xml:space="preserve"> </w:t>
      </w:r>
    </w:p>
    <w:p w:rsidR="00A66C87" w:rsidRDefault="00F24C41" w:rsidP="00E72168">
      <w:pPr>
        <w:spacing w:line="440" w:lineRule="exact"/>
        <w:ind w:firstLineChars="200" w:firstLine="480"/>
        <w:rPr>
          <w:rFonts w:asciiTheme="minorEastAsia" w:hAnsiTheme="minorEastAsia"/>
          <w:color w:val="FF0000"/>
          <w:sz w:val="24"/>
          <w:szCs w:val="24"/>
        </w:rPr>
      </w:pPr>
      <w:r>
        <w:rPr>
          <w:rFonts w:asciiTheme="minorEastAsia" w:hAnsiTheme="minorEastAsia" w:hint="eastAsia"/>
          <w:sz w:val="24"/>
          <w:szCs w:val="24"/>
        </w:rPr>
        <w:t>计数有哪些基本原则呢？</w:t>
      </w:r>
      <w:r w:rsidR="00A66C87" w:rsidRPr="00EF34E9">
        <w:rPr>
          <w:rFonts w:asciiTheme="minorEastAsia" w:hAnsiTheme="minorEastAsia" w:hint="eastAsia"/>
          <w:sz w:val="24"/>
          <w:szCs w:val="24"/>
        </w:rPr>
        <w:t>我们来看看：固定顺序原则、一一对应原则、顺序无关原则、基数原则（总和）。</w:t>
      </w:r>
      <w:r w:rsidR="00284072">
        <w:rPr>
          <w:rFonts w:asciiTheme="minorEastAsia" w:hAnsiTheme="minorEastAsia" w:hint="eastAsia"/>
          <w:sz w:val="24"/>
          <w:szCs w:val="24"/>
        </w:rPr>
        <w:t>在《</w:t>
      </w:r>
      <w:r w:rsidR="00284072" w:rsidRPr="00EF34E9">
        <w:rPr>
          <w:rFonts w:asciiTheme="minorEastAsia" w:hAnsiTheme="minorEastAsia" w:hint="eastAsia"/>
          <w:sz w:val="24"/>
          <w:szCs w:val="24"/>
        </w:rPr>
        <w:t>幼儿园数学领域教育精要——关键经验与活动指导</w:t>
      </w:r>
      <w:r w:rsidR="00284072">
        <w:rPr>
          <w:rFonts w:asciiTheme="minorEastAsia" w:hAnsiTheme="minorEastAsia" w:hint="eastAsia"/>
          <w:sz w:val="24"/>
          <w:szCs w:val="24"/>
        </w:rPr>
        <w:t>》和《</w:t>
      </w:r>
      <w:r w:rsidR="00284072" w:rsidRPr="00EF34E9">
        <w:rPr>
          <w:rFonts w:asciiTheme="minorEastAsia" w:hAnsiTheme="minorEastAsia" w:hint="eastAsia"/>
          <w:sz w:val="24"/>
          <w:szCs w:val="24"/>
        </w:rPr>
        <w:t>学前儿童数学教育与活动指导</w:t>
      </w:r>
      <w:r w:rsidR="00284072">
        <w:rPr>
          <w:rFonts w:asciiTheme="minorEastAsia" w:hAnsiTheme="minorEastAsia" w:hint="eastAsia"/>
          <w:sz w:val="24"/>
          <w:szCs w:val="24"/>
        </w:rPr>
        <w:t>》两本书中还提到了</w:t>
      </w:r>
      <w:r w:rsidR="00073F27" w:rsidRPr="00EF34E9">
        <w:rPr>
          <w:rFonts w:asciiTheme="minorEastAsia" w:hAnsiTheme="minorEastAsia" w:hint="eastAsia"/>
          <w:sz w:val="24"/>
          <w:szCs w:val="24"/>
        </w:rPr>
        <w:t>抽象原则：关于</w:t>
      </w:r>
      <w:r w:rsidR="00073F27" w:rsidRPr="00EF34E9">
        <w:rPr>
          <w:rFonts w:asciiTheme="minorEastAsia" w:hAnsiTheme="minorEastAsia" w:hint="eastAsia"/>
          <w:sz w:val="24"/>
          <w:szCs w:val="24"/>
        </w:rPr>
        <w:lastRenderedPageBreak/>
        <w:t>数数的原则可以用于任何事物。（</w:t>
      </w:r>
      <w:r w:rsidR="00284072">
        <w:rPr>
          <w:rFonts w:asciiTheme="minorEastAsia" w:hAnsiTheme="minorEastAsia" w:hint="eastAsia"/>
          <w:sz w:val="24"/>
          <w:szCs w:val="24"/>
        </w:rPr>
        <w:t>《</w:t>
      </w:r>
      <w:r w:rsidR="00073F27" w:rsidRPr="00EF34E9">
        <w:rPr>
          <w:rFonts w:asciiTheme="minorEastAsia" w:hAnsiTheme="minorEastAsia" w:hint="eastAsia"/>
          <w:sz w:val="24"/>
          <w:szCs w:val="24"/>
        </w:rPr>
        <w:t>幼儿园数学领域教育精要——关键经验与活动指导</w:t>
      </w:r>
      <w:r w:rsidR="00284072">
        <w:rPr>
          <w:rFonts w:asciiTheme="minorEastAsia" w:hAnsiTheme="minorEastAsia" w:hint="eastAsia"/>
          <w:sz w:val="24"/>
          <w:szCs w:val="24"/>
        </w:rPr>
        <w:t>》</w:t>
      </w:r>
      <w:r w:rsidR="00073F27" w:rsidRPr="00EF34E9">
        <w:rPr>
          <w:rFonts w:asciiTheme="minorEastAsia" w:hAnsiTheme="minorEastAsia" w:hint="eastAsia"/>
          <w:sz w:val="24"/>
          <w:szCs w:val="24"/>
        </w:rPr>
        <w:t>）</w:t>
      </w:r>
      <w:r w:rsidR="00284072">
        <w:rPr>
          <w:rFonts w:asciiTheme="minorEastAsia" w:hAnsiTheme="minorEastAsia" w:hint="eastAsia"/>
          <w:sz w:val="24"/>
          <w:szCs w:val="24"/>
        </w:rPr>
        <w:t>；</w:t>
      </w:r>
      <w:r w:rsidR="00073F27" w:rsidRPr="00EF34E9">
        <w:rPr>
          <w:rFonts w:asciiTheme="minorEastAsia" w:hAnsiTheme="minorEastAsia" w:hint="eastAsia"/>
          <w:sz w:val="24"/>
          <w:szCs w:val="24"/>
        </w:rPr>
        <w:t>即以上所说的数数原则可以适用于任何集合，也就是任何由可数物体组成的集合都可以计数</w:t>
      </w:r>
      <w:r w:rsidR="00284072" w:rsidRPr="00EF34E9">
        <w:rPr>
          <w:rFonts w:asciiTheme="minorEastAsia" w:hAnsiTheme="minorEastAsia" w:hint="eastAsia"/>
          <w:sz w:val="24"/>
          <w:szCs w:val="24"/>
        </w:rPr>
        <w:t>（</w:t>
      </w:r>
      <w:r w:rsidR="00284072">
        <w:rPr>
          <w:rFonts w:asciiTheme="minorEastAsia" w:hAnsiTheme="minorEastAsia" w:hint="eastAsia"/>
          <w:sz w:val="24"/>
          <w:szCs w:val="24"/>
        </w:rPr>
        <w:t>《</w:t>
      </w:r>
      <w:r w:rsidR="00284072" w:rsidRPr="00EF34E9">
        <w:rPr>
          <w:rFonts w:asciiTheme="minorEastAsia" w:hAnsiTheme="minorEastAsia" w:hint="eastAsia"/>
          <w:sz w:val="24"/>
          <w:szCs w:val="24"/>
        </w:rPr>
        <w:t>学前儿童数学教育与活动指导</w:t>
      </w:r>
      <w:r w:rsidR="00284072">
        <w:rPr>
          <w:rFonts w:asciiTheme="minorEastAsia" w:hAnsiTheme="minorEastAsia" w:hint="eastAsia"/>
          <w:sz w:val="24"/>
          <w:szCs w:val="24"/>
        </w:rPr>
        <w:t>》</w:t>
      </w:r>
      <w:r w:rsidR="00284072" w:rsidRPr="00EF34E9">
        <w:rPr>
          <w:rFonts w:asciiTheme="minorEastAsia" w:hAnsiTheme="minorEastAsia" w:hint="eastAsia"/>
          <w:sz w:val="24"/>
          <w:szCs w:val="24"/>
        </w:rPr>
        <w:t>）</w:t>
      </w:r>
    </w:p>
    <w:p w:rsidR="00284072" w:rsidRDefault="00284072"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我们先来看</w:t>
      </w:r>
      <w:r w:rsidR="00F24C41">
        <w:rPr>
          <w:rFonts w:asciiTheme="minorEastAsia" w:hAnsiTheme="minorEastAsia" w:hint="eastAsia"/>
          <w:sz w:val="24"/>
          <w:szCs w:val="24"/>
        </w:rPr>
        <w:t>两</w:t>
      </w:r>
      <w:r w:rsidRPr="00284072">
        <w:rPr>
          <w:rFonts w:asciiTheme="minorEastAsia" w:hAnsiTheme="minorEastAsia" w:hint="eastAsia"/>
          <w:sz w:val="24"/>
          <w:szCs w:val="24"/>
        </w:rPr>
        <w:t>个案例，看看他们分别对应哪个原则</w:t>
      </w:r>
      <w:r w:rsidR="00F15750">
        <w:rPr>
          <w:rFonts w:asciiTheme="minorEastAsia" w:hAnsiTheme="minorEastAsia" w:hint="eastAsia"/>
          <w:sz w:val="24"/>
          <w:szCs w:val="24"/>
        </w:rPr>
        <w:t>。</w:t>
      </w:r>
    </w:p>
    <w:p w:rsidR="002C62A9" w:rsidRDefault="002C62A9"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案例</w:t>
      </w:r>
      <w:r>
        <w:rPr>
          <w:rFonts w:asciiTheme="minorEastAsia" w:hAnsiTheme="minorEastAsia" w:hint="eastAsia"/>
          <w:sz w:val="24"/>
          <w:szCs w:val="24"/>
        </w:rPr>
        <w:t>1</w:t>
      </w:r>
      <w:r w:rsidRPr="00284072">
        <w:rPr>
          <w:rFonts w:asciiTheme="minorEastAsia" w:hAnsiTheme="minorEastAsia" w:hint="eastAsia"/>
          <w:sz w:val="24"/>
          <w:szCs w:val="24"/>
        </w:rPr>
        <w:t>：区角活动时，小雨正在玩数小熊（一共摆放了15只小熊），张老师发现她手指着小熊说：“1,2,3,4,5,6,7,8,9,10,11,13</w:t>
      </w:r>
      <w:r w:rsidRPr="00284072">
        <w:rPr>
          <w:rFonts w:asciiTheme="minorEastAsia" w:hAnsiTheme="minorEastAsia"/>
          <w:sz w:val="24"/>
          <w:szCs w:val="24"/>
        </w:rPr>
        <w:t>……</w:t>
      </w:r>
      <w:r w:rsidRPr="00284072">
        <w:rPr>
          <w:rFonts w:asciiTheme="minorEastAsia" w:hAnsiTheme="minorEastAsia" w:hint="eastAsia"/>
          <w:sz w:val="24"/>
          <w:szCs w:val="24"/>
        </w:rPr>
        <w:t>.”然后，张老师拿掉了7只，小雨重新数“1,2,3,4,5,6，7,8！”，张老师很欣慰，小雨10以内数量的小熊都数对了，于是接着问：“那一共有几只小熊呢？”小雨抬头看着张老师，沉默不语，张老师重复问，小雨还是没有回答。</w:t>
      </w:r>
    </w:p>
    <w:p w:rsidR="00A05EEA" w:rsidRPr="00284072" w:rsidRDefault="00A05EEA"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案例</w:t>
      </w:r>
      <w:r>
        <w:rPr>
          <w:rFonts w:asciiTheme="minorEastAsia" w:hAnsiTheme="minorEastAsia" w:hint="eastAsia"/>
          <w:sz w:val="24"/>
          <w:szCs w:val="24"/>
        </w:rPr>
        <w:t>2</w:t>
      </w:r>
      <w:r w:rsidRPr="00284072">
        <w:rPr>
          <w:rFonts w:asciiTheme="minorEastAsia" w:hAnsiTheme="minorEastAsia" w:hint="eastAsia"/>
          <w:sz w:val="24"/>
          <w:szCs w:val="24"/>
        </w:rPr>
        <w:t>：</w:t>
      </w:r>
    </w:p>
    <w:p w:rsidR="00F15750" w:rsidRDefault="00A05EEA"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区角活动时间，安安正在玩串珠，他已经穿好了一条圆珠项链，张老师走过来发现他的串珠项链是以红、黄，红、黄，红、黄的模式排列的，并称赞：“你的项链真漂亮，是由两种颜色一一间隔串起来的，你串的项链一共用了多少颗珠子呢？”安安从一颗红珠子开始兴奋地数着：“1，2,3,4,5,</w:t>
      </w:r>
      <w:r w:rsidRPr="00284072">
        <w:rPr>
          <w:rFonts w:asciiTheme="minorEastAsia" w:hAnsiTheme="minorEastAsia"/>
          <w:sz w:val="24"/>
          <w:szCs w:val="24"/>
        </w:rPr>
        <w:t>……</w:t>
      </w:r>
      <w:r w:rsidRPr="00284072">
        <w:rPr>
          <w:rFonts w:asciiTheme="minorEastAsia" w:hAnsiTheme="minorEastAsia" w:hint="eastAsia"/>
          <w:sz w:val="24"/>
          <w:szCs w:val="24"/>
        </w:rPr>
        <w:t>16</w:t>
      </w:r>
      <w:r w:rsidRPr="00284072">
        <w:rPr>
          <w:rFonts w:asciiTheme="minorEastAsia" w:hAnsiTheme="minorEastAsia"/>
          <w:sz w:val="24"/>
          <w:szCs w:val="24"/>
        </w:rPr>
        <w:t>……</w:t>
      </w:r>
      <w:r w:rsidRPr="00284072">
        <w:rPr>
          <w:rFonts w:asciiTheme="minorEastAsia" w:hAnsiTheme="minorEastAsia" w:hint="eastAsia"/>
          <w:sz w:val="24"/>
          <w:szCs w:val="24"/>
        </w:rPr>
        <w:t>.”张老师发现安安已经开始重复数了，于是她引导安安解开项链的绳结，把它变成一条竖直线，重新虫最下方的黄珠子开始数，这次安安认真地数了一遍：“1,2,3,4</w:t>
      </w:r>
      <w:r w:rsidRPr="00284072">
        <w:rPr>
          <w:rFonts w:asciiTheme="minorEastAsia" w:hAnsiTheme="minorEastAsia"/>
          <w:sz w:val="24"/>
          <w:szCs w:val="24"/>
        </w:rPr>
        <w:t>……</w:t>
      </w:r>
      <w:r w:rsidRPr="00284072">
        <w:rPr>
          <w:rFonts w:asciiTheme="minorEastAsia" w:hAnsiTheme="minorEastAsia" w:hint="eastAsia"/>
          <w:sz w:val="24"/>
          <w:szCs w:val="24"/>
        </w:rPr>
        <w:t>15，15个！”张老师要让他从最顶端的红珠子开始再数一遍“1,2,3,4</w:t>
      </w:r>
      <w:r w:rsidRPr="00284072">
        <w:rPr>
          <w:rFonts w:asciiTheme="minorEastAsia" w:hAnsiTheme="minorEastAsia"/>
          <w:sz w:val="24"/>
          <w:szCs w:val="24"/>
        </w:rPr>
        <w:t>……</w:t>
      </w:r>
      <w:r w:rsidRPr="00284072">
        <w:rPr>
          <w:rFonts w:asciiTheme="minorEastAsia" w:hAnsiTheme="minorEastAsia" w:hint="eastAsia"/>
          <w:sz w:val="24"/>
          <w:szCs w:val="24"/>
        </w:rPr>
        <w:t>15，还是15个！”张老师启发安安把项链变成圆圈再数一遍，安安重新系上绳结，一手捏住最先数的红珠子，另一只手重新数了一遍：“1,2,3,4</w:t>
      </w:r>
      <w:r w:rsidRPr="00284072">
        <w:rPr>
          <w:rFonts w:asciiTheme="minorEastAsia" w:hAnsiTheme="minorEastAsia"/>
          <w:sz w:val="24"/>
          <w:szCs w:val="24"/>
        </w:rPr>
        <w:t>……</w:t>
      </w:r>
      <w:r w:rsidRPr="00284072">
        <w:rPr>
          <w:rFonts w:asciiTheme="minorEastAsia" w:hAnsiTheme="minorEastAsia" w:hint="eastAsia"/>
          <w:sz w:val="24"/>
          <w:szCs w:val="24"/>
        </w:rPr>
        <w:t>，原来真的是15个！我刚刚没有记住第一个数的珠子就数多了</w:t>
      </w:r>
      <w:r w:rsidRPr="00284072">
        <w:rPr>
          <w:rFonts w:asciiTheme="minorEastAsia" w:hAnsiTheme="minorEastAsia"/>
          <w:sz w:val="24"/>
          <w:szCs w:val="24"/>
        </w:rPr>
        <w:t>……</w:t>
      </w:r>
      <w:r w:rsidRPr="00284072">
        <w:rPr>
          <w:rFonts w:asciiTheme="minorEastAsia" w:hAnsiTheme="minorEastAsia" w:hint="eastAsia"/>
          <w:sz w:val="24"/>
          <w:szCs w:val="24"/>
        </w:rPr>
        <w:t>”</w:t>
      </w:r>
    </w:p>
    <w:p w:rsidR="00A05EEA" w:rsidRDefault="00F15750"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案例1中，</w:t>
      </w:r>
      <w:r w:rsidRPr="00284072">
        <w:rPr>
          <w:rFonts w:asciiTheme="minorEastAsia" w:hAnsiTheme="minorEastAsia" w:hint="eastAsia"/>
          <w:sz w:val="24"/>
          <w:szCs w:val="24"/>
        </w:rPr>
        <w:t>当小雨数到11后出现了13，可以看出她并没有熟练掌握固定顺序原则，小雨不能说出8只小熊的总数，说明她还没有理解基数原则。</w:t>
      </w:r>
      <w:r>
        <w:rPr>
          <w:rFonts w:asciiTheme="minorEastAsia" w:hAnsiTheme="minorEastAsia" w:hint="eastAsia"/>
          <w:sz w:val="24"/>
          <w:szCs w:val="24"/>
        </w:rPr>
        <w:t>案例2可以看出安安出现了重复数的现象，他的数数收到珠子排列顺序的影响。</w:t>
      </w:r>
    </w:p>
    <w:p w:rsidR="00F15750" w:rsidRPr="00284072" w:rsidRDefault="00F15750"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下面我们具体来看看4个基本原则：</w:t>
      </w:r>
    </w:p>
    <w:p w:rsidR="00A66C87" w:rsidRPr="00284072"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（1）</w:t>
      </w:r>
      <w:r w:rsidR="00A66C87" w:rsidRPr="00F15750">
        <w:rPr>
          <w:rFonts w:asciiTheme="minorEastAsia" w:hAnsiTheme="minorEastAsia" w:hint="eastAsia"/>
          <w:b/>
          <w:sz w:val="24"/>
          <w:szCs w:val="24"/>
        </w:rPr>
        <w:t>固定顺序原则</w:t>
      </w:r>
      <w:r w:rsidR="00A66C87" w:rsidRPr="00284072">
        <w:rPr>
          <w:rFonts w:asciiTheme="minorEastAsia" w:hAnsiTheme="minorEastAsia" w:hint="eastAsia"/>
          <w:sz w:val="24"/>
          <w:szCs w:val="24"/>
        </w:rPr>
        <w:t>：即用于数不同单位物体的数词的顺序是固定不变的，它是由数词系统本身特定的顺序和规律所决定的，如用“1,2,3,4</w:t>
      </w:r>
      <w:r w:rsidR="00A66C87" w:rsidRPr="00284072">
        <w:rPr>
          <w:rFonts w:asciiTheme="minorEastAsia" w:hAnsiTheme="minorEastAsia"/>
          <w:sz w:val="24"/>
          <w:szCs w:val="24"/>
        </w:rPr>
        <w:t>……</w:t>
      </w:r>
      <w:r w:rsidR="00A66C87" w:rsidRPr="00284072">
        <w:rPr>
          <w:rFonts w:asciiTheme="minorEastAsia" w:hAnsiTheme="minorEastAsia" w:hint="eastAsia"/>
          <w:sz w:val="24"/>
          <w:szCs w:val="24"/>
        </w:rPr>
        <w:t>”的顺序去数一个集合，再数另一个集合时，也应当是相同的顺序——1,2,3,4</w:t>
      </w:r>
      <w:r w:rsidR="00A66C87" w:rsidRPr="00284072">
        <w:rPr>
          <w:rFonts w:asciiTheme="minorEastAsia" w:hAnsiTheme="minorEastAsia"/>
          <w:sz w:val="24"/>
          <w:szCs w:val="24"/>
        </w:rPr>
        <w:t>……</w:t>
      </w:r>
      <w:r w:rsidR="00A66C87" w:rsidRPr="00284072">
        <w:rPr>
          <w:rFonts w:asciiTheme="minorEastAsia" w:hAnsiTheme="minorEastAsia" w:hint="eastAsia"/>
          <w:sz w:val="24"/>
          <w:szCs w:val="24"/>
        </w:rPr>
        <w:t>.即3总是在2的后面，</w:t>
      </w:r>
      <w:r w:rsidR="00284072" w:rsidRPr="00284072">
        <w:rPr>
          <w:rFonts w:asciiTheme="minorEastAsia" w:hAnsiTheme="minorEastAsia" w:hint="eastAsia"/>
          <w:sz w:val="24"/>
          <w:szCs w:val="24"/>
        </w:rPr>
        <w:t>4</w:t>
      </w:r>
      <w:r w:rsidR="00A66C87" w:rsidRPr="00284072">
        <w:rPr>
          <w:rFonts w:asciiTheme="minorEastAsia" w:hAnsiTheme="minorEastAsia" w:hint="eastAsia"/>
          <w:sz w:val="24"/>
          <w:szCs w:val="24"/>
        </w:rPr>
        <w:t>的前面。</w:t>
      </w:r>
    </w:p>
    <w:p w:rsidR="00B17932" w:rsidRPr="00284072" w:rsidRDefault="00B17932"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我们约定俗称的数系统中，渗透着一定的结构和模式，即无论我们用什么词或者符号来表示数量，每一个数都比它的前一个数多一，比它的后一个数少一。</w:t>
      </w:r>
      <w:r w:rsidR="00EF6EC2" w:rsidRPr="00284072">
        <w:rPr>
          <w:rFonts w:asciiTheme="minorEastAsia" w:hAnsiTheme="minorEastAsia" w:hint="eastAsia"/>
          <w:sz w:val="24"/>
          <w:szCs w:val="24"/>
        </w:rPr>
        <w:lastRenderedPageBreak/>
        <w:t>除此之外，数字的顺序中还包括许多其他的模式，这些幼儿日后理解命名数和位值的概念非常重要。阿拉伯数字系统都是以10进位</w:t>
      </w:r>
      <w:r w:rsidR="00F15750">
        <w:rPr>
          <w:rFonts w:asciiTheme="minorEastAsia" w:hAnsiTheme="minorEastAsia" w:hint="eastAsia"/>
          <w:sz w:val="24"/>
          <w:szCs w:val="24"/>
        </w:rPr>
        <w:t>为</w:t>
      </w:r>
      <w:r w:rsidR="00EF6EC2" w:rsidRPr="00284072">
        <w:rPr>
          <w:rFonts w:asciiTheme="minorEastAsia" w:hAnsiTheme="minorEastAsia" w:hint="eastAsia"/>
          <w:sz w:val="24"/>
          <w:szCs w:val="24"/>
        </w:rPr>
        <w:t>基础的，个位数都是由十个数（0-9）来表征的数字，这就是表征数字的模式。知道这个模式，幼儿就会很清楚当遇到数字中的个位数是9，那么它下一个数字的个位就会是0，然后十位上需要进一位。像这样把1—9的固定顺序与位值系统结合起来，就会构成一个固定的，可预测的数系统。</w:t>
      </w:r>
    </w:p>
    <w:p w:rsidR="00873614" w:rsidRPr="00284072"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（2）</w:t>
      </w:r>
      <w:r w:rsidR="00873614" w:rsidRPr="00F15750">
        <w:rPr>
          <w:rFonts w:asciiTheme="minorEastAsia" w:hAnsiTheme="minorEastAsia" w:hint="eastAsia"/>
          <w:b/>
          <w:sz w:val="24"/>
          <w:szCs w:val="24"/>
        </w:rPr>
        <w:t>一一对应原则</w:t>
      </w:r>
      <w:r w:rsidR="00873614" w:rsidRPr="00284072">
        <w:rPr>
          <w:rFonts w:asciiTheme="minorEastAsia" w:hAnsiTheme="minorEastAsia" w:hint="eastAsia"/>
          <w:sz w:val="24"/>
          <w:szCs w:val="24"/>
        </w:rPr>
        <w:t>：指幼儿在数数时必须理解要数的集合中的每一个元素只能对应一个数词，也就是说一个集合中的物体必须且只能点数一次。也就是说，掌握这一原则幼儿需要将嘴里说出的数词和手眼一致一一点数物体的动作对应起来，一个数字对应一个物体直到所有的物体都被点数一遍，一个物体只能数一次，一个数也只能用一次。</w:t>
      </w:r>
    </w:p>
    <w:p w:rsidR="00873614" w:rsidRPr="00284072" w:rsidRDefault="00873614"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一一对应原则数概念中最基础的概念。不仅有助于幼儿进行集合的比较，是幼儿计数的前提，也是理解相等和数守恒概念的基础。计数活动的过程就是要把数的那个集合的元素与自然数列的集合建立一一对应的过程。因此，一一对应的方法是幼儿</w:t>
      </w:r>
      <w:r w:rsidR="00751B7B" w:rsidRPr="00284072">
        <w:rPr>
          <w:rFonts w:asciiTheme="minorEastAsia" w:hAnsiTheme="minorEastAsia" w:hint="eastAsia"/>
          <w:sz w:val="24"/>
          <w:szCs w:val="24"/>
        </w:rPr>
        <w:t>掌握</w:t>
      </w:r>
      <w:r w:rsidRPr="00284072">
        <w:rPr>
          <w:rFonts w:asciiTheme="minorEastAsia" w:hAnsiTheme="minorEastAsia" w:hint="eastAsia"/>
          <w:sz w:val="24"/>
          <w:szCs w:val="24"/>
        </w:rPr>
        <w:t>计数，正确理解数量的实际含义和必要基础。</w:t>
      </w:r>
    </w:p>
    <w:p w:rsidR="00E87FDF" w:rsidRDefault="00E87FDF" w:rsidP="00E72168">
      <w:pPr>
        <w:spacing w:line="440" w:lineRule="exact"/>
        <w:ind w:firstLineChars="200" w:firstLine="480"/>
        <w:rPr>
          <w:rFonts w:asciiTheme="minorEastAsia" w:hAnsiTheme="minorEastAsia"/>
          <w:sz w:val="24"/>
          <w:szCs w:val="24"/>
        </w:rPr>
      </w:pPr>
      <w:r w:rsidRPr="00284072">
        <w:rPr>
          <w:rFonts w:asciiTheme="minorEastAsia" w:hAnsiTheme="minorEastAsia" w:hint="eastAsia"/>
          <w:sz w:val="24"/>
          <w:szCs w:val="24"/>
        </w:rPr>
        <w:t>幼儿在理解一一对应原则的发展过程中，常常容易出现以下</w:t>
      </w:r>
      <w:r w:rsidR="00A05EEA">
        <w:rPr>
          <w:rFonts w:asciiTheme="minorEastAsia" w:hAnsiTheme="minorEastAsia" w:hint="eastAsia"/>
          <w:sz w:val="24"/>
          <w:szCs w:val="24"/>
        </w:rPr>
        <w:t>3</w:t>
      </w:r>
      <w:r w:rsidRPr="00284072">
        <w:rPr>
          <w:rFonts w:asciiTheme="minorEastAsia" w:hAnsiTheme="minorEastAsia" w:hint="eastAsia"/>
          <w:sz w:val="24"/>
          <w:szCs w:val="24"/>
        </w:rPr>
        <w:t>中错误：幼儿能够手眼一致地点数每一个物体，但是说出的数词却是不正确的，有时数词顺序错误，有时是漏数；幼儿在数物体时会把一个物体重复数，也称双标记；幼儿会忘记已经点数过某些物体而重复数。</w:t>
      </w:r>
    </w:p>
    <w:p w:rsidR="00156200" w:rsidRPr="00284072" w:rsidRDefault="00156200" w:rsidP="00E72168">
      <w:r w:rsidRPr="00E72168">
        <w:rPr>
          <w:noProof/>
        </w:rPr>
        <w:drawing>
          <wp:inline distT="0" distB="0" distL="0" distR="0">
            <wp:extent cx="4991100" cy="2329180"/>
            <wp:effectExtent l="19050" t="0" r="0" b="0"/>
            <wp:docPr id="2" name="图片 1" descr="C:\Documents and Settings\Administrator\桌面\C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C1_副本.jpg"/>
                    <pic:cNvPicPr>
                      <a:picLocks noChangeAspect="1" noChangeArrowheads="1"/>
                    </pic:cNvPicPr>
                  </pic:nvPicPr>
                  <pic:blipFill>
                    <a:blip r:embed="rId8" cstate="print"/>
                    <a:srcRect/>
                    <a:stretch>
                      <a:fillRect/>
                    </a:stretch>
                  </pic:blipFill>
                  <pic:spPr bwMode="auto">
                    <a:xfrm>
                      <a:off x="0" y="0"/>
                      <a:ext cx="4991100" cy="2329180"/>
                    </a:xfrm>
                    <a:prstGeom prst="rect">
                      <a:avLst/>
                    </a:prstGeom>
                    <a:noFill/>
                    <a:ln w="9525">
                      <a:noFill/>
                      <a:miter lim="800000"/>
                      <a:headEnd/>
                      <a:tailEnd/>
                    </a:ln>
                  </pic:spPr>
                </pic:pic>
              </a:graphicData>
            </a:graphic>
          </wp:inline>
        </w:drawing>
      </w:r>
    </w:p>
    <w:p w:rsidR="00635B66" w:rsidRPr="00284072"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（3）</w:t>
      </w:r>
      <w:r w:rsidR="00635B66" w:rsidRPr="00F15750">
        <w:rPr>
          <w:rFonts w:asciiTheme="minorEastAsia" w:hAnsiTheme="minorEastAsia" w:hint="eastAsia"/>
          <w:b/>
          <w:sz w:val="24"/>
          <w:szCs w:val="24"/>
        </w:rPr>
        <w:t>顺序无关原则</w:t>
      </w:r>
      <w:r w:rsidR="00635B66" w:rsidRPr="00284072">
        <w:rPr>
          <w:rFonts w:asciiTheme="minorEastAsia" w:hAnsiTheme="minorEastAsia" w:hint="eastAsia"/>
          <w:sz w:val="24"/>
          <w:szCs w:val="24"/>
        </w:rPr>
        <w:t>：是建立在固定顺序原则基础上，同时还是由一一对应原则推理而来的。只要遵守其他计数原则，集合中的项目无论从哪一个开始数起，并不影响其结果。顺序无关原则，是指数数时，数的结果是唯一的，它与被数物体的顺序是无关的，无论是从左往右数，还是从中间往两边数、转圈数等等，其</w:t>
      </w:r>
      <w:r w:rsidR="00635B66" w:rsidRPr="00284072">
        <w:rPr>
          <w:rFonts w:asciiTheme="minorEastAsia" w:hAnsiTheme="minorEastAsia" w:hint="eastAsia"/>
          <w:sz w:val="24"/>
          <w:szCs w:val="24"/>
        </w:rPr>
        <w:lastRenderedPageBreak/>
        <w:t>数的结果总是同一个数。简而言之，即集合的总数与点数这个集合中物体的顺序无关。</w:t>
      </w:r>
    </w:p>
    <w:p w:rsidR="007269F2" w:rsidRPr="00284072"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顺序无关原则，</w:t>
      </w:r>
      <w:r w:rsidR="007269F2" w:rsidRPr="00284072">
        <w:rPr>
          <w:rFonts w:asciiTheme="minorEastAsia" w:hAnsiTheme="minorEastAsia" w:hint="eastAsia"/>
          <w:sz w:val="24"/>
          <w:szCs w:val="24"/>
        </w:rPr>
        <w:t>我在阅读的时候觉得自己理解了，可是在上小班数学活动《好饿的毛毛虫》时候，我</w:t>
      </w:r>
      <w:r>
        <w:rPr>
          <w:rFonts w:asciiTheme="minorEastAsia" w:hAnsiTheme="minorEastAsia" w:hint="eastAsia"/>
          <w:sz w:val="24"/>
          <w:szCs w:val="24"/>
        </w:rPr>
        <w:t>却忽略了，学习了的知识没有内化于心，体验之后，记忆深刻。</w:t>
      </w:r>
    </w:p>
    <w:p w:rsidR="00FF19EE" w:rsidRPr="00284072"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这个原则也反映在日常生活中，</w:t>
      </w:r>
      <w:r w:rsidR="00FF19EE" w:rsidRPr="00284072">
        <w:rPr>
          <w:rFonts w:asciiTheme="minorEastAsia" w:hAnsiTheme="minorEastAsia" w:hint="eastAsia"/>
          <w:sz w:val="24"/>
          <w:szCs w:val="24"/>
        </w:rPr>
        <w:t>我们</w:t>
      </w:r>
      <w:r>
        <w:rPr>
          <w:rFonts w:asciiTheme="minorEastAsia" w:hAnsiTheme="minorEastAsia" w:hint="eastAsia"/>
          <w:sz w:val="24"/>
          <w:szCs w:val="24"/>
        </w:rPr>
        <w:t>要数的</w:t>
      </w:r>
      <w:r w:rsidR="00FF19EE" w:rsidRPr="00284072">
        <w:rPr>
          <w:rFonts w:asciiTheme="minorEastAsia" w:hAnsiTheme="minorEastAsia" w:hint="eastAsia"/>
          <w:sz w:val="24"/>
          <w:szCs w:val="24"/>
        </w:rPr>
        <w:t>绝大多数东西都是分散的时候，我们需要标记哪些元素数过了，哪些元素没有数过。这就需要理解：第一，当每个元素被数过之后（被“标记”过），它们就会成为另一组元素；第二，一个元素被数过之后，即可以数（“标记”）下一个元素。</w:t>
      </w:r>
      <w:r w:rsidR="00751B7B" w:rsidRPr="00284072">
        <w:rPr>
          <w:rFonts w:asciiTheme="minorEastAsia" w:hAnsiTheme="minorEastAsia" w:hint="eastAsia"/>
          <w:sz w:val="24"/>
          <w:szCs w:val="24"/>
        </w:rPr>
        <w:t>第三，对于一个大的集合，可以将元素分为2个一组、5个一组或者10个一组的群集，这些数字能让跳着数变得容易。</w:t>
      </w:r>
    </w:p>
    <w:p w:rsidR="002A6555"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（4）</w:t>
      </w:r>
      <w:r w:rsidR="00A023FC" w:rsidRPr="00F15750">
        <w:rPr>
          <w:rFonts w:asciiTheme="minorEastAsia" w:hAnsiTheme="minorEastAsia" w:hint="eastAsia"/>
          <w:b/>
          <w:sz w:val="24"/>
          <w:szCs w:val="24"/>
        </w:rPr>
        <w:t>基数原则</w:t>
      </w:r>
      <w:r w:rsidR="00257156" w:rsidRPr="00A05EEA">
        <w:rPr>
          <w:rFonts w:asciiTheme="minorEastAsia" w:hAnsiTheme="minorEastAsia" w:hint="eastAsia"/>
          <w:sz w:val="24"/>
          <w:szCs w:val="24"/>
        </w:rPr>
        <w:t>：即能够理解计数到最后一个物体时的数词代表该集合的总数。理解基础原则会涉及到数字的两个用法：第一，幼儿要给点数过的物体赋予数名称，同时还要使用正确的数序（固定顺序原则），每个元素必须且只能点数一次（一一对应原则）。第二，当点数结束时，幼儿要用点数时说到的最后一个数字来命名这个集合的总数。这个数词的意义不同于点数集合时说出的最后一个数词，前者是表示点数过集合的总数，而后者不仅是对最后一个物体的“命名”也标识着点数的结束。</w:t>
      </w:r>
    </w:p>
    <w:p w:rsidR="002A5126" w:rsidRPr="00A05EEA" w:rsidRDefault="002A5126" w:rsidP="00E72168">
      <w:pPr>
        <w:spacing w:line="440" w:lineRule="exact"/>
        <w:ind w:firstLineChars="200" w:firstLine="480"/>
        <w:rPr>
          <w:rFonts w:asciiTheme="minorEastAsia" w:hAnsiTheme="minorEastAsia"/>
          <w:sz w:val="24"/>
          <w:szCs w:val="24"/>
        </w:rPr>
      </w:pPr>
      <w:r w:rsidRPr="00A05EEA">
        <w:rPr>
          <w:rFonts w:asciiTheme="minorEastAsia" w:hAnsiTheme="minorEastAsia" w:hint="eastAsia"/>
          <w:sz w:val="24"/>
          <w:szCs w:val="24"/>
        </w:rPr>
        <w:t>当幼儿点数的时候，我们可以通过以下的方式来观察他们是否已经掌握基数原则：</w:t>
      </w:r>
    </w:p>
    <w:p w:rsidR="005E7333"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a</w:t>
      </w:r>
      <w:r w:rsidR="005E7333" w:rsidRPr="00A05EEA">
        <w:rPr>
          <w:rFonts w:asciiTheme="minorEastAsia" w:hAnsiTheme="minorEastAsia" w:hint="eastAsia"/>
          <w:sz w:val="24"/>
          <w:szCs w:val="24"/>
        </w:rPr>
        <w:t>、幼儿能够在点数后正确地回答“一共有多少”</w:t>
      </w:r>
    </w:p>
    <w:p w:rsidR="005E7333"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b</w:t>
      </w:r>
      <w:r w:rsidR="005E7333" w:rsidRPr="00A05EEA">
        <w:rPr>
          <w:rFonts w:asciiTheme="minorEastAsia" w:hAnsiTheme="minorEastAsia" w:hint="eastAsia"/>
          <w:sz w:val="24"/>
          <w:szCs w:val="24"/>
        </w:rPr>
        <w:t>、幼儿能够按数取物，例如当被要求“拿出5个积木块”时，幼儿能够一一点数出5个，并把它们组成一个集合。</w:t>
      </w:r>
    </w:p>
    <w:p w:rsidR="005E7333"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c</w:t>
      </w:r>
      <w:r w:rsidR="00104124" w:rsidRPr="00A05EEA">
        <w:rPr>
          <w:rFonts w:asciiTheme="minorEastAsia" w:hAnsiTheme="minorEastAsia" w:hint="eastAsia"/>
          <w:sz w:val="24"/>
          <w:szCs w:val="24"/>
        </w:rPr>
        <w:t>、当给一个集合增加或减少一些元素时，幼儿能够接着数或倒着数，而不是重新点数所有元素。</w:t>
      </w:r>
    </w:p>
    <w:p w:rsidR="00104124"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d</w:t>
      </w:r>
      <w:r w:rsidR="00104124" w:rsidRPr="00A05EEA">
        <w:rPr>
          <w:rFonts w:asciiTheme="minorEastAsia" w:hAnsiTheme="minorEastAsia" w:hint="eastAsia"/>
          <w:sz w:val="24"/>
          <w:szCs w:val="24"/>
        </w:rPr>
        <w:t>、即时物体的排列顺序发生变化，幼儿能够认识到总数还是不变的</w:t>
      </w:r>
    </w:p>
    <w:p w:rsidR="00104124" w:rsidRPr="00A05EEA" w:rsidRDefault="003D19E3" w:rsidP="00E72168">
      <w:pPr>
        <w:spacing w:line="440" w:lineRule="exact"/>
        <w:ind w:firstLineChars="200" w:firstLine="480"/>
        <w:rPr>
          <w:rFonts w:asciiTheme="minorEastAsia" w:hAnsiTheme="minorEastAsia"/>
          <w:sz w:val="24"/>
          <w:szCs w:val="24"/>
        </w:rPr>
      </w:pPr>
      <w:r w:rsidRPr="00A05EEA">
        <w:rPr>
          <w:rFonts w:asciiTheme="minorEastAsia" w:hAnsiTheme="minorEastAsia" w:hint="eastAsia"/>
          <w:sz w:val="24"/>
          <w:szCs w:val="24"/>
        </w:rPr>
        <w:t>如果幼儿能在计数活动中运用这些原则，那就说明他开始掌握理解计数的技能。</w:t>
      </w:r>
    </w:p>
    <w:p w:rsidR="00A66C87" w:rsidRPr="00A05EEA" w:rsidRDefault="00F15750" w:rsidP="00E72168">
      <w:pPr>
        <w:spacing w:line="440" w:lineRule="exact"/>
        <w:ind w:firstLineChars="200" w:firstLine="482"/>
        <w:rPr>
          <w:rFonts w:asciiTheme="minorEastAsia" w:hAnsiTheme="minorEastAsia"/>
          <w:sz w:val="24"/>
          <w:szCs w:val="24"/>
        </w:rPr>
      </w:pPr>
      <w:r>
        <w:rPr>
          <w:rFonts w:asciiTheme="minorEastAsia" w:hAnsiTheme="minorEastAsia" w:hint="eastAsia"/>
          <w:b/>
          <w:sz w:val="24"/>
          <w:szCs w:val="24"/>
        </w:rPr>
        <w:t>3.</w:t>
      </w:r>
      <w:r w:rsidR="00104124" w:rsidRPr="00A05EEA">
        <w:rPr>
          <w:rFonts w:asciiTheme="minorEastAsia" w:hAnsiTheme="minorEastAsia" w:hint="eastAsia"/>
          <w:b/>
          <w:sz w:val="24"/>
          <w:szCs w:val="24"/>
        </w:rPr>
        <w:t>核心经验要点三：</w:t>
      </w:r>
      <w:r w:rsidR="00A66C87" w:rsidRPr="00A05EEA">
        <w:rPr>
          <w:rFonts w:asciiTheme="minorEastAsia" w:hAnsiTheme="minorEastAsia" w:hint="eastAsia"/>
          <w:b/>
          <w:sz w:val="24"/>
          <w:szCs w:val="24"/>
        </w:rPr>
        <w:t>小集合的数量可以不数数就直接感知到。</w:t>
      </w:r>
      <w:r w:rsidR="00D4093E" w:rsidRPr="00A05EEA">
        <w:rPr>
          <w:rFonts w:asciiTheme="minorEastAsia" w:hAnsiTheme="minorEastAsia" w:hint="eastAsia"/>
          <w:sz w:val="24"/>
          <w:szCs w:val="24"/>
        </w:rPr>
        <w:t>在《幼儿数学核心概念》一书这条核心经验是归在数感部分</w:t>
      </w:r>
      <w:r w:rsidR="00A05EEA">
        <w:rPr>
          <w:rFonts w:asciiTheme="minorEastAsia" w:hAnsiTheme="minorEastAsia" w:hint="eastAsia"/>
          <w:sz w:val="24"/>
          <w:szCs w:val="24"/>
        </w:rPr>
        <w:t>。</w:t>
      </w:r>
    </w:p>
    <w:p w:rsidR="00A66C87" w:rsidRPr="00A05EEA" w:rsidRDefault="00104124" w:rsidP="00E72168">
      <w:pPr>
        <w:spacing w:line="440" w:lineRule="exact"/>
        <w:ind w:firstLineChars="200" w:firstLine="480"/>
        <w:rPr>
          <w:rFonts w:asciiTheme="minorEastAsia" w:hAnsiTheme="minorEastAsia"/>
          <w:sz w:val="24"/>
          <w:szCs w:val="24"/>
        </w:rPr>
      </w:pPr>
      <w:r w:rsidRPr="00A05EEA">
        <w:rPr>
          <w:rFonts w:asciiTheme="minorEastAsia" w:hAnsiTheme="minorEastAsia" w:hint="eastAsia"/>
          <w:sz w:val="24"/>
          <w:szCs w:val="24"/>
        </w:rPr>
        <w:t>幼儿天生就能感知3以内的小数量，察觉1个和2个物体之间的不同。正是</w:t>
      </w:r>
      <w:r w:rsidRPr="00A05EEA">
        <w:rPr>
          <w:rFonts w:asciiTheme="minorEastAsia" w:hAnsiTheme="minorEastAsia" w:hint="eastAsia"/>
          <w:sz w:val="24"/>
          <w:szCs w:val="24"/>
        </w:rPr>
        <w:lastRenderedPageBreak/>
        <w:t>由于这种经验的支持，他们能够快速地感知和命名3个、4个、5个物体集合的“多少”</w:t>
      </w:r>
      <w:r w:rsidR="00194ED0" w:rsidRPr="00A05EEA">
        <w:rPr>
          <w:rFonts w:asciiTheme="minorEastAsia" w:hAnsiTheme="minorEastAsia" w:hint="eastAsia"/>
          <w:sz w:val="24"/>
          <w:szCs w:val="24"/>
        </w:rPr>
        <w:t>。这种数学能力就称之为感数，即不用数数就能立刻感知小数量的物体的“多少”。</w:t>
      </w:r>
      <w:r w:rsidR="00D13EF8" w:rsidRPr="00A05EEA">
        <w:rPr>
          <w:rFonts w:asciiTheme="minorEastAsia" w:hAnsiTheme="minorEastAsia" w:hint="eastAsia"/>
          <w:sz w:val="24"/>
          <w:szCs w:val="24"/>
        </w:rPr>
        <w:t>在前面我们已经提到过了。</w:t>
      </w:r>
      <w:r w:rsidR="00D13EF8" w:rsidRPr="00E146B4">
        <w:rPr>
          <w:rFonts w:asciiTheme="minorEastAsia" w:hAnsiTheme="minorEastAsia" w:hint="eastAsia"/>
          <w:b/>
          <w:sz w:val="24"/>
          <w:szCs w:val="24"/>
        </w:rPr>
        <w:t>估算</w:t>
      </w:r>
      <w:r w:rsidR="00D13EF8" w:rsidRPr="00A05EEA">
        <w:rPr>
          <w:rFonts w:asciiTheme="minorEastAsia" w:hAnsiTheme="minorEastAsia" w:hint="eastAsia"/>
          <w:sz w:val="24"/>
          <w:szCs w:val="24"/>
        </w:rPr>
        <w:t>：呈现一组物体后，能够立即说出“一共有多少”。两种感数形式：感知估算和概念估算。</w:t>
      </w:r>
    </w:p>
    <w:p w:rsidR="00D13EF8"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（1）</w:t>
      </w:r>
      <w:r w:rsidR="00D13EF8" w:rsidRPr="00E72168">
        <w:rPr>
          <w:rFonts w:asciiTheme="minorEastAsia" w:hAnsiTheme="minorEastAsia" w:hint="eastAsia"/>
          <w:b/>
          <w:sz w:val="24"/>
          <w:szCs w:val="24"/>
        </w:rPr>
        <w:t>感知估算：</w:t>
      </w:r>
      <w:r w:rsidR="00D13EF8" w:rsidRPr="00A05EEA">
        <w:rPr>
          <w:rFonts w:asciiTheme="minorEastAsia" w:hAnsiTheme="minorEastAsia" w:hint="eastAsia"/>
          <w:sz w:val="24"/>
          <w:szCs w:val="24"/>
        </w:rPr>
        <w:t>指呈现一组物品后，无须计数或分组就能说出总数。当物体数量小于等于3时，就会发生感知估算。</w:t>
      </w:r>
    </w:p>
    <w:p w:rsidR="00D13EF8" w:rsidRPr="00A05EEA" w:rsidRDefault="00A05EEA"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（2）</w:t>
      </w:r>
      <w:r w:rsidR="00D13EF8" w:rsidRPr="00E72168">
        <w:rPr>
          <w:rFonts w:asciiTheme="minorEastAsia" w:hAnsiTheme="minorEastAsia" w:hint="eastAsia"/>
          <w:b/>
          <w:sz w:val="24"/>
          <w:szCs w:val="24"/>
        </w:rPr>
        <w:t>概念估算</w:t>
      </w:r>
      <w:r w:rsidR="00D13EF8" w:rsidRPr="00A05EEA">
        <w:rPr>
          <w:rFonts w:asciiTheme="minorEastAsia" w:hAnsiTheme="minorEastAsia" w:hint="eastAsia"/>
          <w:sz w:val="24"/>
          <w:szCs w:val="24"/>
        </w:rPr>
        <w:t>需要在一个物群中找到数的模式，例如，6在骰子上或其他</w:t>
      </w:r>
      <w:r w:rsidR="00C20B12" w:rsidRPr="00A05EEA">
        <w:rPr>
          <w:rFonts w:asciiTheme="minorEastAsia" w:hAnsiTheme="minorEastAsia" w:hint="eastAsia"/>
          <w:sz w:val="24"/>
          <w:szCs w:val="24"/>
        </w:rPr>
        <w:t>的分布形态上通常是两个3排列的形式，就不需要一个一个的数，就不需要一个一个的数，感数的过程并不是一个一个数的过程，而是看到两个3，两个3相加就是6，我们把这个过程叫做概念估算</w:t>
      </w:r>
      <w:r w:rsidR="00560154" w:rsidRPr="00A05EEA">
        <w:rPr>
          <w:rFonts w:asciiTheme="minorEastAsia" w:hAnsiTheme="minorEastAsia" w:hint="eastAsia"/>
          <w:sz w:val="24"/>
          <w:szCs w:val="24"/>
        </w:rPr>
        <w:t>。但并不是一个数的所有排列形式都能轻易地进行感数。例如，如果5个点子的排列方式是四个点子在一个长方形的四个角，一个点子在长方形的中间，那么幼儿能快速地识别出这是5个点子。但是如果点子的排列方式变成一条直线，特别是排列很紧密的直线时，幼儿在识别时就会很慢，甚至难以确定。</w:t>
      </w:r>
    </w:p>
    <w:p w:rsidR="00194ED0" w:rsidRPr="00A05EEA" w:rsidRDefault="00CF4313" w:rsidP="00E72168">
      <w:pPr>
        <w:spacing w:line="440" w:lineRule="exact"/>
        <w:ind w:firstLineChars="200" w:firstLine="480"/>
        <w:rPr>
          <w:rFonts w:asciiTheme="minorEastAsia" w:hAnsiTheme="minorEastAsia"/>
          <w:sz w:val="24"/>
          <w:szCs w:val="24"/>
        </w:rPr>
      </w:pPr>
      <w:r w:rsidRPr="00A05EEA">
        <w:rPr>
          <w:rFonts w:asciiTheme="minorEastAsia" w:hAnsiTheme="minorEastAsia" w:hint="eastAsia"/>
          <w:sz w:val="24"/>
          <w:szCs w:val="24"/>
        </w:rPr>
        <w:t>感知估算被认为是计数和基数的基础，概念估算的发展以计数和模式为基础，能够促进幼儿的数感形成以及运算能力的掌握。</w:t>
      </w:r>
    </w:p>
    <w:p w:rsidR="00DC3A09" w:rsidRDefault="00DC3A09" w:rsidP="00E72168">
      <w:pPr>
        <w:spacing w:line="440" w:lineRule="exact"/>
        <w:ind w:firstLineChars="200" w:firstLine="480"/>
        <w:rPr>
          <w:rFonts w:asciiTheme="minorEastAsia" w:hAnsiTheme="minorEastAsia"/>
          <w:sz w:val="24"/>
          <w:szCs w:val="24"/>
        </w:rPr>
      </w:pPr>
      <w:r w:rsidRPr="00A05EEA">
        <w:rPr>
          <w:rFonts w:asciiTheme="minorEastAsia" w:hAnsiTheme="minorEastAsia" w:hint="eastAsia"/>
          <w:sz w:val="24"/>
          <w:szCs w:val="24"/>
        </w:rPr>
        <w:t>在《幼儿数学核心概念》一书也叫目测能力</w:t>
      </w:r>
      <w:r w:rsidR="00A6248B">
        <w:rPr>
          <w:rFonts w:asciiTheme="minorEastAsia" w:hAnsiTheme="minorEastAsia" w:hint="eastAsia"/>
          <w:sz w:val="24"/>
          <w:szCs w:val="24"/>
        </w:rPr>
        <w:t>，分为</w:t>
      </w:r>
      <w:r w:rsidRPr="00A05EEA">
        <w:rPr>
          <w:rFonts w:asciiTheme="minorEastAsia" w:hAnsiTheme="minorEastAsia" w:hint="eastAsia"/>
          <w:sz w:val="24"/>
          <w:szCs w:val="24"/>
        </w:rPr>
        <w:t>直觉性目测和概念性目测</w:t>
      </w:r>
      <w:r w:rsidR="00A6248B">
        <w:rPr>
          <w:rFonts w:asciiTheme="minorEastAsia" w:hAnsiTheme="minorEastAsia" w:hint="eastAsia"/>
          <w:sz w:val="24"/>
          <w:szCs w:val="24"/>
        </w:rPr>
        <w:t>。</w:t>
      </w:r>
    </w:p>
    <w:p w:rsidR="000C177F" w:rsidRPr="000C177F" w:rsidRDefault="000C177F" w:rsidP="00E72168">
      <w:pPr>
        <w:spacing w:line="440" w:lineRule="exact"/>
        <w:ind w:firstLineChars="200" w:firstLine="482"/>
        <w:rPr>
          <w:rFonts w:asciiTheme="minorEastAsia" w:hAnsiTheme="minorEastAsia"/>
          <w:b/>
          <w:sz w:val="24"/>
          <w:szCs w:val="24"/>
        </w:rPr>
      </w:pPr>
      <w:r w:rsidRPr="000C177F">
        <w:rPr>
          <w:rFonts w:asciiTheme="minorEastAsia" w:hAnsiTheme="minorEastAsia" w:hint="eastAsia"/>
          <w:b/>
          <w:sz w:val="24"/>
          <w:szCs w:val="24"/>
        </w:rPr>
        <w:t>二、对象链接</w:t>
      </w:r>
      <w:r w:rsidR="00D93C22" w:rsidRPr="000C177F">
        <w:rPr>
          <w:rFonts w:asciiTheme="minorEastAsia" w:hAnsiTheme="minorEastAsia" w:hint="eastAsia"/>
          <w:b/>
          <w:sz w:val="24"/>
          <w:szCs w:val="24"/>
        </w:rPr>
        <w:t>——</w:t>
      </w:r>
      <w:r w:rsidRPr="000C177F">
        <w:rPr>
          <w:rFonts w:asciiTheme="minorEastAsia" w:hAnsiTheme="minorEastAsia" w:hint="eastAsia"/>
          <w:b/>
          <w:sz w:val="24"/>
          <w:szCs w:val="24"/>
        </w:rPr>
        <w:t>教谁？</w:t>
      </w:r>
      <w:r w:rsidR="00DB3ECB" w:rsidRPr="000C177F">
        <w:rPr>
          <w:rFonts w:asciiTheme="minorEastAsia" w:hAnsiTheme="minorEastAsia" w:hint="eastAsia"/>
          <w:b/>
          <w:sz w:val="24"/>
          <w:szCs w:val="24"/>
        </w:rPr>
        <w:t xml:space="preserve"> </w:t>
      </w:r>
    </w:p>
    <w:p w:rsidR="00D93C22" w:rsidRDefault="00DB3ECB"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教谁？即教育对象的知识，我重点想从</w:t>
      </w:r>
      <w:r w:rsidR="00D93C22" w:rsidRPr="00D93C22">
        <w:rPr>
          <w:rFonts w:asciiTheme="minorEastAsia" w:hAnsiTheme="minorEastAsia" w:hint="eastAsia"/>
          <w:sz w:val="24"/>
          <w:szCs w:val="24"/>
        </w:rPr>
        <w:t>幼儿计数能力的发展轨迹</w:t>
      </w:r>
      <w:r>
        <w:rPr>
          <w:rFonts w:asciiTheme="minorEastAsia" w:hAnsiTheme="minorEastAsia" w:hint="eastAsia"/>
          <w:sz w:val="24"/>
          <w:szCs w:val="24"/>
        </w:rPr>
        <w:t>和各年龄段计数学习与发展目标两方面两阐述。</w:t>
      </w:r>
    </w:p>
    <w:p w:rsidR="00DB3ECB" w:rsidRPr="00DB3ECB" w:rsidRDefault="00DB3ECB"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（一）</w:t>
      </w:r>
      <w:r w:rsidRPr="00D93C22">
        <w:rPr>
          <w:rFonts w:asciiTheme="minorEastAsia" w:hAnsiTheme="minorEastAsia" w:hint="eastAsia"/>
          <w:sz w:val="24"/>
          <w:szCs w:val="24"/>
        </w:rPr>
        <w:t>幼儿计数能力的发展轨迹</w:t>
      </w:r>
    </w:p>
    <w:p w:rsidR="00A66C87" w:rsidRPr="00D93C22" w:rsidRDefault="00AB62A4"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计数活动是幼儿数概念形成和发展的重要方面，幼儿计数能力标志着幼儿对数的实际理解程度。</w:t>
      </w:r>
      <w:r w:rsidR="00A66C87" w:rsidRPr="00D93C22">
        <w:rPr>
          <w:rFonts w:asciiTheme="minorEastAsia" w:hAnsiTheme="minorEastAsia" w:hint="eastAsia"/>
          <w:sz w:val="24"/>
          <w:szCs w:val="24"/>
        </w:rPr>
        <w:t>从计数活动的结构来看，可以分为内容和动作两方面：</w:t>
      </w:r>
    </w:p>
    <w:p w:rsidR="00A66C87" w:rsidRPr="00D93C22" w:rsidRDefault="00A66C87" w:rsidP="00E72168">
      <w:pPr>
        <w:spacing w:line="440" w:lineRule="exact"/>
        <w:ind w:firstLineChars="200" w:firstLine="480"/>
        <w:rPr>
          <w:rFonts w:asciiTheme="minorEastAsia" w:hAnsiTheme="minorEastAsia"/>
          <w:sz w:val="24"/>
          <w:szCs w:val="24"/>
        </w:rPr>
      </w:pPr>
      <w:r w:rsidRPr="00D93C22">
        <w:rPr>
          <w:rFonts w:asciiTheme="minorEastAsia" w:hAnsiTheme="minorEastAsia"/>
          <w:sz w:val="24"/>
          <w:szCs w:val="24"/>
        </w:rPr>
        <w:t>1</w:t>
      </w:r>
      <w:r w:rsidRPr="00D93C22">
        <w:rPr>
          <w:rFonts w:asciiTheme="minorEastAsia" w:hAnsiTheme="minorEastAsia" w:hint="eastAsia"/>
          <w:sz w:val="24"/>
          <w:szCs w:val="24"/>
        </w:rPr>
        <w:t>、内容方面</w:t>
      </w:r>
      <w:r w:rsidR="009417FC" w:rsidRPr="00D93C22">
        <w:rPr>
          <w:rFonts w:asciiTheme="minorEastAsia" w:hAnsiTheme="minorEastAsia" w:hint="eastAsia"/>
          <w:sz w:val="24"/>
          <w:szCs w:val="24"/>
        </w:rPr>
        <w:t>包括四个部分：依次说出数词、从集合中区分出每一个元素、使每个数词只与集合中的一个元素相对应、说出总数。从幼儿计数能力的发展加以分析</w:t>
      </w:r>
      <w:r w:rsidRPr="00D93C22">
        <w:rPr>
          <w:rFonts w:asciiTheme="minorEastAsia" w:hAnsiTheme="minorEastAsia" w:hint="eastAsia"/>
          <w:sz w:val="24"/>
          <w:szCs w:val="24"/>
        </w:rPr>
        <w:t>，可以分为</w:t>
      </w:r>
      <w:r w:rsidR="009417FC" w:rsidRPr="00D93C22">
        <w:rPr>
          <w:rFonts w:asciiTheme="minorEastAsia" w:hAnsiTheme="minorEastAsia" w:hint="eastAsia"/>
          <w:sz w:val="24"/>
          <w:szCs w:val="24"/>
        </w:rPr>
        <w:t>四个阶段</w:t>
      </w:r>
      <w:r w:rsidRPr="00D93C22">
        <w:rPr>
          <w:rFonts w:asciiTheme="minorEastAsia" w:hAnsiTheme="minorEastAsia" w:hint="eastAsia"/>
          <w:sz w:val="24"/>
          <w:szCs w:val="24"/>
        </w:rPr>
        <w:t>：口头数数、按物点数、按群计数、说出总数。</w:t>
      </w:r>
      <w:r w:rsidR="009417FC" w:rsidRPr="00D93C22">
        <w:rPr>
          <w:rFonts w:asciiTheme="minorEastAsia" w:hAnsiTheme="minorEastAsia" w:hint="eastAsia"/>
          <w:sz w:val="24"/>
          <w:szCs w:val="24"/>
        </w:rPr>
        <w:t>与前面的四个原则是相对应的。</w:t>
      </w:r>
    </w:p>
    <w:p w:rsidR="00DB3ECB" w:rsidRPr="00D93C22" w:rsidRDefault="00DB3ECB" w:rsidP="00E72168">
      <w:pPr>
        <w:spacing w:line="440" w:lineRule="exact"/>
        <w:ind w:firstLineChars="200" w:firstLine="482"/>
        <w:rPr>
          <w:rFonts w:asciiTheme="minorEastAsia" w:hAnsiTheme="minorEastAsia"/>
          <w:sz w:val="24"/>
          <w:szCs w:val="24"/>
        </w:rPr>
      </w:pPr>
      <w:r>
        <w:rPr>
          <w:rFonts w:asciiTheme="minorEastAsia" w:hAnsiTheme="minorEastAsia" w:hint="eastAsia"/>
          <w:b/>
          <w:sz w:val="24"/>
          <w:szCs w:val="24"/>
        </w:rPr>
        <w:t>（1）</w:t>
      </w:r>
      <w:r w:rsidR="009417FC" w:rsidRPr="00D93C22">
        <w:rPr>
          <w:rFonts w:asciiTheme="minorEastAsia" w:hAnsiTheme="minorEastAsia" w:hint="eastAsia"/>
          <w:b/>
          <w:sz w:val="24"/>
          <w:szCs w:val="24"/>
        </w:rPr>
        <w:t>口头数数</w:t>
      </w:r>
      <w:r w:rsidR="009417FC" w:rsidRPr="00D93C22">
        <w:rPr>
          <w:rFonts w:asciiTheme="minorEastAsia" w:hAnsiTheme="minorEastAsia" w:hint="eastAsia"/>
          <w:sz w:val="24"/>
          <w:szCs w:val="24"/>
        </w:rPr>
        <w:t>是指口头按自然数数序来数数的能力。</w:t>
      </w:r>
      <w:r>
        <w:rPr>
          <w:rFonts w:asciiTheme="minorEastAsia" w:hAnsiTheme="minorEastAsia" w:hint="eastAsia"/>
          <w:sz w:val="24"/>
          <w:szCs w:val="24"/>
        </w:rPr>
        <w:t>《</w:t>
      </w:r>
      <w:r w:rsidRPr="00D93C22">
        <w:rPr>
          <w:rFonts w:asciiTheme="minorEastAsia" w:hAnsiTheme="minorEastAsia" w:hint="eastAsia"/>
          <w:sz w:val="24"/>
          <w:szCs w:val="24"/>
        </w:rPr>
        <w:t>幼儿园数学领域教育精要——关键经验与活动指导</w:t>
      </w:r>
      <w:r>
        <w:rPr>
          <w:rFonts w:asciiTheme="minorEastAsia" w:hAnsiTheme="minorEastAsia" w:hint="eastAsia"/>
          <w:sz w:val="24"/>
          <w:szCs w:val="24"/>
        </w:rPr>
        <w:t>》中</w:t>
      </w:r>
      <w:r w:rsidRPr="00D93C22">
        <w:rPr>
          <w:rFonts w:asciiTheme="minorEastAsia" w:hAnsiTheme="minorEastAsia" w:hint="eastAsia"/>
          <w:sz w:val="24"/>
          <w:szCs w:val="24"/>
        </w:rPr>
        <w:t>口头数数也称“唱数”，意指没有动作以及具体的被数对象，仅是口头上按顺序说出自然数。</w:t>
      </w:r>
    </w:p>
    <w:p w:rsidR="009417FC" w:rsidRPr="00D93C22" w:rsidRDefault="00D43C6F"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口头唱数</w:t>
      </w:r>
      <w:r w:rsidR="00BD4AA7" w:rsidRPr="00D93C22">
        <w:rPr>
          <w:rFonts w:asciiTheme="minorEastAsia" w:hAnsiTheme="minorEastAsia" w:hint="eastAsia"/>
          <w:sz w:val="24"/>
          <w:szCs w:val="24"/>
        </w:rPr>
        <w:t>，一般3岁左右幼儿能够在成人引导下逐渐学会说出单个数词，并</w:t>
      </w:r>
      <w:r w:rsidR="00BD4AA7" w:rsidRPr="00D93C22">
        <w:rPr>
          <w:rFonts w:asciiTheme="minorEastAsia" w:hAnsiTheme="minorEastAsia" w:hint="eastAsia"/>
          <w:sz w:val="24"/>
          <w:szCs w:val="24"/>
        </w:rPr>
        <w:lastRenderedPageBreak/>
        <w:t>凭借机械记忆，按照一定的顺序背诵这些数词，但他们并不理解自然数的意义，这一阶段仅仅是口头上的唱数，多数幼儿常会出现手口不一致的现象。</w:t>
      </w:r>
    </w:p>
    <w:tbl>
      <w:tblPr>
        <w:tblStyle w:val="a8"/>
        <w:tblW w:w="0" w:type="auto"/>
        <w:tblLook w:val="04A0"/>
      </w:tblPr>
      <w:tblGrid>
        <w:gridCol w:w="3227"/>
        <w:gridCol w:w="2835"/>
        <w:gridCol w:w="2460"/>
      </w:tblGrid>
      <w:tr w:rsidR="00AE3D70" w:rsidRPr="00D93C22" w:rsidTr="006575E4">
        <w:tc>
          <w:tcPr>
            <w:tcW w:w="8522" w:type="dxa"/>
            <w:gridSpan w:val="3"/>
          </w:tcPr>
          <w:p w:rsidR="00AE3D70" w:rsidRPr="00D93C22" w:rsidRDefault="00AE3D70" w:rsidP="00E72168">
            <w:pPr>
              <w:spacing w:line="440" w:lineRule="exact"/>
              <w:jc w:val="center"/>
              <w:rPr>
                <w:rFonts w:asciiTheme="minorEastAsia" w:hAnsiTheme="minorEastAsia"/>
                <w:sz w:val="24"/>
                <w:szCs w:val="24"/>
              </w:rPr>
            </w:pPr>
            <w:r w:rsidRPr="00D93C22">
              <w:rPr>
                <w:rFonts w:asciiTheme="minorEastAsia" w:hAnsiTheme="minorEastAsia" w:hint="eastAsia"/>
                <w:sz w:val="24"/>
                <w:szCs w:val="24"/>
              </w:rPr>
              <w:t>各年龄段口头数数的特点</w:t>
            </w:r>
          </w:p>
        </w:tc>
      </w:tr>
      <w:tr w:rsidR="00AE3D70" w:rsidRPr="00D93C22" w:rsidTr="00D93C22">
        <w:tc>
          <w:tcPr>
            <w:tcW w:w="3227" w:type="dxa"/>
          </w:tcPr>
          <w:p w:rsidR="00AE3D70" w:rsidRPr="00D93C22" w:rsidRDefault="00AE3D70" w:rsidP="00E72168">
            <w:pPr>
              <w:spacing w:line="440" w:lineRule="exact"/>
              <w:rPr>
                <w:rFonts w:asciiTheme="minorEastAsia" w:hAnsiTheme="minorEastAsia"/>
                <w:sz w:val="24"/>
                <w:szCs w:val="24"/>
              </w:rPr>
            </w:pPr>
            <w:r w:rsidRPr="00D93C22">
              <w:rPr>
                <w:rFonts w:asciiTheme="minorEastAsia" w:hAnsiTheme="minorEastAsia" w:hint="eastAsia"/>
                <w:sz w:val="24"/>
                <w:szCs w:val="24"/>
              </w:rPr>
              <w:t>4岁前</w:t>
            </w:r>
          </w:p>
        </w:tc>
        <w:tc>
          <w:tcPr>
            <w:tcW w:w="2835" w:type="dxa"/>
          </w:tcPr>
          <w:p w:rsidR="00AE3D70" w:rsidRPr="00D93C22" w:rsidRDefault="00AE3D70" w:rsidP="00E72168">
            <w:pPr>
              <w:spacing w:line="440" w:lineRule="exact"/>
              <w:rPr>
                <w:rFonts w:asciiTheme="minorEastAsia" w:hAnsiTheme="minorEastAsia"/>
                <w:sz w:val="24"/>
                <w:szCs w:val="24"/>
              </w:rPr>
            </w:pPr>
            <w:r w:rsidRPr="00D93C22">
              <w:rPr>
                <w:rFonts w:asciiTheme="minorEastAsia" w:hAnsiTheme="minorEastAsia" w:hint="eastAsia"/>
                <w:sz w:val="24"/>
                <w:szCs w:val="24"/>
              </w:rPr>
              <w:t>5岁以后</w:t>
            </w:r>
          </w:p>
        </w:tc>
        <w:tc>
          <w:tcPr>
            <w:tcW w:w="2460" w:type="dxa"/>
          </w:tcPr>
          <w:p w:rsidR="00AE3D70" w:rsidRPr="00D93C22" w:rsidRDefault="00AE3D70" w:rsidP="00E72168">
            <w:pPr>
              <w:spacing w:line="440" w:lineRule="exact"/>
              <w:rPr>
                <w:rFonts w:asciiTheme="minorEastAsia" w:hAnsiTheme="minorEastAsia"/>
                <w:sz w:val="24"/>
                <w:szCs w:val="24"/>
              </w:rPr>
            </w:pPr>
            <w:r w:rsidRPr="00D93C22">
              <w:rPr>
                <w:rFonts w:asciiTheme="minorEastAsia" w:hAnsiTheme="minorEastAsia" w:hint="eastAsia"/>
                <w:sz w:val="24"/>
                <w:szCs w:val="24"/>
              </w:rPr>
              <w:t>6岁左右</w:t>
            </w:r>
          </w:p>
        </w:tc>
      </w:tr>
      <w:tr w:rsidR="00D93C22" w:rsidRPr="00D93C22" w:rsidTr="00D93C22">
        <w:trPr>
          <w:trHeight w:val="3110"/>
        </w:trPr>
        <w:tc>
          <w:tcPr>
            <w:tcW w:w="3227" w:type="dxa"/>
          </w:tcPr>
          <w:p w:rsidR="00D93C22" w:rsidRPr="00D93C22" w:rsidRDefault="00D93C22" w:rsidP="00E72168">
            <w:pPr>
              <w:spacing w:line="440" w:lineRule="exact"/>
              <w:rPr>
                <w:rFonts w:asciiTheme="minorEastAsia" w:hAnsiTheme="minorEastAsia"/>
                <w:sz w:val="24"/>
                <w:szCs w:val="24"/>
              </w:rPr>
            </w:pPr>
            <w:r>
              <w:rPr>
                <w:rFonts w:asciiTheme="minorEastAsia" w:hAnsiTheme="minorEastAsia" w:hint="eastAsia"/>
                <w:sz w:val="24"/>
                <w:szCs w:val="24"/>
              </w:rPr>
              <w:t>1.</w:t>
            </w:r>
            <w:r w:rsidRPr="00D93C22">
              <w:rPr>
                <w:rFonts w:asciiTheme="minorEastAsia" w:hAnsiTheme="minorEastAsia" w:hint="eastAsia"/>
                <w:sz w:val="24"/>
                <w:szCs w:val="24"/>
              </w:rPr>
              <w:t>一般只会从“1”开始数</w:t>
            </w:r>
          </w:p>
          <w:p w:rsidR="00D93C22" w:rsidRPr="00D93C22" w:rsidRDefault="00D93C22" w:rsidP="00E72168">
            <w:pPr>
              <w:spacing w:line="440" w:lineRule="exact"/>
              <w:rPr>
                <w:rFonts w:asciiTheme="minorEastAsia" w:hAnsiTheme="minorEastAsia"/>
                <w:sz w:val="24"/>
                <w:szCs w:val="24"/>
              </w:rPr>
            </w:pPr>
            <w:r>
              <w:rPr>
                <w:rFonts w:asciiTheme="minorEastAsia" w:hAnsiTheme="minorEastAsia" w:hint="eastAsia"/>
                <w:sz w:val="24"/>
                <w:szCs w:val="24"/>
              </w:rPr>
              <w:t>2.</w:t>
            </w:r>
            <w:r w:rsidRPr="00D93C22">
              <w:rPr>
                <w:rFonts w:asciiTheme="minorEastAsia" w:hAnsiTheme="minorEastAsia" w:hint="eastAsia"/>
                <w:sz w:val="24"/>
                <w:szCs w:val="24"/>
              </w:rPr>
              <w:t>遇到干扰，数数一旦中断就接不下去了</w:t>
            </w:r>
          </w:p>
          <w:p w:rsidR="00D93C22" w:rsidRPr="00D93C22" w:rsidRDefault="00D93C22" w:rsidP="00E72168">
            <w:pPr>
              <w:spacing w:line="440" w:lineRule="exact"/>
              <w:rPr>
                <w:rFonts w:asciiTheme="minorEastAsia" w:hAnsiTheme="minorEastAsia"/>
                <w:sz w:val="24"/>
                <w:szCs w:val="24"/>
              </w:rPr>
            </w:pPr>
            <w:r>
              <w:rPr>
                <w:rFonts w:asciiTheme="minorEastAsia" w:hAnsiTheme="minorEastAsia" w:hint="eastAsia"/>
                <w:sz w:val="24"/>
                <w:szCs w:val="24"/>
              </w:rPr>
              <w:t>3.</w:t>
            </w:r>
            <w:r w:rsidRPr="00D93C22">
              <w:rPr>
                <w:rFonts w:asciiTheme="minorEastAsia" w:hAnsiTheme="minorEastAsia" w:hint="eastAsia"/>
                <w:sz w:val="24"/>
                <w:szCs w:val="24"/>
              </w:rPr>
              <w:t>开头几个能按顺序数，后面就混乱了（会出现跳跃和重复）</w:t>
            </w:r>
          </w:p>
        </w:tc>
        <w:tc>
          <w:tcPr>
            <w:tcW w:w="2835" w:type="dxa"/>
          </w:tcPr>
          <w:p w:rsidR="00D93C22" w:rsidRP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不少幼儿能从中间的任意数开始往下数</w:t>
            </w:r>
          </w:p>
        </w:tc>
        <w:tc>
          <w:tcPr>
            <w:tcW w:w="2460" w:type="dxa"/>
          </w:tcPr>
          <w:p w:rsidR="00D93C22" w:rsidRP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多数能数到100并能倒数数字10——1</w:t>
            </w:r>
          </w:p>
        </w:tc>
      </w:tr>
    </w:tbl>
    <w:p w:rsidR="00BA378A" w:rsidRPr="00D93C22" w:rsidRDefault="00DB3ECB" w:rsidP="00E72168">
      <w:pPr>
        <w:spacing w:line="440" w:lineRule="exact"/>
        <w:ind w:firstLineChars="200" w:firstLine="482"/>
        <w:rPr>
          <w:rFonts w:asciiTheme="minorEastAsia" w:hAnsiTheme="minorEastAsia"/>
          <w:sz w:val="24"/>
          <w:szCs w:val="24"/>
        </w:rPr>
      </w:pPr>
      <w:r>
        <w:rPr>
          <w:rFonts w:asciiTheme="minorEastAsia" w:hAnsiTheme="minorEastAsia" w:hint="eastAsia"/>
          <w:b/>
          <w:sz w:val="24"/>
          <w:szCs w:val="24"/>
        </w:rPr>
        <w:t>（2）</w:t>
      </w:r>
      <w:r w:rsidR="00BD4AA7" w:rsidRPr="00D93C22">
        <w:rPr>
          <w:rFonts w:asciiTheme="minorEastAsia" w:hAnsiTheme="minorEastAsia" w:hint="eastAsia"/>
          <w:b/>
          <w:sz w:val="24"/>
          <w:szCs w:val="24"/>
        </w:rPr>
        <w:t>按数点物：</w:t>
      </w:r>
      <w:r w:rsidR="00BD4AA7" w:rsidRPr="00D93C22">
        <w:rPr>
          <w:rFonts w:asciiTheme="minorEastAsia" w:hAnsiTheme="minorEastAsia" w:hint="eastAsia"/>
          <w:sz w:val="24"/>
          <w:szCs w:val="24"/>
        </w:rPr>
        <w:t>指用手逐一指点物体，同时又顺序地逐个说出数词，使说出的每一个数词与手</w:t>
      </w:r>
      <w:r w:rsidR="00C80FEB" w:rsidRPr="00D93C22">
        <w:rPr>
          <w:rFonts w:asciiTheme="minorEastAsia" w:hAnsiTheme="minorEastAsia" w:hint="eastAsia"/>
          <w:sz w:val="24"/>
          <w:szCs w:val="24"/>
        </w:rPr>
        <w:t>点</w:t>
      </w:r>
      <w:r w:rsidR="00BD4AA7" w:rsidRPr="00D93C22">
        <w:rPr>
          <w:rFonts w:asciiTheme="minorEastAsia" w:hAnsiTheme="minorEastAsia" w:hint="eastAsia"/>
          <w:sz w:val="24"/>
          <w:szCs w:val="24"/>
        </w:rPr>
        <w:t>的物体一一对应。</w:t>
      </w:r>
      <w:r w:rsidR="00EB1723" w:rsidRPr="00D93C22">
        <w:rPr>
          <w:rFonts w:asciiTheme="minorEastAsia" w:hAnsiTheme="minorEastAsia" w:hint="eastAsia"/>
          <w:sz w:val="24"/>
          <w:szCs w:val="24"/>
        </w:rPr>
        <w:t>这种对应的关系由两个部分组成：数词与指示动作在</w:t>
      </w:r>
      <w:r w:rsidR="00A378E8" w:rsidRPr="00D93C22">
        <w:rPr>
          <w:rFonts w:asciiTheme="minorEastAsia" w:hAnsiTheme="minorEastAsia" w:hint="eastAsia"/>
          <w:sz w:val="24"/>
          <w:szCs w:val="24"/>
        </w:rPr>
        <w:t>时间</w:t>
      </w:r>
      <w:r w:rsidR="00EB1723" w:rsidRPr="00D93C22">
        <w:rPr>
          <w:rFonts w:asciiTheme="minorEastAsia" w:hAnsiTheme="minorEastAsia" w:hint="eastAsia"/>
          <w:sz w:val="24"/>
          <w:szCs w:val="24"/>
        </w:rPr>
        <w:t>上的一一对应，指示动作与物体之间在空间上的对应。研究表明，幼儿在数数中完成一一对应的能力在很大程度上收到物体的空间排列方式和集合大小的影响。</w:t>
      </w:r>
    </w:p>
    <w:p w:rsidR="00DE4485" w:rsidRDefault="00DE4485"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儿童早期数数过程中的错误类型主要有：违反一一对应原则，表现为漏数、跳数、重复数等错误；违反固定顺序原则，即数数时数词的顺序错误；违反基础原则，儿童不能报出总数；综合类错误，指儿童在数数中集中体现上述两种以上的错误。</w:t>
      </w:r>
    </w:p>
    <w:tbl>
      <w:tblPr>
        <w:tblStyle w:val="a8"/>
        <w:tblW w:w="0" w:type="auto"/>
        <w:tblLook w:val="04A0"/>
      </w:tblPr>
      <w:tblGrid>
        <w:gridCol w:w="2235"/>
        <w:gridCol w:w="2268"/>
        <w:gridCol w:w="1701"/>
        <w:gridCol w:w="2318"/>
      </w:tblGrid>
      <w:tr w:rsidR="00D93C22" w:rsidTr="00245657">
        <w:tc>
          <w:tcPr>
            <w:tcW w:w="8522" w:type="dxa"/>
            <w:gridSpan w:val="4"/>
          </w:tcPr>
          <w:p w:rsidR="00D93C22" w:rsidRDefault="00D93C22" w:rsidP="00E72168">
            <w:pPr>
              <w:spacing w:line="440" w:lineRule="exact"/>
              <w:jc w:val="center"/>
              <w:rPr>
                <w:rFonts w:asciiTheme="minorEastAsia" w:hAnsiTheme="minorEastAsia"/>
                <w:sz w:val="24"/>
                <w:szCs w:val="24"/>
              </w:rPr>
            </w:pPr>
            <w:r>
              <w:rPr>
                <w:rFonts w:asciiTheme="minorEastAsia" w:hAnsiTheme="minorEastAsia" w:hint="eastAsia"/>
                <w:sz w:val="24"/>
                <w:szCs w:val="24"/>
              </w:rPr>
              <w:t>儿</w:t>
            </w:r>
            <w:r w:rsidRPr="00D93C22">
              <w:rPr>
                <w:rFonts w:asciiTheme="minorEastAsia" w:hAnsiTheme="minorEastAsia" w:hint="eastAsia"/>
                <w:sz w:val="24"/>
                <w:szCs w:val="24"/>
              </w:rPr>
              <w:t>童早期数数过程中的错误类型</w:t>
            </w:r>
          </w:p>
        </w:tc>
      </w:tr>
      <w:tr w:rsidR="00D93C22" w:rsidTr="00D93C22">
        <w:tc>
          <w:tcPr>
            <w:tcW w:w="2235"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违反一一对应原则</w:t>
            </w:r>
          </w:p>
        </w:tc>
        <w:tc>
          <w:tcPr>
            <w:tcW w:w="2268"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违反固定顺序原则</w:t>
            </w:r>
          </w:p>
        </w:tc>
        <w:tc>
          <w:tcPr>
            <w:tcW w:w="1701"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违反基础原则</w:t>
            </w:r>
          </w:p>
        </w:tc>
        <w:tc>
          <w:tcPr>
            <w:tcW w:w="2318"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综合类错误</w:t>
            </w:r>
          </w:p>
        </w:tc>
      </w:tr>
      <w:tr w:rsidR="00D93C22" w:rsidTr="00D93C22">
        <w:tc>
          <w:tcPr>
            <w:tcW w:w="2235"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表现为漏数、跳数、重复数</w:t>
            </w:r>
          </w:p>
        </w:tc>
        <w:tc>
          <w:tcPr>
            <w:tcW w:w="2268"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数数时数词的顺序错误</w:t>
            </w:r>
          </w:p>
        </w:tc>
        <w:tc>
          <w:tcPr>
            <w:tcW w:w="1701" w:type="dxa"/>
          </w:tcPr>
          <w:p w:rsidR="00D93C22" w:rsidRDefault="00D93C22" w:rsidP="00E72168">
            <w:pPr>
              <w:spacing w:line="440" w:lineRule="exact"/>
              <w:rPr>
                <w:rFonts w:asciiTheme="minorEastAsia" w:hAnsiTheme="minorEastAsia"/>
                <w:sz w:val="24"/>
                <w:szCs w:val="24"/>
              </w:rPr>
            </w:pPr>
            <w:r w:rsidRPr="00D93C22">
              <w:rPr>
                <w:rFonts w:asciiTheme="minorEastAsia" w:hAnsiTheme="minorEastAsia" w:hint="eastAsia"/>
                <w:sz w:val="24"/>
                <w:szCs w:val="24"/>
              </w:rPr>
              <w:t>不能报出总数</w:t>
            </w:r>
          </w:p>
        </w:tc>
        <w:tc>
          <w:tcPr>
            <w:tcW w:w="2318" w:type="dxa"/>
          </w:tcPr>
          <w:p w:rsidR="00D93C22" w:rsidRDefault="00D93C22" w:rsidP="00E72168">
            <w:pPr>
              <w:spacing w:line="440" w:lineRule="exact"/>
              <w:rPr>
                <w:rFonts w:asciiTheme="minorEastAsia" w:hAnsiTheme="minorEastAsia"/>
                <w:sz w:val="24"/>
                <w:szCs w:val="24"/>
              </w:rPr>
            </w:pPr>
            <w:r>
              <w:rPr>
                <w:rFonts w:asciiTheme="minorEastAsia" w:hAnsiTheme="minorEastAsia" w:hint="eastAsia"/>
                <w:sz w:val="24"/>
                <w:szCs w:val="24"/>
              </w:rPr>
              <w:t>在数数中集中体现上述两种以上</w:t>
            </w:r>
            <w:r w:rsidRPr="00D93C22">
              <w:rPr>
                <w:rFonts w:asciiTheme="minorEastAsia" w:hAnsiTheme="minorEastAsia" w:hint="eastAsia"/>
                <w:sz w:val="24"/>
                <w:szCs w:val="24"/>
              </w:rPr>
              <w:t>错误</w:t>
            </w:r>
          </w:p>
        </w:tc>
      </w:tr>
    </w:tbl>
    <w:p w:rsidR="00D93C22" w:rsidRDefault="00DB3ECB" w:rsidP="00E72168">
      <w:pPr>
        <w:spacing w:line="440" w:lineRule="exact"/>
        <w:ind w:firstLineChars="200" w:firstLine="482"/>
        <w:rPr>
          <w:rFonts w:asciiTheme="minorEastAsia" w:hAnsiTheme="minorEastAsia"/>
          <w:sz w:val="24"/>
          <w:szCs w:val="24"/>
        </w:rPr>
      </w:pPr>
      <w:r>
        <w:rPr>
          <w:rFonts w:asciiTheme="minorEastAsia" w:hAnsiTheme="minorEastAsia" w:hint="eastAsia"/>
          <w:b/>
          <w:sz w:val="24"/>
          <w:szCs w:val="24"/>
        </w:rPr>
        <w:t>（3）</w:t>
      </w:r>
      <w:r w:rsidR="000511B3" w:rsidRPr="00D93C22">
        <w:rPr>
          <w:rFonts w:asciiTheme="minorEastAsia" w:hAnsiTheme="minorEastAsia" w:hint="eastAsia"/>
          <w:b/>
          <w:sz w:val="24"/>
          <w:szCs w:val="24"/>
        </w:rPr>
        <w:t>说出总数：</w:t>
      </w:r>
      <w:r w:rsidR="000511B3" w:rsidRPr="00D93C22">
        <w:rPr>
          <w:rFonts w:asciiTheme="minorEastAsia" w:hAnsiTheme="minorEastAsia" w:hint="eastAsia"/>
          <w:sz w:val="24"/>
          <w:szCs w:val="24"/>
        </w:rPr>
        <w:t>指在计数过程中按物点数后，能将说出的最后一个数词来代表所数过物体的总数。</w:t>
      </w:r>
    </w:p>
    <w:p w:rsidR="00BA378A" w:rsidRPr="00D93C22" w:rsidRDefault="00BA378A"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3—4岁的幼儿点数完物体后，如果问他“一共有几个？”他往往会出现下列表现：直接回答“不知道”；马上从“1”开始重新再数；说出下一个数（如数到“5”却回答“6个”）；随便说一个数；固定用一个自己印象最深刻的数来回答（如对“3”的印象深刻，不管点数到哪儿都回答是“3个”）；机械地模仿成人的答案（成人说几他就回答是几，不管正确还是错误）</w:t>
      </w:r>
    </w:p>
    <w:p w:rsidR="000511B3" w:rsidRPr="00D93C22" w:rsidRDefault="000511B3"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lastRenderedPageBreak/>
        <w:t>一般4岁大的幼儿几乎都能数出10以内物体的总数。幼儿能手口一致点数并说出总数，标志着已经开始理解数的实际意义。幼儿知道将说出的数词作为数过的一群对象的总体来把握，这就是最初的数抽象，它意味着幼儿形成了最初的数概念。</w:t>
      </w:r>
    </w:p>
    <w:p w:rsidR="00FB1D15" w:rsidRPr="00D93C22" w:rsidRDefault="00FB1D15"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4—5岁幼儿理解计数能力的发展开始追上记忆计数能力的发展。这一时期可以开展结构化的活动，同时辅之以非正式的和自然的活动。数数能力已经发展到一定水平，而且能理解数字复制任务的要求，但能够运用最直接有效的策略数数来解决问题的幼儿较少。在数数时遵循一一对应、固定顺序和基数等规则，并在理解的基础上应用这些规则的，还不能自发地将数数作为一种策略来解决集合比较的问题。</w:t>
      </w:r>
    </w:p>
    <w:p w:rsidR="00FB1D15" w:rsidRPr="00D93C22" w:rsidRDefault="00FB1D15"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6—7岁时，幼儿通常能熟练地进行记忆计数和理解计数。可以开始接着数和倒着数。</w:t>
      </w:r>
    </w:p>
    <w:p w:rsidR="00A378E8" w:rsidRPr="00D93C22" w:rsidRDefault="00A378E8"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在幼儿理解了数词的基数含义后，才能真正理解数数时说出的最后一个数词代表集合的总数，教师需要做的是引导幼儿在计数活动与基数概念之间建立起联</w:t>
      </w:r>
      <w:r w:rsidR="00EF5069" w:rsidRPr="00D93C22">
        <w:rPr>
          <w:rFonts w:asciiTheme="minorEastAsia" w:hAnsiTheme="minorEastAsia" w:hint="eastAsia"/>
          <w:sz w:val="24"/>
          <w:szCs w:val="24"/>
        </w:rPr>
        <w:t>系，如：示范数数时说出的最后一个数词就是集合的总数，教师取3个苹果排成一行，用右手食指，从左向右一边点着物体一边说出数词“1个、2个”，在点数到最后一个物体时，提高音调说出这个数词是“3个”，紧接着，边运用“文氏图表示法”（用手指围绕所点过的物体顺时针画个圈），边说“一共有3个XX”。</w:t>
      </w:r>
    </w:p>
    <w:p w:rsidR="004D2F79" w:rsidRPr="00D93C22" w:rsidRDefault="00DB3ECB" w:rsidP="00E72168">
      <w:pPr>
        <w:spacing w:line="440" w:lineRule="exact"/>
        <w:ind w:firstLineChars="200" w:firstLine="482"/>
        <w:rPr>
          <w:rFonts w:asciiTheme="minorEastAsia" w:hAnsiTheme="minorEastAsia"/>
          <w:sz w:val="24"/>
          <w:szCs w:val="24"/>
        </w:rPr>
      </w:pPr>
      <w:r>
        <w:rPr>
          <w:rFonts w:asciiTheme="minorEastAsia" w:hAnsiTheme="minorEastAsia" w:hint="eastAsia"/>
          <w:b/>
          <w:sz w:val="24"/>
          <w:szCs w:val="24"/>
        </w:rPr>
        <w:t>（4）</w:t>
      </w:r>
      <w:r w:rsidR="004D2F79" w:rsidRPr="00DB3ECB">
        <w:rPr>
          <w:rFonts w:asciiTheme="minorEastAsia" w:hAnsiTheme="minorEastAsia" w:hint="eastAsia"/>
          <w:b/>
          <w:sz w:val="24"/>
          <w:szCs w:val="24"/>
        </w:rPr>
        <w:t>按群计数：</w:t>
      </w:r>
      <w:r w:rsidR="004D2F79" w:rsidRPr="00D93C22">
        <w:rPr>
          <w:rFonts w:asciiTheme="minorEastAsia" w:hAnsiTheme="minorEastAsia" w:hint="eastAsia"/>
          <w:sz w:val="24"/>
          <w:szCs w:val="24"/>
        </w:rPr>
        <w:t>就是计数时不再依赖于一一点数的方式，而是以数群为单位，如两个两个数，五个五个数等等。一般5岁以后，幼儿逐渐发展起了按群计数的能力。这种能力要求具有一定的数抽象水平。</w:t>
      </w:r>
    </w:p>
    <w:p w:rsidR="00F868E5" w:rsidRPr="00D93C22" w:rsidRDefault="00EF4423"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从以上四个计数活动的发展阶段来看，幼儿的计数活动有三种</w:t>
      </w:r>
      <w:r w:rsidR="00F868E5" w:rsidRPr="00D93C22">
        <w:rPr>
          <w:rFonts w:asciiTheme="minorEastAsia" w:hAnsiTheme="minorEastAsia" w:hint="eastAsia"/>
          <w:sz w:val="24"/>
          <w:szCs w:val="24"/>
        </w:rPr>
        <w:t>水平：一是</w:t>
      </w:r>
      <w:r w:rsidR="00F868E5" w:rsidRPr="00D93C22">
        <w:rPr>
          <w:rFonts w:asciiTheme="minorEastAsia" w:hAnsiTheme="minorEastAsia" w:hint="eastAsia"/>
          <w:b/>
          <w:sz w:val="24"/>
          <w:szCs w:val="24"/>
        </w:rPr>
        <w:t>死记硬背式的计数</w:t>
      </w:r>
      <w:r w:rsidR="00F868E5" w:rsidRPr="00D93C22">
        <w:rPr>
          <w:rFonts w:asciiTheme="minorEastAsia" w:hAnsiTheme="minorEastAsia" w:hint="eastAsia"/>
          <w:sz w:val="24"/>
          <w:szCs w:val="24"/>
        </w:rPr>
        <w:t>。在入幼儿园之前，有的家长可能认为已教会孩子计数了。幼儿已记住一连串的数字：1，2,3,4</w:t>
      </w:r>
      <w:r w:rsidR="00F868E5" w:rsidRPr="00D93C22">
        <w:rPr>
          <w:rFonts w:asciiTheme="minorEastAsia" w:hAnsiTheme="minorEastAsia"/>
          <w:sz w:val="24"/>
          <w:szCs w:val="24"/>
        </w:rPr>
        <w:t>……</w:t>
      </w:r>
      <w:r w:rsidR="00F868E5" w:rsidRPr="00D93C22">
        <w:rPr>
          <w:rFonts w:asciiTheme="minorEastAsia" w:hAnsiTheme="minorEastAsia" w:hint="eastAsia"/>
          <w:sz w:val="24"/>
          <w:szCs w:val="24"/>
        </w:rPr>
        <w:t>然而，当问幼儿手里有几样东西时，答案往往是猜出来的。这是幼儿的计数活动是死记型的学习，还不懂通过数与被数物体配对而建立一一对应关系。二是</w:t>
      </w:r>
      <w:r w:rsidR="00F868E5" w:rsidRPr="00D93C22">
        <w:rPr>
          <w:rFonts w:asciiTheme="minorEastAsia" w:hAnsiTheme="minorEastAsia" w:hint="eastAsia"/>
          <w:b/>
          <w:sz w:val="24"/>
          <w:szCs w:val="24"/>
        </w:rPr>
        <w:t>理性的计数</w:t>
      </w:r>
      <w:r w:rsidR="00F868E5" w:rsidRPr="00D93C22">
        <w:rPr>
          <w:rFonts w:asciiTheme="minorEastAsia" w:hAnsiTheme="minorEastAsia" w:hint="eastAsia"/>
          <w:sz w:val="24"/>
          <w:szCs w:val="24"/>
        </w:rPr>
        <w:t>。幼儿能学会把数字或数的名称与物体配对，能把数的名称与集合中的物体一一对应，但在计数过程中也容易受到物体的大小或排列形式的干扰。三是</w:t>
      </w:r>
      <w:r w:rsidR="00F868E5" w:rsidRPr="00D93C22">
        <w:rPr>
          <w:rFonts w:asciiTheme="minorEastAsia" w:hAnsiTheme="minorEastAsia" w:hint="eastAsia"/>
          <w:b/>
          <w:sz w:val="24"/>
          <w:szCs w:val="24"/>
        </w:rPr>
        <w:t>持久等价的计数</w:t>
      </w:r>
      <w:r w:rsidR="00F868E5" w:rsidRPr="00D93C22">
        <w:rPr>
          <w:rFonts w:asciiTheme="minorEastAsia" w:hAnsiTheme="minorEastAsia" w:hint="eastAsia"/>
          <w:sz w:val="24"/>
          <w:szCs w:val="24"/>
        </w:rPr>
        <w:t>（数的守恒、等价的守恒），向幼儿呈示排成一列的一个物体的集合，然后改变其排列，使其成为另一种模式，如：圆形，幼儿仍能认识到集合的数目是一样的。</w:t>
      </w:r>
    </w:p>
    <w:p w:rsidR="00A66C87" w:rsidRPr="00D93C22" w:rsidRDefault="00D93C22"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2.</w:t>
      </w:r>
      <w:r w:rsidR="00A66C87" w:rsidRPr="00D93C22">
        <w:rPr>
          <w:rFonts w:asciiTheme="minorEastAsia" w:hAnsiTheme="minorEastAsia" w:hint="eastAsia"/>
          <w:sz w:val="24"/>
          <w:szCs w:val="24"/>
        </w:rPr>
        <w:t>动作方面，主要包含手的动作和语言的动作</w:t>
      </w:r>
      <w:r w:rsidR="00B17895" w:rsidRPr="00D93C22">
        <w:rPr>
          <w:rFonts w:asciiTheme="minorEastAsia" w:hAnsiTheme="minorEastAsia" w:hint="eastAsia"/>
          <w:sz w:val="24"/>
          <w:szCs w:val="24"/>
        </w:rPr>
        <w:t>，一般可以分为以下几个发展</w:t>
      </w:r>
      <w:r w:rsidR="00B17895" w:rsidRPr="00D93C22">
        <w:rPr>
          <w:rFonts w:asciiTheme="minorEastAsia" w:hAnsiTheme="minorEastAsia" w:hint="eastAsia"/>
          <w:sz w:val="24"/>
          <w:szCs w:val="24"/>
        </w:rPr>
        <w:lastRenderedPageBreak/>
        <w:t>阶段：</w:t>
      </w:r>
    </w:p>
    <w:p w:rsidR="00A66C87" w:rsidRPr="00D93C22" w:rsidRDefault="00A66C87" w:rsidP="00E72168">
      <w:pPr>
        <w:spacing w:line="440" w:lineRule="exact"/>
        <w:ind w:firstLineChars="200" w:firstLine="482"/>
        <w:rPr>
          <w:rFonts w:asciiTheme="minorEastAsia" w:hAnsiTheme="minorEastAsia"/>
          <w:sz w:val="24"/>
          <w:szCs w:val="24"/>
        </w:rPr>
      </w:pPr>
      <w:r w:rsidRPr="00D93C22">
        <w:rPr>
          <w:rFonts w:asciiTheme="minorEastAsia" w:hAnsiTheme="minorEastAsia" w:hint="eastAsia"/>
          <w:b/>
          <w:sz w:val="24"/>
          <w:szCs w:val="24"/>
        </w:rPr>
        <w:t>手的动作：</w:t>
      </w:r>
      <w:r w:rsidRPr="00D93C22">
        <w:rPr>
          <w:rFonts w:asciiTheme="minorEastAsia" w:hAnsiTheme="minorEastAsia" w:hint="eastAsia"/>
          <w:sz w:val="24"/>
          <w:szCs w:val="24"/>
        </w:rPr>
        <w:t>触摸物体</w:t>
      </w:r>
      <w:r w:rsidRPr="00D93C22">
        <w:rPr>
          <w:rFonts w:asciiTheme="minorEastAsia" w:hAnsiTheme="minorEastAsia"/>
          <w:sz w:val="24"/>
          <w:szCs w:val="24"/>
        </w:rPr>
        <w:t>——</w:t>
      </w:r>
      <w:r w:rsidRPr="00D93C22">
        <w:rPr>
          <w:rFonts w:asciiTheme="minorEastAsia" w:hAnsiTheme="minorEastAsia" w:hint="eastAsia"/>
          <w:sz w:val="24"/>
          <w:szCs w:val="24"/>
        </w:rPr>
        <w:t>指点物体</w:t>
      </w:r>
      <w:r w:rsidRPr="00D93C22">
        <w:rPr>
          <w:rFonts w:asciiTheme="minorEastAsia" w:hAnsiTheme="minorEastAsia"/>
          <w:sz w:val="24"/>
          <w:szCs w:val="24"/>
        </w:rPr>
        <w:t>——</w:t>
      </w:r>
      <w:r w:rsidRPr="00D93C22">
        <w:rPr>
          <w:rFonts w:asciiTheme="minorEastAsia" w:hAnsiTheme="minorEastAsia" w:hint="eastAsia"/>
          <w:sz w:val="24"/>
          <w:szCs w:val="24"/>
        </w:rPr>
        <w:t>用眼代替手区分物体。幼儿在记数时最先出现的手部动作通常是用手移动、摆弄获触摸被数的物体，然后逐步脱离对物体的触摸，用手在空中来回摆动指点着物体进行数数</w:t>
      </w:r>
      <w:r w:rsidR="00B17895" w:rsidRPr="00D93C22">
        <w:rPr>
          <w:rFonts w:asciiTheme="minorEastAsia" w:hAnsiTheme="minorEastAsia" w:hint="eastAsia"/>
          <w:sz w:val="24"/>
          <w:szCs w:val="24"/>
        </w:rPr>
        <w:t>（包括对近距离和远距离物体的总数）</w:t>
      </w:r>
      <w:r w:rsidRPr="00D93C22">
        <w:rPr>
          <w:rFonts w:asciiTheme="minorEastAsia" w:hAnsiTheme="minorEastAsia" w:hint="eastAsia"/>
          <w:sz w:val="24"/>
          <w:szCs w:val="24"/>
        </w:rPr>
        <w:t>。</w:t>
      </w:r>
      <w:r w:rsidR="00B17895" w:rsidRPr="00D93C22">
        <w:rPr>
          <w:rFonts w:asciiTheme="minorEastAsia" w:hAnsiTheme="minorEastAsia" w:hint="eastAsia"/>
          <w:sz w:val="24"/>
          <w:szCs w:val="24"/>
        </w:rPr>
        <w:t>幼儿计数能真正脱离手部动作的标志是不借助于手而直接依靠视觉来数出物体的数量，即用眼代替手来区分物体。</w:t>
      </w:r>
    </w:p>
    <w:p w:rsidR="006D68F0" w:rsidRPr="00D93C22" w:rsidRDefault="006D68F0" w:rsidP="00E72168">
      <w:pPr>
        <w:spacing w:line="440" w:lineRule="exact"/>
        <w:ind w:firstLineChars="200" w:firstLine="482"/>
        <w:rPr>
          <w:rFonts w:asciiTheme="minorEastAsia" w:hAnsiTheme="minorEastAsia"/>
          <w:sz w:val="24"/>
          <w:szCs w:val="24"/>
        </w:rPr>
      </w:pPr>
      <w:r w:rsidRPr="00D93C22">
        <w:rPr>
          <w:rFonts w:asciiTheme="minorEastAsia" w:hAnsiTheme="minorEastAsia" w:hint="eastAsia"/>
          <w:b/>
          <w:sz w:val="24"/>
          <w:szCs w:val="24"/>
        </w:rPr>
        <w:t>语言动作：</w:t>
      </w:r>
      <w:r w:rsidRPr="00D93C22">
        <w:rPr>
          <w:rFonts w:asciiTheme="minorEastAsia" w:hAnsiTheme="minorEastAsia" w:hint="eastAsia"/>
          <w:sz w:val="24"/>
          <w:szCs w:val="24"/>
        </w:rPr>
        <w:t>大声说出数词</w:t>
      </w:r>
      <w:r w:rsidRPr="00D93C22">
        <w:rPr>
          <w:rFonts w:asciiTheme="minorEastAsia" w:hAnsiTheme="minorEastAsia"/>
          <w:sz w:val="24"/>
          <w:szCs w:val="24"/>
        </w:rPr>
        <w:t>——</w:t>
      </w:r>
      <w:r w:rsidRPr="00D93C22">
        <w:rPr>
          <w:rFonts w:asciiTheme="minorEastAsia" w:hAnsiTheme="minorEastAsia" w:hint="eastAsia"/>
          <w:sz w:val="24"/>
          <w:szCs w:val="24"/>
        </w:rPr>
        <w:t>小声说出数词</w:t>
      </w:r>
      <w:r w:rsidRPr="00D93C22">
        <w:rPr>
          <w:rFonts w:asciiTheme="minorEastAsia" w:hAnsiTheme="minorEastAsia"/>
          <w:sz w:val="24"/>
          <w:szCs w:val="24"/>
        </w:rPr>
        <w:t>——</w:t>
      </w:r>
      <w:r w:rsidRPr="00D93C22">
        <w:rPr>
          <w:rFonts w:asciiTheme="minorEastAsia" w:hAnsiTheme="minorEastAsia" w:hint="eastAsia"/>
          <w:sz w:val="24"/>
          <w:szCs w:val="24"/>
        </w:rPr>
        <w:t>默数。</w:t>
      </w:r>
    </w:p>
    <w:p w:rsidR="00035DD2" w:rsidRPr="00D93C22" w:rsidRDefault="00A66C87"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而伴随着手的动作，幼儿在口的动作上也经历了一个变化发展的过程。</w:t>
      </w:r>
      <w:r w:rsidR="006D68F0" w:rsidRPr="00D93C22">
        <w:rPr>
          <w:rFonts w:asciiTheme="minorEastAsia" w:hAnsiTheme="minorEastAsia" w:hint="eastAsia"/>
          <w:sz w:val="24"/>
          <w:szCs w:val="24"/>
        </w:rPr>
        <w:t>开始计数时，幼儿往往会大声说出数词，随着幼儿数数活动的增加以及计数经验的不断积累，幼儿渐渐地会减轻计数时说出数词的声音或以不出声只懂嘴唇来计数，最后发展为心理的默数。</w:t>
      </w:r>
    </w:p>
    <w:p w:rsidR="00035DD2" w:rsidRPr="00D93C22" w:rsidRDefault="00035DD2" w:rsidP="00E72168">
      <w:pPr>
        <w:spacing w:line="440" w:lineRule="exact"/>
        <w:ind w:firstLineChars="200" w:firstLine="480"/>
        <w:rPr>
          <w:rFonts w:asciiTheme="minorEastAsia" w:hAnsiTheme="minorEastAsia"/>
          <w:sz w:val="24"/>
          <w:szCs w:val="24"/>
        </w:rPr>
      </w:pPr>
      <w:r w:rsidRPr="00D93C22">
        <w:rPr>
          <w:rFonts w:asciiTheme="minorEastAsia" w:hAnsiTheme="minorEastAsia" w:hint="eastAsia"/>
          <w:sz w:val="24"/>
          <w:szCs w:val="24"/>
        </w:rPr>
        <w:t>幼儿在计数过程中手的动作和语言的动作发展是相互关联、平行发展的。</w:t>
      </w:r>
    </w:p>
    <w:p w:rsidR="003F2238" w:rsidRDefault="00DB3ECB" w:rsidP="00E72168">
      <w:pPr>
        <w:spacing w:line="440" w:lineRule="exact"/>
        <w:ind w:firstLineChars="200" w:firstLine="480"/>
        <w:rPr>
          <w:rFonts w:asciiTheme="minorEastAsia" w:hAnsiTheme="minorEastAsia"/>
          <w:color w:val="000000" w:themeColor="text1"/>
          <w:sz w:val="24"/>
          <w:szCs w:val="24"/>
        </w:rPr>
      </w:pPr>
      <w:r w:rsidRPr="00DB3ECB">
        <w:rPr>
          <w:rFonts w:asciiTheme="minorEastAsia" w:hAnsiTheme="minorEastAsia" w:hint="eastAsia"/>
          <w:color w:val="000000" w:themeColor="text1"/>
          <w:sz w:val="24"/>
          <w:szCs w:val="24"/>
        </w:rPr>
        <w:t>（二）</w:t>
      </w:r>
      <w:r w:rsidR="00AF05DF" w:rsidRPr="00DB3ECB">
        <w:rPr>
          <w:rFonts w:asciiTheme="minorEastAsia" w:hAnsiTheme="minorEastAsia" w:hint="eastAsia"/>
          <w:color w:val="000000" w:themeColor="text1"/>
          <w:sz w:val="24"/>
          <w:szCs w:val="24"/>
        </w:rPr>
        <w:t>各年龄段</w:t>
      </w:r>
      <w:r w:rsidR="002B1800">
        <w:rPr>
          <w:rFonts w:asciiTheme="minorEastAsia" w:hAnsiTheme="minorEastAsia" w:hint="eastAsia"/>
          <w:color w:val="000000" w:themeColor="text1"/>
          <w:sz w:val="24"/>
          <w:szCs w:val="24"/>
        </w:rPr>
        <w:t>幼儿</w:t>
      </w:r>
      <w:r w:rsidRPr="00DB3ECB">
        <w:rPr>
          <w:rFonts w:asciiTheme="minorEastAsia" w:hAnsiTheme="minorEastAsia" w:hint="eastAsia"/>
          <w:color w:val="000000" w:themeColor="text1"/>
          <w:sz w:val="24"/>
          <w:szCs w:val="24"/>
        </w:rPr>
        <w:t>计数</w:t>
      </w:r>
      <w:r w:rsidR="00AF05DF" w:rsidRPr="00DB3ECB">
        <w:rPr>
          <w:rFonts w:asciiTheme="minorEastAsia" w:hAnsiTheme="minorEastAsia" w:hint="eastAsia"/>
          <w:color w:val="000000" w:themeColor="text1"/>
          <w:sz w:val="24"/>
          <w:szCs w:val="24"/>
        </w:rPr>
        <w:t>学习与发展目标</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3"/>
        <w:gridCol w:w="2552"/>
        <w:gridCol w:w="2977"/>
      </w:tblGrid>
      <w:tr w:rsidR="008245AC" w:rsidRPr="0028592F" w:rsidTr="00781293">
        <w:tc>
          <w:tcPr>
            <w:tcW w:w="8222" w:type="dxa"/>
            <w:gridSpan w:val="3"/>
          </w:tcPr>
          <w:p w:rsidR="008245AC" w:rsidRPr="008245AC" w:rsidRDefault="008245AC" w:rsidP="00E72168">
            <w:pPr>
              <w:spacing w:line="440" w:lineRule="exact"/>
              <w:ind w:firstLineChars="200" w:firstLine="480"/>
              <w:jc w:val="center"/>
              <w:rPr>
                <w:rFonts w:asciiTheme="minorEastAsia" w:hAnsiTheme="minorEastAsia"/>
                <w:color w:val="000000" w:themeColor="text1"/>
                <w:sz w:val="24"/>
                <w:szCs w:val="24"/>
              </w:rPr>
            </w:pPr>
            <w:r w:rsidRPr="008245AC">
              <w:rPr>
                <w:rFonts w:ascii="宋体" w:hAnsi="宋体" w:hint="eastAsia"/>
                <w:sz w:val="24"/>
                <w:szCs w:val="24"/>
              </w:rPr>
              <w:t>计数学习与发展目标</w:t>
            </w:r>
          </w:p>
        </w:tc>
      </w:tr>
      <w:tr w:rsidR="008245AC" w:rsidRPr="0028592F" w:rsidTr="008245AC">
        <w:tc>
          <w:tcPr>
            <w:tcW w:w="2693" w:type="dxa"/>
          </w:tcPr>
          <w:p w:rsidR="008245AC" w:rsidRPr="008245AC" w:rsidRDefault="008245AC" w:rsidP="00E72168">
            <w:pPr>
              <w:spacing w:line="440" w:lineRule="exact"/>
              <w:jc w:val="center"/>
              <w:rPr>
                <w:rFonts w:ascii="宋体" w:hAnsi="宋体"/>
                <w:sz w:val="24"/>
                <w:szCs w:val="24"/>
              </w:rPr>
            </w:pPr>
            <w:r w:rsidRPr="008245AC">
              <w:rPr>
                <w:rFonts w:ascii="宋体" w:hAnsi="宋体"/>
                <w:sz w:val="24"/>
                <w:szCs w:val="24"/>
              </w:rPr>
              <w:t>3—4</w:t>
            </w:r>
            <w:r w:rsidRPr="008245AC">
              <w:rPr>
                <w:rFonts w:ascii="宋体" w:hAnsi="宋体" w:hint="eastAsia"/>
                <w:sz w:val="24"/>
                <w:szCs w:val="24"/>
              </w:rPr>
              <w:t>岁</w:t>
            </w:r>
          </w:p>
        </w:tc>
        <w:tc>
          <w:tcPr>
            <w:tcW w:w="2552" w:type="dxa"/>
          </w:tcPr>
          <w:p w:rsidR="008245AC" w:rsidRPr="008245AC" w:rsidRDefault="008245AC" w:rsidP="00E72168">
            <w:pPr>
              <w:spacing w:line="440" w:lineRule="exact"/>
              <w:jc w:val="center"/>
              <w:rPr>
                <w:rFonts w:ascii="宋体" w:hAnsi="宋体"/>
                <w:sz w:val="24"/>
                <w:szCs w:val="24"/>
              </w:rPr>
            </w:pPr>
            <w:r w:rsidRPr="008245AC">
              <w:rPr>
                <w:rFonts w:ascii="宋体" w:hAnsi="宋体"/>
                <w:sz w:val="24"/>
                <w:szCs w:val="24"/>
              </w:rPr>
              <w:t>4—5</w:t>
            </w:r>
            <w:r w:rsidRPr="008245AC">
              <w:rPr>
                <w:rFonts w:ascii="宋体" w:hAnsi="宋体" w:hint="eastAsia"/>
                <w:sz w:val="24"/>
                <w:szCs w:val="24"/>
              </w:rPr>
              <w:t>岁</w:t>
            </w:r>
          </w:p>
        </w:tc>
        <w:tc>
          <w:tcPr>
            <w:tcW w:w="2977" w:type="dxa"/>
          </w:tcPr>
          <w:p w:rsidR="008245AC" w:rsidRPr="008245AC" w:rsidRDefault="008245AC" w:rsidP="00E72168">
            <w:pPr>
              <w:spacing w:line="440" w:lineRule="exact"/>
              <w:jc w:val="center"/>
              <w:rPr>
                <w:rFonts w:ascii="宋体" w:hAnsi="宋体"/>
                <w:sz w:val="24"/>
                <w:szCs w:val="24"/>
              </w:rPr>
            </w:pPr>
            <w:r w:rsidRPr="008245AC">
              <w:rPr>
                <w:rFonts w:ascii="宋体" w:hAnsi="宋体"/>
                <w:sz w:val="24"/>
                <w:szCs w:val="24"/>
              </w:rPr>
              <w:t>5—6</w:t>
            </w:r>
            <w:r w:rsidRPr="008245AC">
              <w:rPr>
                <w:rFonts w:ascii="宋体" w:hAnsi="宋体" w:hint="eastAsia"/>
                <w:sz w:val="24"/>
                <w:szCs w:val="24"/>
              </w:rPr>
              <w:t>岁</w:t>
            </w:r>
          </w:p>
        </w:tc>
      </w:tr>
      <w:tr w:rsidR="008245AC" w:rsidRPr="0028592F" w:rsidTr="008245AC">
        <w:tc>
          <w:tcPr>
            <w:tcW w:w="2693" w:type="dxa"/>
          </w:tcPr>
          <w:p w:rsidR="008245AC" w:rsidRPr="008245AC" w:rsidRDefault="008245AC" w:rsidP="00E72168">
            <w:pPr>
              <w:spacing w:line="440" w:lineRule="exact"/>
              <w:rPr>
                <w:rFonts w:ascii="宋体" w:hAnsi="宋体"/>
                <w:sz w:val="24"/>
                <w:szCs w:val="24"/>
              </w:rPr>
            </w:pPr>
            <w:r w:rsidRPr="008245AC">
              <w:rPr>
                <w:rFonts w:ascii="宋体" w:hAnsi="宋体"/>
                <w:sz w:val="24"/>
                <w:szCs w:val="24"/>
              </w:rPr>
              <w:t>1.</w:t>
            </w:r>
            <w:r w:rsidRPr="008245AC">
              <w:rPr>
                <w:rFonts w:ascii="宋体" w:hAnsi="宋体" w:hint="eastAsia"/>
                <w:sz w:val="24"/>
                <w:szCs w:val="24"/>
              </w:rPr>
              <w:t>进行</w:t>
            </w:r>
            <w:r w:rsidRPr="008245AC">
              <w:rPr>
                <w:rFonts w:ascii="宋体" w:hAnsi="宋体"/>
                <w:sz w:val="24"/>
                <w:szCs w:val="24"/>
              </w:rPr>
              <w:t>20</w:t>
            </w:r>
            <w:r w:rsidRPr="008245AC">
              <w:rPr>
                <w:rFonts w:ascii="宋体" w:hAnsi="宋体" w:hint="eastAsia"/>
                <w:sz w:val="24"/>
                <w:szCs w:val="24"/>
              </w:rPr>
              <w:t>以内的唱数。</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2.</w:t>
            </w:r>
            <w:r w:rsidRPr="008245AC">
              <w:rPr>
                <w:rFonts w:ascii="宋体" w:hAnsi="宋体" w:hint="eastAsia"/>
                <w:sz w:val="24"/>
                <w:szCs w:val="24"/>
              </w:rPr>
              <w:t>通过点数说出</w:t>
            </w:r>
            <w:r w:rsidRPr="008245AC">
              <w:rPr>
                <w:rFonts w:ascii="宋体" w:hAnsi="宋体"/>
                <w:sz w:val="24"/>
                <w:szCs w:val="24"/>
              </w:rPr>
              <w:t>10</w:t>
            </w:r>
            <w:r w:rsidRPr="008245AC">
              <w:rPr>
                <w:rFonts w:ascii="宋体" w:hAnsi="宋体" w:hint="eastAsia"/>
                <w:sz w:val="24"/>
                <w:szCs w:val="24"/>
              </w:rPr>
              <w:t>以内物体的数量。</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3.</w:t>
            </w:r>
            <w:r w:rsidRPr="008245AC">
              <w:rPr>
                <w:rFonts w:ascii="宋体" w:hAnsi="宋体" w:hint="eastAsia"/>
                <w:sz w:val="24"/>
                <w:szCs w:val="24"/>
              </w:rPr>
              <w:t>采用目测的方式直接说出</w:t>
            </w:r>
            <w:r w:rsidRPr="008245AC">
              <w:rPr>
                <w:rFonts w:ascii="宋体" w:hAnsi="宋体"/>
                <w:sz w:val="24"/>
                <w:szCs w:val="24"/>
              </w:rPr>
              <w:t>3</w:t>
            </w:r>
            <w:r w:rsidRPr="008245AC">
              <w:rPr>
                <w:rFonts w:ascii="宋体" w:hAnsi="宋体" w:hint="eastAsia"/>
                <w:sz w:val="24"/>
                <w:szCs w:val="24"/>
              </w:rPr>
              <w:t>以内物体的数量。</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4</w:t>
            </w:r>
            <w:r>
              <w:rPr>
                <w:rFonts w:ascii="宋体" w:hAnsi="宋体" w:hint="eastAsia"/>
                <w:sz w:val="24"/>
                <w:szCs w:val="24"/>
              </w:rPr>
              <w:t>．根据所出示物体</w:t>
            </w:r>
            <w:r w:rsidRPr="008245AC">
              <w:rPr>
                <w:rFonts w:ascii="宋体" w:hAnsi="宋体" w:hint="eastAsia"/>
                <w:sz w:val="24"/>
                <w:szCs w:val="24"/>
              </w:rPr>
              <w:t>数量（</w:t>
            </w:r>
            <w:r w:rsidRPr="008245AC">
              <w:rPr>
                <w:rFonts w:ascii="宋体" w:hAnsi="宋体"/>
                <w:sz w:val="24"/>
                <w:szCs w:val="24"/>
              </w:rPr>
              <w:t>5</w:t>
            </w:r>
            <w:r>
              <w:rPr>
                <w:rFonts w:ascii="宋体" w:hAnsi="宋体" w:hint="eastAsia"/>
                <w:sz w:val="24"/>
                <w:szCs w:val="24"/>
              </w:rPr>
              <w:t>个以内）从一堆物体中拿出数量相等</w:t>
            </w:r>
            <w:r w:rsidRPr="008245AC">
              <w:rPr>
                <w:rFonts w:ascii="宋体" w:hAnsi="宋体" w:hint="eastAsia"/>
                <w:sz w:val="24"/>
                <w:szCs w:val="24"/>
              </w:rPr>
              <w:t>物体。</w:t>
            </w:r>
          </w:p>
        </w:tc>
        <w:tc>
          <w:tcPr>
            <w:tcW w:w="2552" w:type="dxa"/>
          </w:tcPr>
          <w:p w:rsidR="008245AC" w:rsidRPr="008245AC" w:rsidRDefault="008245AC" w:rsidP="00E72168">
            <w:pPr>
              <w:spacing w:line="440" w:lineRule="exact"/>
              <w:rPr>
                <w:rFonts w:ascii="宋体" w:hAnsi="宋体"/>
                <w:sz w:val="24"/>
                <w:szCs w:val="24"/>
              </w:rPr>
            </w:pPr>
            <w:r w:rsidRPr="008245AC">
              <w:rPr>
                <w:rFonts w:ascii="宋体" w:hAnsi="宋体"/>
                <w:sz w:val="24"/>
                <w:szCs w:val="24"/>
              </w:rPr>
              <w:t>1.</w:t>
            </w:r>
            <w:r w:rsidRPr="008245AC">
              <w:rPr>
                <w:rFonts w:ascii="宋体" w:hAnsi="宋体" w:hint="eastAsia"/>
                <w:sz w:val="24"/>
                <w:szCs w:val="24"/>
              </w:rPr>
              <w:t>进行</w:t>
            </w:r>
            <w:r w:rsidRPr="008245AC">
              <w:rPr>
                <w:rFonts w:ascii="宋体" w:hAnsi="宋体"/>
                <w:sz w:val="24"/>
                <w:szCs w:val="24"/>
              </w:rPr>
              <w:t>50</w:t>
            </w:r>
            <w:r>
              <w:rPr>
                <w:rFonts w:ascii="宋体" w:hAnsi="宋体" w:hint="eastAsia"/>
                <w:sz w:val="24"/>
                <w:szCs w:val="24"/>
              </w:rPr>
              <w:t>以内</w:t>
            </w:r>
            <w:r w:rsidRPr="008245AC">
              <w:rPr>
                <w:rFonts w:ascii="宋体" w:hAnsi="宋体" w:hint="eastAsia"/>
                <w:sz w:val="24"/>
                <w:szCs w:val="24"/>
              </w:rPr>
              <w:t>唱数。</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2.</w:t>
            </w:r>
            <w:r w:rsidRPr="008245AC">
              <w:rPr>
                <w:rFonts w:ascii="宋体" w:hAnsi="宋体" w:hint="eastAsia"/>
                <w:sz w:val="24"/>
                <w:szCs w:val="24"/>
              </w:rPr>
              <w:t>进行</w:t>
            </w:r>
            <w:r w:rsidRPr="008245AC">
              <w:rPr>
                <w:rFonts w:ascii="宋体" w:hAnsi="宋体"/>
                <w:sz w:val="24"/>
                <w:szCs w:val="24"/>
              </w:rPr>
              <w:t>10</w:t>
            </w:r>
            <w:r w:rsidRPr="008245AC">
              <w:rPr>
                <w:rFonts w:ascii="宋体" w:hAnsi="宋体" w:hint="eastAsia"/>
                <w:sz w:val="24"/>
                <w:szCs w:val="24"/>
              </w:rPr>
              <w:t>以内的倒着数、接着往下数。</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3.</w:t>
            </w:r>
            <w:r w:rsidRPr="008245AC">
              <w:rPr>
                <w:rFonts w:ascii="宋体" w:hAnsi="宋体" w:hint="eastAsia"/>
                <w:sz w:val="24"/>
                <w:szCs w:val="24"/>
              </w:rPr>
              <w:t>通过点数说出</w:t>
            </w:r>
            <w:r w:rsidRPr="008245AC">
              <w:rPr>
                <w:rFonts w:ascii="宋体" w:hAnsi="宋体"/>
                <w:sz w:val="24"/>
                <w:szCs w:val="24"/>
              </w:rPr>
              <w:t>20</w:t>
            </w:r>
            <w:r w:rsidRPr="008245AC">
              <w:rPr>
                <w:rFonts w:ascii="宋体" w:hAnsi="宋体" w:hint="eastAsia"/>
                <w:sz w:val="24"/>
                <w:szCs w:val="24"/>
              </w:rPr>
              <w:t>以内物体的数量。</w:t>
            </w:r>
          </w:p>
        </w:tc>
        <w:tc>
          <w:tcPr>
            <w:tcW w:w="2977" w:type="dxa"/>
          </w:tcPr>
          <w:p w:rsidR="008245AC" w:rsidRPr="008245AC" w:rsidRDefault="008245AC" w:rsidP="00E72168">
            <w:pPr>
              <w:spacing w:line="440" w:lineRule="exact"/>
              <w:rPr>
                <w:rFonts w:ascii="宋体" w:hAnsi="宋体"/>
                <w:sz w:val="24"/>
                <w:szCs w:val="24"/>
              </w:rPr>
            </w:pPr>
            <w:r w:rsidRPr="008245AC">
              <w:rPr>
                <w:rFonts w:ascii="宋体" w:hAnsi="宋体"/>
                <w:sz w:val="24"/>
                <w:szCs w:val="24"/>
              </w:rPr>
              <w:t>1.</w:t>
            </w:r>
            <w:r w:rsidRPr="008245AC">
              <w:rPr>
                <w:rFonts w:ascii="宋体" w:hAnsi="宋体" w:hint="eastAsia"/>
                <w:sz w:val="24"/>
                <w:szCs w:val="24"/>
              </w:rPr>
              <w:t>进行</w:t>
            </w:r>
            <w:r w:rsidRPr="008245AC">
              <w:rPr>
                <w:rFonts w:ascii="宋体" w:hAnsi="宋体"/>
                <w:sz w:val="24"/>
                <w:szCs w:val="24"/>
              </w:rPr>
              <w:t>100</w:t>
            </w:r>
            <w:r w:rsidRPr="008245AC">
              <w:rPr>
                <w:rFonts w:ascii="宋体" w:hAnsi="宋体" w:hint="eastAsia"/>
                <w:sz w:val="24"/>
                <w:szCs w:val="24"/>
              </w:rPr>
              <w:t>以内的唱数（</w:t>
            </w:r>
            <w:r w:rsidRPr="008245AC">
              <w:rPr>
                <w:rFonts w:ascii="宋体" w:hAnsi="宋体"/>
                <w:sz w:val="24"/>
                <w:szCs w:val="24"/>
              </w:rPr>
              <w:t>1</w:t>
            </w:r>
            <w:r w:rsidRPr="008245AC">
              <w:rPr>
                <w:rFonts w:ascii="宋体" w:hAnsi="宋体" w:hint="eastAsia"/>
                <w:sz w:val="24"/>
                <w:szCs w:val="24"/>
              </w:rPr>
              <w:t>个</w:t>
            </w:r>
            <w:r w:rsidRPr="008245AC">
              <w:rPr>
                <w:rFonts w:ascii="宋体" w:hAnsi="宋体"/>
                <w:sz w:val="24"/>
                <w:szCs w:val="24"/>
              </w:rPr>
              <w:t>1</w:t>
            </w:r>
            <w:r w:rsidRPr="008245AC">
              <w:rPr>
                <w:rFonts w:ascii="宋体" w:hAnsi="宋体" w:hint="eastAsia"/>
                <w:sz w:val="24"/>
                <w:szCs w:val="24"/>
              </w:rPr>
              <w:t>个地往下数和</w:t>
            </w:r>
            <w:r w:rsidRPr="008245AC">
              <w:rPr>
                <w:rFonts w:ascii="宋体" w:hAnsi="宋体"/>
                <w:sz w:val="24"/>
                <w:szCs w:val="24"/>
              </w:rPr>
              <w:t>10</w:t>
            </w:r>
            <w:r w:rsidRPr="008245AC">
              <w:rPr>
                <w:rFonts w:ascii="宋体" w:hAnsi="宋体" w:hint="eastAsia"/>
                <w:sz w:val="24"/>
                <w:szCs w:val="24"/>
              </w:rPr>
              <w:t>个</w:t>
            </w:r>
            <w:r w:rsidRPr="008245AC">
              <w:rPr>
                <w:rFonts w:ascii="宋体" w:hAnsi="宋体"/>
                <w:sz w:val="24"/>
                <w:szCs w:val="24"/>
              </w:rPr>
              <w:t>10</w:t>
            </w:r>
            <w:r w:rsidRPr="008245AC">
              <w:rPr>
                <w:rFonts w:ascii="宋体" w:hAnsi="宋体" w:hint="eastAsia"/>
                <w:sz w:val="24"/>
                <w:szCs w:val="24"/>
              </w:rPr>
              <w:t>个地唱数到</w:t>
            </w:r>
            <w:r w:rsidRPr="008245AC">
              <w:rPr>
                <w:rFonts w:ascii="宋体" w:hAnsi="宋体"/>
                <w:sz w:val="24"/>
                <w:szCs w:val="24"/>
              </w:rPr>
              <w:t>100</w:t>
            </w:r>
            <w:r w:rsidRPr="008245AC">
              <w:rPr>
                <w:rFonts w:ascii="宋体" w:hAnsi="宋体" w:hint="eastAsia"/>
                <w:sz w:val="24"/>
                <w:szCs w:val="24"/>
              </w:rPr>
              <w:t>）。</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2.</w:t>
            </w:r>
            <w:r w:rsidRPr="008245AC">
              <w:rPr>
                <w:rFonts w:ascii="宋体" w:hAnsi="宋体" w:hint="eastAsia"/>
                <w:sz w:val="24"/>
                <w:szCs w:val="24"/>
              </w:rPr>
              <w:t>不受物体摆放形式的影响，通过点数说出</w:t>
            </w:r>
            <w:r w:rsidRPr="008245AC">
              <w:rPr>
                <w:rFonts w:ascii="宋体" w:hAnsi="宋体"/>
                <w:sz w:val="24"/>
                <w:szCs w:val="24"/>
              </w:rPr>
              <w:t>20</w:t>
            </w:r>
            <w:r w:rsidRPr="008245AC">
              <w:rPr>
                <w:rFonts w:ascii="宋体" w:hAnsi="宋体" w:hint="eastAsia"/>
                <w:sz w:val="24"/>
                <w:szCs w:val="24"/>
              </w:rPr>
              <w:t>以内物体的数量。</w:t>
            </w:r>
          </w:p>
          <w:p w:rsidR="008245AC" w:rsidRPr="008245AC" w:rsidRDefault="008245AC" w:rsidP="00E72168">
            <w:pPr>
              <w:spacing w:line="440" w:lineRule="exact"/>
              <w:rPr>
                <w:rFonts w:ascii="宋体" w:hAnsi="宋体"/>
                <w:sz w:val="24"/>
                <w:szCs w:val="24"/>
              </w:rPr>
            </w:pPr>
            <w:r w:rsidRPr="008245AC">
              <w:rPr>
                <w:rFonts w:ascii="宋体" w:hAnsi="宋体"/>
                <w:sz w:val="24"/>
                <w:szCs w:val="24"/>
              </w:rPr>
              <w:t>3.</w:t>
            </w:r>
            <w:r w:rsidRPr="008245AC">
              <w:rPr>
                <w:rFonts w:ascii="宋体" w:hAnsi="宋体" w:hint="eastAsia"/>
                <w:sz w:val="24"/>
                <w:szCs w:val="24"/>
              </w:rPr>
              <w:t>按群计数，如</w:t>
            </w:r>
            <w:r w:rsidRPr="008245AC">
              <w:rPr>
                <w:rFonts w:ascii="宋体" w:hAnsi="宋体"/>
                <w:sz w:val="24"/>
                <w:szCs w:val="24"/>
              </w:rPr>
              <w:t>2</w:t>
            </w:r>
            <w:r w:rsidRPr="008245AC">
              <w:rPr>
                <w:rFonts w:ascii="宋体" w:hAnsi="宋体" w:hint="eastAsia"/>
                <w:sz w:val="24"/>
                <w:szCs w:val="24"/>
              </w:rPr>
              <w:t>个</w:t>
            </w:r>
            <w:r w:rsidRPr="008245AC">
              <w:rPr>
                <w:rFonts w:ascii="宋体" w:hAnsi="宋体"/>
                <w:sz w:val="24"/>
                <w:szCs w:val="24"/>
              </w:rPr>
              <w:t>2</w:t>
            </w:r>
            <w:r w:rsidRPr="008245AC">
              <w:rPr>
                <w:rFonts w:ascii="宋体" w:hAnsi="宋体" w:hint="eastAsia"/>
                <w:sz w:val="24"/>
                <w:szCs w:val="24"/>
              </w:rPr>
              <w:t>个数或</w:t>
            </w:r>
            <w:r w:rsidRPr="008245AC">
              <w:rPr>
                <w:rFonts w:ascii="宋体" w:hAnsi="宋体"/>
                <w:sz w:val="24"/>
                <w:szCs w:val="24"/>
              </w:rPr>
              <w:t>5</w:t>
            </w:r>
            <w:r w:rsidRPr="008245AC">
              <w:rPr>
                <w:rFonts w:ascii="宋体" w:hAnsi="宋体" w:hint="eastAsia"/>
                <w:sz w:val="24"/>
                <w:szCs w:val="24"/>
              </w:rPr>
              <w:t>个</w:t>
            </w:r>
            <w:r w:rsidRPr="008245AC">
              <w:rPr>
                <w:rFonts w:ascii="宋体" w:hAnsi="宋体"/>
                <w:sz w:val="24"/>
                <w:szCs w:val="24"/>
              </w:rPr>
              <w:t>5</w:t>
            </w:r>
            <w:r w:rsidRPr="008245AC">
              <w:rPr>
                <w:rFonts w:ascii="宋体" w:hAnsi="宋体" w:hint="eastAsia"/>
                <w:sz w:val="24"/>
                <w:szCs w:val="24"/>
              </w:rPr>
              <w:t>个数的方式正确计数</w:t>
            </w:r>
            <w:r w:rsidRPr="008245AC">
              <w:rPr>
                <w:rFonts w:ascii="宋体" w:hAnsi="宋体"/>
                <w:sz w:val="24"/>
                <w:szCs w:val="24"/>
              </w:rPr>
              <w:t>20</w:t>
            </w:r>
            <w:r w:rsidRPr="008245AC">
              <w:rPr>
                <w:rFonts w:ascii="宋体" w:hAnsi="宋体" w:hint="eastAsia"/>
                <w:sz w:val="24"/>
                <w:szCs w:val="24"/>
              </w:rPr>
              <w:t>以内的物体。</w:t>
            </w:r>
          </w:p>
        </w:tc>
      </w:tr>
    </w:tbl>
    <w:p w:rsidR="004211EF" w:rsidRDefault="00475113" w:rsidP="00E72168">
      <w:pPr>
        <w:spacing w:line="440" w:lineRule="exact"/>
        <w:ind w:firstLineChars="200" w:firstLine="482"/>
        <w:rPr>
          <w:rFonts w:asciiTheme="minorEastAsia" w:hAnsiTheme="minorEastAsia"/>
          <w:b/>
          <w:sz w:val="24"/>
          <w:szCs w:val="24"/>
        </w:rPr>
      </w:pPr>
      <w:r>
        <w:rPr>
          <w:rFonts w:asciiTheme="minorEastAsia" w:hAnsiTheme="minorEastAsia" w:hint="eastAsia"/>
          <w:b/>
          <w:sz w:val="24"/>
          <w:szCs w:val="24"/>
        </w:rPr>
        <w:t>三</w:t>
      </w:r>
      <w:r w:rsidR="004211EF" w:rsidRPr="005C3162">
        <w:rPr>
          <w:rFonts w:asciiTheme="minorEastAsia" w:hAnsiTheme="minorEastAsia" w:hint="eastAsia"/>
          <w:b/>
          <w:sz w:val="24"/>
          <w:szCs w:val="24"/>
        </w:rPr>
        <w:t>、</w:t>
      </w:r>
      <w:r w:rsidR="00DB3ECB">
        <w:rPr>
          <w:rFonts w:asciiTheme="minorEastAsia" w:hAnsiTheme="minorEastAsia" w:hint="eastAsia"/>
          <w:b/>
          <w:sz w:val="24"/>
          <w:szCs w:val="24"/>
        </w:rPr>
        <w:t>策略</w:t>
      </w:r>
      <w:r w:rsidR="004211EF" w:rsidRPr="005C3162">
        <w:rPr>
          <w:rFonts w:asciiTheme="minorEastAsia" w:hAnsiTheme="minorEastAsia" w:hint="eastAsia"/>
          <w:b/>
          <w:sz w:val="24"/>
          <w:szCs w:val="24"/>
        </w:rPr>
        <w:t>链接——计数</w:t>
      </w:r>
      <w:r w:rsidR="00DB3ECB">
        <w:rPr>
          <w:rFonts w:asciiTheme="minorEastAsia" w:hAnsiTheme="minorEastAsia" w:hint="eastAsia"/>
          <w:b/>
          <w:sz w:val="24"/>
          <w:szCs w:val="24"/>
        </w:rPr>
        <w:t>怎样</w:t>
      </w:r>
      <w:r w:rsidR="004211EF" w:rsidRPr="005C3162">
        <w:rPr>
          <w:rFonts w:asciiTheme="minorEastAsia" w:hAnsiTheme="minorEastAsia" w:hint="eastAsia"/>
          <w:b/>
          <w:sz w:val="24"/>
          <w:szCs w:val="24"/>
        </w:rPr>
        <w:t>教</w:t>
      </w:r>
      <w:r w:rsidR="00DB3ECB">
        <w:rPr>
          <w:rFonts w:asciiTheme="minorEastAsia" w:hAnsiTheme="minorEastAsia" w:hint="eastAsia"/>
          <w:b/>
          <w:sz w:val="24"/>
          <w:szCs w:val="24"/>
        </w:rPr>
        <w:t>？</w:t>
      </w:r>
    </w:p>
    <w:p w:rsidR="00126D27" w:rsidRDefault="00126D27" w:rsidP="00E72168">
      <w:pPr>
        <w:spacing w:line="440" w:lineRule="exact"/>
        <w:ind w:firstLineChars="200" w:firstLine="480"/>
        <w:rPr>
          <w:rFonts w:asciiTheme="minorEastAsia" w:hAnsiTheme="minorEastAsia"/>
          <w:sz w:val="24"/>
          <w:szCs w:val="24"/>
        </w:rPr>
      </w:pPr>
      <w:r w:rsidRPr="00126D27">
        <w:rPr>
          <w:rFonts w:asciiTheme="minorEastAsia" w:hAnsiTheme="minorEastAsia" w:hint="eastAsia"/>
          <w:sz w:val="24"/>
          <w:szCs w:val="24"/>
        </w:rPr>
        <w:t>在了解了计数教什么？教谁？以后，</w:t>
      </w:r>
      <w:r>
        <w:rPr>
          <w:rFonts w:asciiTheme="minorEastAsia" w:hAnsiTheme="minorEastAsia" w:hint="eastAsia"/>
          <w:sz w:val="24"/>
          <w:szCs w:val="24"/>
        </w:rPr>
        <w:t>我们也就不难发现计数原来可以这样教。</w:t>
      </w:r>
    </w:p>
    <w:p w:rsidR="00126D27" w:rsidRPr="00126D27" w:rsidRDefault="00126D27"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（一）计数的支持性策略</w:t>
      </w:r>
    </w:p>
    <w:p w:rsidR="00D703B7" w:rsidRDefault="00D703B7" w:rsidP="00E72168">
      <w:pPr>
        <w:spacing w:line="440" w:lineRule="exact"/>
        <w:ind w:firstLineChars="200" w:firstLine="480"/>
        <w:rPr>
          <w:rFonts w:asciiTheme="minorEastAsia" w:hAnsiTheme="minorEastAsia"/>
          <w:sz w:val="24"/>
          <w:szCs w:val="24"/>
        </w:rPr>
      </w:pPr>
      <w:r w:rsidRPr="00AF05DF">
        <w:rPr>
          <w:rFonts w:asciiTheme="minorEastAsia" w:hAnsiTheme="minorEastAsia"/>
          <w:sz w:val="24"/>
          <w:szCs w:val="24"/>
        </w:rPr>
        <w:t>1</w:t>
      </w:r>
      <w:r>
        <w:rPr>
          <w:rFonts w:asciiTheme="minorEastAsia" w:hAnsiTheme="minorEastAsia" w:hint="eastAsia"/>
          <w:sz w:val="24"/>
          <w:szCs w:val="24"/>
        </w:rPr>
        <w:t>.在日常生活中渗透计数练习。</w:t>
      </w:r>
    </w:p>
    <w:p w:rsidR="00D703B7" w:rsidRPr="00AF05DF" w:rsidRDefault="00D703B7" w:rsidP="00E72168">
      <w:pPr>
        <w:spacing w:line="440" w:lineRule="exact"/>
        <w:ind w:firstLineChars="200" w:firstLine="480"/>
        <w:rPr>
          <w:rFonts w:asciiTheme="minorEastAsia" w:hAnsiTheme="minorEastAsia"/>
          <w:sz w:val="24"/>
          <w:szCs w:val="24"/>
        </w:rPr>
      </w:pPr>
      <w:r w:rsidRPr="00AF05DF">
        <w:rPr>
          <w:rFonts w:asciiTheme="minorEastAsia" w:hAnsiTheme="minorEastAsia" w:hint="eastAsia"/>
          <w:sz w:val="24"/>
          <w:szCs w:val="24"/>
        </w:rPr>
        <w:t>幼儿的计数能力趋于明显的生活化和情景化特点，幼儿在日常活动中，会自然地获得很多非正式计数的经验。幼儿的计数练习要尽量从生活中取材，随机教导。即时刻意设计的活动也要以幼儿日常生活为素材，尽量与幼儿的生活经验相</w:t>
      </w:r>
      <w:r w:rsidRPr="00AF05DF">
        <w:rPr>
          <w:rFonts w:asciiTheme="minorEastAsia" w:hAnsiTheme="minorEastAsia" w:hint="eastAsia"/>
          <w:sz w:val="24"/>
          <w:szCs w:val="24"/>
        </w:rPr>
        <w:lastRenderedPageBreak/>
        <w:t>结合，使得计数练习更有意义；或者以游戏的方式呈现，利用各种类型的操作游戏，使幼儿在快乐的气氛中学习与运用数字。</w:t>
      </w:r>
    </w:p>
    <w:p w:rsidR="00D703B7" w:rsidRPr="00AF05DF" w:rsidRDefault="00D703B7" w:rsidP="00E72168">
      <w:pPr>
        <w:spacing w:line="440" w:lineRule="exact"/>
        <w:ind w:firstLineChars="200" w:firstLine="480"/>
        <w:rPr>
          <w:rFonts w:asciiTheme="minorEastAsia" w:hAnsiTheme="minorEastAsia"/>
          <w:sz w:val="24"/>
          <w:szCs w:val="24"/>
        </w:rPr>
      </w:pPr>
      <w:r w:rsidRPr="00AF05DF">
        <w:rPr>
          <w:rFonts w:asciiTheme="minorEastAsia" w:hAnsiTheme="minorEastAsia"/>
          <w:sz w:val="24"/>
          <w:szCs w:val="24"/>
        </w:rPr>
        <w:t>2</w:t>
      </w:r>
      <w:r>
        <w:rPr>
          <w:rFonts w:asciiTheme="minorEastAsia" w:hAnsiTheme="minorEastAsia" w:hint="eastAsia"/>
          <w:sz w:val="24"/>
          <w:szCs w:val="24"/>
        </w:rPr>
        <w:t>.</w:t>
      </w:r>
      <w:r w:rsidRPr="00AF05DF">
        <w:rPr>
          <w:rFonts w:asciiTheme="minorEastAsia" w:hAnsiTheme="minorEastAsia" w:hint="eastAsia"/>
          <w:sz w:val="24"/>
          <w:szCs w:val="24"/>
        </w:rPr>
        <w:t>运用实物或具体教具，在真实情境中促进幼儿理解计数能力的发展。</w:t>
      </w:r>
    </w:p>
    <w:p w:rsidR="00D703B7" w:rsidRPr="00AF05DF" w:rsidRDefault="00D703B7" w:rsidP="00E72168">
      <w:pPr>
        <w:spacing w:line="440" w:lineRule="exact"/>
        <w:ind w:firstLineChars="200" w:firstLine="480"/>
        <w:rPr>
          <w:rFonts w:asciiTheme="minorEastAsia" w:hAnsiTheme="minorEastAsia"/>
          <w:sz w:val="24"/>
          <w:szCs w:val="24"/>
        </w:rPr>
      </w:pPr>
      <w:r w:rsidRPr="00AF05DF">
        <w:rPr>
          <w:rFonts w:asciiTheme="minorEastAsia" w:hAnsiTheme="minorEastAsia" w:hint="eastAsia"/>
          <w:sz w:val="24"/>
          <w:szCs w:val="24"/>
        </w:rPr>
        <w:t>皮亚杰曾说过：“在数学教育中，必须强调行动的角色，特别是幼儿，操作实物对理解算术是必不可少的。”金斯伯格指出，将幼儿的数学学习建立在具体实物与行动上是无害的，如果缺少具体实物和其他特殊经验，儿童可能将算术看成是一个无意义的东西。因此，要使幼儿更好地理解数数的基本原则，通过真实情景开展理解数字的意义则是非常重要的。数与量的教学不能脱离真实情景，必须紧密地融入到幼儿的生活中。</w:t>
      </w:r>
    </w:p>
    <w:p w:rsidR="00D703B7" w:rsidRPr="00AF05DF" w:rsidRDefault="00D703B7" w:rsidP="00E72168">
      <w:pPr>
        <w:spacing w:line="440" w:lineRule="exact"/>
        <w:ind w:firstLineChars="200" w:firstLine="480"/>
        <w:rPr>
          <w:rFonts w:asciiTheme="minorEastAsia" w:hAnsiTheme="minorEastAsia"/>
          <w:sz w:val="24"/>
          <w:szCs w:val="24"/>
        </w:rPr>
      </w:pPr>
      <w:r w:rsidRPr="00AF05DF">
        <w:rPr>
          <w:rFonts w:asciiTheme="minorEastAsia" w:hAnsiTheme="minorEastAsia"/>
          <w:sz w:val="24"/>
          <w:szCs w:val="24"/>
        </w:rPr>
        <w:t>3</w:t>
      </w:r>
      <w:r>
        <w:rPr>
          <w:rFonts w:asciiTheme="minorEastAsia" w:hAnsiTheme="minorEastAsia" w:hint="eastAsia"/>
          <w:sz w:val="24"/>
          <w:szCs w:val="24"/>
        </w:rPr>
        <w:t>.</w:t>
      </w:r>
      <w:r w:rsidRPr="00AF05DF">
        <w:rPr>
          <w:rFonts w:asciiTheme="minorEastAsia" w:hAnsiTheme="minorEastAsia" w:hint="eastAsia"/>
          <w:sz w:val="24"/>
          <w:szCs w:val="24"/>
        </w:rPr>
        <w:t>鼓励幼儿在计数活动中进行数学交流</w:t>
      </w:r>
      <w:r w:rsidRPr="00AF05DF">
        <w:rPr>
          <w:rFonts w:asciiTheme="minorEastAsia" w:hAnsiTheme="minorEastAsia"/>
          <w:sz w:val="24"/>
          <w:szCs w:val="24"/>
        </w:rPr>
        <w:t xml:space="preserve"> </w:t>
      </w:r>
    </w:p>
    <w:p w:rsidR="00D703B7" w:rsidRDefault="00D703B7" w:rsidP="00E72168">
      <w:pPr>
        <w:spacing w:line="440" w:lineRule="exact"/>
        <w:ind w:firstLineChars="200" w:firstLine="480"/>
        <w:rPr>
          <w:rFonts w:asciiTheme="minorEastAsia" w:hAnsiTheme="minorEastAsia"/>
          <w:sz w:val="24"/>
          <w:szCs w:val="24"/>
        </w:rPr>
      </w:pPr>
      <w:r w:rsidRPr="00AF05DF">
        <w:rPr>
          <w:rFonts w:asciiTheme="minorEastAsia" w:hAnsiTheme="minorEastAsia" w:hint="eastAsia"/>
          <w:sz w:val="24"/>
          <w:szCs w:val="24"/>
        </w:rPr>
        <w:t>幼儿与他人的语言交流能刺激其思考能力的提升，对知识的建构有所帮助。作为教师的我们应该鼓励幼儿与同伴、教师谈论他们理解的数字，这样的交流和互动会促进幼儿认识到“数学是可以被思考的”以及“教学设计理解”的信念。在教学时，无论是设计问题情境或是游戏情景，都要尽量提供机会并鼓励幼儿进行交流和互动，直接谈论他们自己的想法和思考过程。这样的交流有助于幼儿在表达中进行解释和调整思考，且有助于幼儿进行推理，数学讨论更能够促进幼儿将生活中变得“数学化”。</w:t>
      </w:r>
    </w:p>
    <w:p w:rsidR="00126D27" w:rsidRDefault="00126D27"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（二）计数可以这样教</w:t>
      </w:r>
    </w:p>
    <w:p w:rsidR="004211EF" w:rsidRPr="00826CFA" w:rsidRDefault="00126D27"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1.</w:t>
      </w:r>
      <w:r w:rsidR="004211EF" w:rsidRPr="00826CFA">
        <w:rPr>
          <w:rFonts w:asciiTheme="minorEastAsia" w:hAnsiTheme="minorEastAsia" w:hint="eastAsia"/>
          <w:sz w:val="24"/>
          <w:szCs w:val="24"/>
        </w:rPr>
        <w:t>日常</w:t>
      </w:r>
      <w:r w:rsidR="004211EF">
        <w:rPr>
          <w:rFonts w:asciiTheme="minorEastAsia" w:hAnsiTheme="minorEastAsia" w:hint="eastAsia"/>
          <w:sz w:val="24"/>
          <w:szCs w:val="24"/>
        </w:rPr>
        <w:t>活动</w:t>
      </w:r>
      <w:r w:rsidR="004211EF" w:rsidRPr="00826CFA">
        <w:rPr>
          <w:rFonts w:asciiTheme="minorEastAsia" w:hAnsiTheme="minorEastAsia" w:hint="eastAsia"/>
          <w:sz w:val="24"/>
          <w:szCs w:val="24"/>
        </w:rPr>
        <w:t>中的计数</w:t>
      </w:r>
    </w:p>
    <w:p w:rsidR="004211EF" w:rsidRPr="00826CFA" w:rsidRDefault="004211EF" w:rsidP="00786338">
      <w:pPr>
        <w:spacing w:line="440" w:lineRule="exact"/>
        <w:ind w:firstLineChars="200" w:firstLine="482"/>
        <w:rPr>
          <w:rFonts w:asciiTheme="minorEastAsia" w:hAnsiTheme="minorEastAsia"/>
          <w:sz w:val="24"/>
          <w:szCs w:val="24"/>
        </w:rPr>
      </w:pPr>
      <w:r w:rsidRPr="00786338">
        <w:rPr>
          <w:rFonts w:asciiTheme="minorEastAsia" w:hAnsiTheme="minorEastAsia" w:hint="eastAsia"/>
          <w:b/>
          <w:sz w:val="24"/>
          <w:szCs w:val="24"/>
        </w:rPr>
        <w:t>案例1</w:t>
      </w:r>
      <w:r w:rsidRPr="00826CFA">
        <w:rPr>
          <w:rFonts w:asciiTheme="minorEastAsia" w:hAnsiTheme="minorEastAsia" w:hint="eastAsia"/>
          <w:sz w:val="24"/>
          <w:szCs w:val="24"/>
        </w:rPr>
        <w:t>：拍手和数数（小班）</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活动准备：无</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活动过程：教师请幼儿跟着自己一起拍手并数数。</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此活动可在等待时间或排队时间见机开展，教师可以请幼儿来想新的动作，让他想好动作和数量，带领其他幼儿一起游戏（唱数过程中不必特地强调正确，可以稍加提醒，主要是多进行练习）</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数学语言：边数边跟着我拍6</w:t>
      </w:r>
      <w:r>
        <w:rPr>
          <w:rFonts w:asciiTheme="minorEastAsia" w:hAnsiTheme="minorEastAsia" w:hint="eastAsia"/>
          <w:sz w:val="24"/>
          <w:szCs w:val="24"/>
        </w:rPr>
        <w:t>下手。边</w:t>
      </w:r>
      <w:r w:rsidRPr="00826CFA">
        <w:rPr>
          <w:rFonts w:asciiTheme="minorEastAsia" w:hAnsiTheme="minorEastAsia" w:hint="eastAsia"/>
          <w:sz w:val="24"/>
          <w:szCs w:val="24"/>
        </w:rPr>
        <w:t>数边跟着我拍9下肩膀。边数边跟着我拍8下膝盖。</w:t>
      </w:r>
    </w:p>
    <w:p w:rsidR="004211EF" w:rsidRPr="00826CFA" w:rsidRDefault="004211EF" w:rsidP="00786338">
      <w:pPr>
        <w:spacing w:line="440" w:lineRule="exact"/>
        <w:ind w:firstLineChars="200" w:firstLine="482"/>
        <w:rPr>
          <w:rFonts w:asciiTheme="minorEastAsia" w:hAnsiTheme="minorEastAsia"/>
          <w:sz w:val="24"/>
          <w:szCs w:val="24"/>
        </w:rPr>
      </w:pPr>
      <w:r w:rsidRPr="00786338">
        <w:rPr>
          <w:rFonts w:asciiTheme="minorEastAsia" w:hAnsiTheme="minorEastAsia" w:hint="eastAsia"/>
          <w:b/>
          <w:sz w:val="24"/>
          <w:szCs w:val="24"/>
        </w:rPr>
        <w:t>案例2</w:t>
      </w:r>
      <w:r w:rsidRPr="00826CFA">
        <w:rPr>
          <w:rFonts w:asciiTheme="minorEastAsia" w:hAnsiTheme="minorEastAsia" w:hint="eastAsia"/>
          <w:sz w:val="24"/>
          <w:szCs w:val="24"/>
        </w:rPr>
        <w:t>：拍皮球（小班）</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活动准备：无</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活动过程：教师扮演拍皮球的人，幼儿扮演小皮球。</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教师念儿歌“拍拍拍，拍皮球，拍几下，跳几下”，幼儿根据教师指令中的</w:t>
      </w:r>
      <w:r w:rsidRPr="00826CFA">
        <w:rPr>
          <w:rFonts w:asciiTheme="minorEastAsia" w:hAnsiTheme="minorEastAsia" w:hint="eastAsia"/>
          <w:sz w:val="24"/>
          <w:szCs w:val="24"/>
        </w:rPr>
        <w:lastRenderedPageBreak/>
        <w:t>数量跳动。</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游戏时，鼓励幼儿说一个“跳”再跳动一次。教师可以变换拍皮球时的速度。</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数学语言：拍拍拍，拍皮球，拍三下，跳几下？</w:t>
      </w:r>
    </w:p>
    <w:p w:rsidR="004211EF" w:rsidRPr="00826CFA" w:rsidRDefault="004211EF" w:rsidP="00786338">
      <w:pPr>
        <w:spacing w:line="440" w:lineRule="exact"/>
        <w:ind w:firstLineChars="200" w:firstLine="482"/>
        <w:rPr>
          <w:rFonts w:asciiTheme="minorEastAsia" w:hAnsiTheme="minorEastAsia"/>
          <w:sz w:val="24"/>
          <w:szCs w:val="24"/>
        </w:rPr>
      </w:pPr>
      <w:r w:rsidRPr="00786338">
        <w:rPr>
          <w:rFonts w:asciiTheme="minorEastAsia" w:hAnsiTheme="minorEastAsia" w:hint="eastAsia"/>
          <w:b/>
          <w:sz w:val="24"/>
          <w:szCs w:val="24"/>
        </w:rPr>
        <w:t>案例3</w:t>
      </w:r>
      <w:r w:rsidRPr="00826CFA">
        <w:rPr>
          <w:rFonts w:asciiTheme="minorEastAsia" w:hAnsiTheme="minorEastAsia" w:hint="eastAsia"/>
          <w:sz w:val="24"/>
          <w:szCs w:val="24"/>
        </w:rPr>
        <w:t>：</w:t>
      </w:r>
      <w:r>
        <w:rPr>
          <w:rFonts w:asciiTheme="minorEastAsia" w:hAnsiTheme="minorEastAsia" w:hint="eastAsia"/>
          <w:sz w:val="24"/>
          <w:szCs w:val="24"/>
        </w:rPr>
        <w:t>小鸟找家（小班）</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活动准备：无</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活动过程：</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教师和幼儿一起模仿大叔站立和小鸟飞翔的样子，小鸟在白天可以飞来飞去，但当老师说到“天黑黑，要回家”的时候，要根据老师说出的要求，如“一棵大树一只鸟”，飞到“大树”下面，抱住“大树”。</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教师邀请一半的幼儿扮演大树，另一半的幼儿扮演小鸟。教师需要充分考虑游戏中大树和小鸟对应的数量，根据口令中小鸟数量的改变，相应调整扮演大树和小鸟的幼儿人数。</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先请“大树”四散地站立在场地上，把自己“种种好”。请扮演小鸟的孩子自由飞行，在听到口令时飞到“大树”下。</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教师逐渐提高口令难度，由原先的“一棵大树一只鸟”到“一棵大树两只鸟”</w:t>
      </w:r>
      <w:r w:rsidRPr="00826CFA">
        <w:rPr>
          <w:rFonts w:asciiTheme="minorEastAsia" w:hAnsiTheme="minorEastAsia"/>
          <w:sz w:val="24"/>
          <w:szCs w:val="24"/>
        </w:rPr>
        <w:t>……</w:t>
      </w:r>
      <w:r w:rsidRPr="00826CFA">
        <w:rPr>
          <w:rFonts w:asciiTheme="minorEastAsia" w:hAnsiTheme="minorEastAsia" w:hint="eastAsia"/>
          <w:sz w:val="24"/>
          <w:szCs w:val="24"/>
        </w:rPr>
        <w:t>.直到“一棵大树五只鸟。”当教师发出“回家”口令后，请“小鸟”随意飞到一棵“大树”底下休息。</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数学语言：</w:t>
      </w:r>
    </w:p>
    <w:p w:rsidR="004211EF" w:rsidRPr="00826CFA"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一棵大树一只鸟。一棵大树2之鸟。根据我的口令，按照相应的数量找到家。</w:t>
      </w:r>
    </w:p>
    <w:p w:rsidR="004211EF" w:rsidRDefault="004211EF" w:rsidP="00E72168">
      <w:pPr>
        <w:spacing w:line="440" w:lineRule="exact"/>
        <w:ind w:firstLineChars="200" w:firstLine="480"/>
        <w:rPr>
          <w:rFonts w:asciiTheme="minorEastAsia" w:hAnsiTheme="minorEastAsia"/>
          <w:sz w:val="24"/>
          <w:szCs w:val="24"/>
        </w:rPr>
      </w:pPr>
      <w:r w:rsidRPr="00826CFA">
        <w:rPr>
          <w:rFonts w:asciiTheme="minorEastAsia" w:hAnsiTheme="minorEastAsia" w:hint="eastAsia"/>
          <w:sz w:val="24"/>
          <w:szCs w:val="24"/>
        </w:rPr>
        <w:t>上面</w:t>
      </w:r>
      <w:r>
        <w:rPr>
          <w:rFonts w:asciiTheme="minorEastAsia" w:hAnsiTheme="minorEastAsia" w:hint="eastAsia"/>
          <w:sz w:val="24"/>
          <w:szCs w:val="24"/>
        </w:rPr>
        <w:t>3</w:t>
      </w:r>
      <w:r w:rsidRPr="00826CFA">
        <w:rPr>
          <w:rFonts w:asciiTheme="minorEastAsia" w:hAnsiTheme="minorEastAsia" w:hint="eastAsia"/>
          <w:sz w:val="24"/>
          <w:szCs w:val="24"/>
        </w:rPr>
        <w:t>个案例都属于日常活动，都和幼儿的生活经验紧密相关，可以随机地开展。</w:t>
      </w:r>
      <w:r>
        <w:rPr>
          <w:rFonts w:asciiTheme="minorEastAsia" w:hAnsiTheme="minorEastAsia" w:hint="eastAsia"/>
          <w:sz w:val="24"/>
          <w:szCs w:val="24"/>
        </w:rPr>
        <w:t>案例1和2是在幼儿一日生活中常常出现的经验，</w:t>
      </w:r>
      <w:r w:rsidRPr="00826CFA">
        <w:rPr>
          <w:rFonts w:asciiTheme="minorEastAsia" w:hAnsiTheme="minorEastAsia" w:hint="eastAsia"/>
          <w:sz w:val="24"/>
          <w:szCs w:val="24"/>
        </w:rPr>
        <w:t>我们要把握住这些潜移默化的“数学时机”。</w:t>
      </w:r>
      <w:r>
        <w:rPr>
          <w:rFonts w:asciiTheme="minorEastAsia" w:hAnsiTheme="minorEastAsia" w:hint="eastAsia"/>
          <w:sz w:val="24"/>
          <w:szCs w:val="24"/>
        </w:rPr>
        <w:t>案例3是融合儿歌开展的小游戏，寓教于乐，既没有集体教学的结构化、仪式化，又是可以反复开展的，幼儿可以在多次游戏的过程中不断内化计数的过程，提升计数的能力。</w:t>
      </w:r>
    </w:p>
    <w:p w:rsidR="004211EF" w:rsidRDefault="00126D27"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2.</w:t>
      </w:r>
      <w:r w:rsidR="004211EF" w:rsidRPr="00826CFA">
        <w:rPr>
          <w:rFonts w:asciiTheme="minorEastAsia" w:hAnsiTheme="minorEastAsia" w:hint="eastAsia"/>
          <w:sz w:val="24"/>
          <w:szCs w:val="24"/>
        </w:rPr>
        <w:t>区角活动中的计数</w:t>
      </w:r>
    </w:p>
    <w:p w:rsidR="004211EF" w:rsidRDefault="004211EF" w:rsidP="00786338">
      <w:pPr>
        <w:spacing w:line="440" w:lineRule="exact"/>
        <w:ind w:firstLineChars="200" w:firstLine="482"/>
        <w:rPr>
          <w:rFonts w:asciiTheme="minorEastAsia" w:hAnsiTheme="minorEastAsia"/>
          <w:sz w:val="24"/>
          <w:szCs w:val="24"/>
        </w:rPr>
      </w:pPr>
      <w:r w:rsidRPr="00786338">
        <w:rPr>
          <w:rFonts w:asciiTheme="minorEastAsia" w:hAnsiTheme="minorEastAsia" w:hint="eastAsia"/>
          <w:b/>
          <w:sz w:val="24"/>
          <w:szCs w:val="24"/>
        </w:rPr>
        <w:t>案例1</w:t>
      </w:r>
      <w:r>
        <w:rPr>
          <w:rFonts w:asciiTheme="minorEastAsia" w:hAnsiTheme="minorEastAsia" w:hint="eastAsia"/>
          <w:sz w:val="24"/>
          <w:szCs w:val="24"/>
        </w:rPr>
        <w:t>：翻翻数数（中班）</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活动准备带盖子的盒子1个，正反明显的纽扣10粒。</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活动过程：</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两名幼儿合作玩游戏。游戏前先确定各自要数的是正的或反的纽扣。两人轮流盖上盒盖摇晃盒子，停下后打开盒盖，各自数一数正的或反的纽扣有几粒，比较多少后，确定游戏的赢家。</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lastRenderedPageBreak/>
        <w:t>数学语言：数一数正面朝上的纽扣有几个？反面朝上的纽扣有几个？比一比谁数的纽扣多。</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这个案例是孩子们爱玩的区角活动，涉及到一定的操作材料，这些操作材料都比较简单，并且可以重复利用，既有一定的趣味性，又能提升幼儿的计数能力。</w:t>
      </w:r>
    </w:p>
    <w:p w:rsidR="004211EF" w:rsidRDefault="00126D27"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3.</w:t>
      </w:r>
      <w:r w:rsidR="004211EF" w:rsidRPr="00826CFA">
        <w:rPr>
          <w:rFonts w:asciiTheme="minorEastAsia" w:hAnsiTheme="minorEastAsia" w:hint="eastAsia"/>
          <w:sz w:val="24"/>
          <w:szCs w:val="24"/>
        </w:rPr>
        <w:t>集体活动中的计数</w:t>
      </w:r>
    </w:p>
    <w:p w:rsidR="004211EF" w:rsidRDefault="00126D27" w:rsidP="00E72168">
      <w:pPr>
        <w:spacing w:line="440" w:lineRule="exact"/>
        <w:ind w:firstLineChars="150" w:firstLine="360"/>
        <w:rPr>
          <w:rFonts w:asciiTheme="minorEastAsia" w:hAnsiTheme="minorEastAsia"/>
          <w:sz w:val="24"/>
          <w:szCs w:val="24"/>
        </w:rPr>
      </w:pPr>
      <w:r>
        <w:rPr>
          <w:rFonts w:asciiTheme="minorEastAsia" w:hAnsiTheme="minorEastAsia" w:hint="eastAsia"/>
          <w:sz w:val="24"/>
          <w:szCs w:val="24"/>
        </w:rPr>
        <w:t xml:space="preserve"> </w:t>
      </w:r>
      <w:r w:rsidR="004211EF" w:rsidRPr="00786338">
        <w:rPr>
          <w:rFonts w:asciiTheme="minorEastAsia" w:hAnsiTheme="minorEastAsia" w:hint="eastAsia"/>
          <w:b/>
          <w:sz w:val="24"/>
          <w:szCs w:val="24"/>
        </w:rPr>
        <w:t>案例1</w:t>
      </w:r>
      <w:r w:rsidR="004211EF">
        <w:rPr>
          <w:rFonts w:asciiTheme="minorEastAsia" w:hAnsiTheme="minorEastAsia" w:hint="eastAsia"/>
          <w:sz w:val="24"/>
          <w:szCs w:val="24"/>
        </w:rPr>
        <w:t>：听声音数糖</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活动目标：</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能通过“听声音”默数7以内的数，并能找出相应的数字。</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鼓励幼儿积极、大胆地参与活动。</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活动准备：数字卡1—10，糖罐子一只、硬糖果多颗。</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活动过程：</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带领幼儿玩“听声音数糖果”的游戏。教师先介绍游戏规则：幼儿蒙住或闭上眼睛后，教师往糖罐子中一颗一颗地放糖果，让幼儿通过声音来数糖果的数量。听完后不要说出答案，由教师来请个别幼儿说出答案。</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进行游戏几次后，教师帮幼儿总结默数的方法；听到一颗糖掉落的声音就数一个数字，然后接着听声音再往下数一个数字，最后一个声音所数的数字就是糖果的总数。</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再进行游戏“听声音找数字卡”。请幼儿继续听糖果掉落进糖罐的声音，然后找到对应的数字卡。</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此案例涉及到较高层次的默数，游戏一主要通过听声音判断糖的数量，游戏二则涉及到数物对应，既要确定数量，还要认识数量所对应的数字，对中班幼儿来说，对数字认读能力有一定的帮助。</w:t>
      </w:r>
    </w:p>
    <w:p w:rsidR="004211EF" w:rsidRDefault="004211EF" w:rsidP="00E72168">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t>此外，</w:t>
      </w:r>
      <w:r w:rsidRPr="001C04C4">
        <w:rPr>
          <w:rFonts w:asciiTheme="minorEastAsia" w:hAnsiTheme="minorEastAsia" w:hint="eastAsia"/>
          <w:sz w:val="24"/>
          <w:szCs w:val="24"/>
        </w:rPr>
        <w:t>在音乐活动时，如玩击鼓游戏时，可以让幼儿以便击鼓一边数数，感受一一对应的原则；在户外活动时，可以鼓励幼儿把数数和身体动作结合起来。数一数动作，还可以做一些感知数、量对应的游戏，如：“X个人抱一抱”</w:t>
      </w:r>
      <w:r>
        <w:rPr>
          <w:rFonts w:asciiTheme="minorEastAsia" w:hAnsiTheme="minorEastAsia" w:hint="eastAsia"/>
          <w:sz w:val="24"/>
          <w:szCs w:val="24"/>
        </w:rPr>
        <w:t>；</w:t>
      </w:r>
      <w:r w:rsidRPr="001C04C4">
        <w:rPr>
          <w:rFonts w:asciiTheme="minorEastAsia" w:hAnsiTheme="minorEastAsia" w:hint="eastAsia"/>
          <w:sz w:val="24"/>
          <w:szCs w:val="24"/>
        </w:rPr>
        <w:t>在语言活动</w:t>
      </w:r>
      <w:r>
        <w:rPr>
          <w:rFonts w:asciiTheme="minorEastAsia" w:hAnsiTheme="minorEastAsia" w:hint="eastAsia"/>
          <w:sz w:val="24"/>
          <w:szCs w:val="24"/>
        </w:rPr>
        <w:t>时，如，阅读图画书、听故事的时候，启发孩子去感知故事中数物对应，结合图画书《从头动到脚》玩游戏，模仿图画里的动物做动作，并按照一一对应原则大声点数肢体动作。</w:t>
      </w:r>
      <w:r w:rsidR="00637164">
        <w:rPr>
          <w:rFonts w:asciiTheme="minorEastAsia" w:hAnsiTheme="minorEastAsia" w:hint="eastAsia"/>
          <w:sz w:val="24"/>
          <w:szCs w:val="24"/>
        </w:rPr>
        <w:t>（</w:t>
      </w:r>
      <w:r>
        <w:rPr>
          <w:rFonts w:asciiTheme="minorEastAsia" w:hAnsiTheme="minorEastAsia" w:hint="eastAsia"/>
          <w:sz w:val="24"/>
          <w:szCs w:val="24"/>
        </w:rPr>
        <w:t>图画书分享</w:t>
      </w:r>
      <w:r w:rsidR="00637164">
        <w:rPr>
          <w:rFonts w:asciiTheme="minorEastAsia" w:hAnsiTheme="minorEastAsia" w:hint="eastAsia"/>
          <w:sz w:val="24"/>
          <w:szCs w:val="24"/>
        </w:rPr>
        <w:t>：《好饿的毛毛虫》点数、数序；《一只大猩猩》、《鱼眼》数数，</w:t>
      </w:r>
      <w:r>
        <w:rPr>
          <w:rFonts w:asciiTheme="minorEastAsia" w:hAnsiTheme="minorEastAsia" w:hint="eastAsia"/>
          <w:sz w:val="24"/>
          <w:szCs w:val="24"/>
        </w:rPr>
        <w:t>强调数字系统里“加1”这个结构；《一只鸭子困住了》数序；《草地上》、《爵士音乐家》数数歌；《10个伙伴在床上》、《5只小猴子》、《10</w:t>
      </w:r>
      <w:r w:rsidR="00637164">
        <w:rPr>
          <w:rFonts w:asciiTheme="minorEastAsia" w:hAnsiTheme="minorEastAsia" w:hint="eastAsia"/>
          <w:sz w:val="24"/>
          <w:szCs w:val="24"/>
        </w:rPr>
        <w:t>分钟就睡着》</w:t>
      </w:r>
      <w:r>
        <w:rPr>
          <w:rFonts w:asciiTheme="minorEastAsia" w:hAnsiTheme="minorEastAsia" w:hint="eastAsia"/>
          <w:sz w:val="24"/>
          <w:szCs w:val="24"/>
        </w:rPr>
        <w:t>强调接着数和倒着数。</w:t>
      </w:r>
      <w:r w:rsidR="00637164">
        <w:rPr>
          <w:rFonts w:asciiTheme="minorEastAsia" w:hAnsiTheme="minorEastAsia" w:hint="eastAsia"/>
          <w:sz w:val="24"/>
          <w:szCs w:val="24"/>
        </w:rPr>
        <w:t>）</w:t>
      </w:r>
    </w:p>
    <w:p w:rsidR="004211EF" w:rsidRPr="00BF28BA" w:rsidRDefault="004211EF" w:rsidP="00637164">
      <w:pPr>
        <w:spacing w:line="440" w:lineRule="exact"/>
        <w:ind w:firstLineChars="200" w:firstLine="480"/>
        <w:rPr>
          <w:rFonts w:asciiTheme="minorEastAsia" w:hAnsiTheme="minorEastAsia"/>
          <w:sz w:val="24"/>
          <w:szCs w:val="24"/>
        </w:rPr>
      </w:pPr>
      <w:r w:rsidRPr="001C04C4">
        <w:rPr>
          <w:rFonts w:asciiTheme="minorEastAsia" w:hAnsiTheme="minorEastAsia" w:hint="eastAsia"/>
          <w:sz w:val="24"/>
          <w:szCs w:val="24"/>
        </w:rPr>
        <w:lastRenderedPageBreak/>
        <w:t>总之，在一日活动中可以引导幼儿从环境中去发现、寻找，在真实情境中去操</w:t>
      </w:r>
      <w:r w:rsidRPr="00BF28BA">
        <w:rPr>
          <w:rFonts w:asciiTheme="minorEastAsia" w:hAnsiTheme="minorEastAsia" w:hint="eastAsia"/>
          <w:sz w:val="24"/>
          <w:szCs w:val="24"/>
        </w:rPr>
        <w:t>作、体验，从而不断深化幼儿数概念的发展</w:t>
      </w:r>
      <w:r w:rsidR="00637164">
        <w:rPr>
          <w:rFonts w:asciiTheme="minorEastAsia" w:hAnsiTheme="minorEastAsia" w:hint="eastAsia"/>
          <w:sz w:val="24"/>
          <w:szCs w:val="24"/>
        </w:rPr>
        <w:t>！</w:t>
      </w:r>
    </w:p>
    <w:p w:rsidR="00EF34E9" w:rsidRPr="003F2238" w:rsidRDefault="003F2238" w:rsidP="00E72168">
      <w:pPr>
        <w:spacing w:line="440" w:lineRule="exact"/>
        <w:ind w:firstLineChars="200" w:firstLine="480"/>
        <w:rPr>
          <w:rFonts w:asciiTheme="minorEastAsia" w:hAnsiTheme="minorEastAsia"/>
          <w:sz w:val="24"/>
          <w:szCs w:val="24"/>
        </w:rPr>
      </w:pPr>
      <w:r w:rsidRPr="003F2238">
        <w:rPr>
          <w:rFonts w:asciiTheme="minorEastAsia" w:hAnsiTheme="minorEastAsia" w:hint="eastAsia"/>
          <w:sz w:val="24"/>
          <w:szCs w:val="24"/>
        </w:rPr>
        <w:t>最后，我们通过一个表格来回顾今天的内容！</w:t>
      </w:r>
    </w:p>
    <w:p w:rsidR="00610228" w:rsidRDefault="00E2560C" w:rsidP="00637164">
      <w:r w:rsidRPr="00637164">
        <w:rPr>
          <w:noProof/>
        </w:rPr>
        <w:drawing>
          <wp:inline distT="0" distB="0" distL="0" distR="0">
            <wp:extent cx="5274310" cy="3189768"/>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4310" cy="3189768"/>
                    </a:xfrm>
                    <a:prstGeom prst="rect">
                      <a:avLst/>
                    </a:prstGeom>
                    <a:noFill/>
                    <a:ln w="9525">
                      <a:noFill/>
                      <a:miter lim="800000"/>
                      <a:headEnd/>
                      <a:tailEnd/>
                    </a:ln>
                  </pic:spPr>
                </pic:pic>
              </a:graphicData>
            </a:graphic>
          </wp:inline>
        </w:drawing>
      </w:r>
    </w:p>
    <w:p w:rsidR="00E2560C" w:rsidRDefault="00E2560C" w:rsidP="00637164">
      <w:r w:rsidRPr="00637164">
        <w:rPr>
          <w:noProof/>
        </w:rPr>
        <w:drawing>
          <wp:inline distT="0" distB="0" distL="0" distR="0">
            <wp:extent cx="5274310" cy="3135698"/>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274310" cy="3135698"/>
                    </a:xfrm>
                    <a:prstGeom prst="rect">
                      <a:avLst/>
                    </a:prstGeom>
                    <a:noFill/>
                    <a:ln w="9525">
                      <a:noFill/>
                      <a:miter lim="800000"/>
                      <a:headEnd/>
                      <a:tailEnd/>
                    </a:ln>
                  </pic:spPr>
                </pic:pic>
              </a:graphicData>
            </a:graphic>
          </wp:inline>
        </w:drawing>
      </w:r>
    </w:p>
    <w:p w:rsidR="00E2560C" w:rsidRDefault="00E2560C" w:rsidP="00637164">
      <w:r w:rsidRPr="00637164">
        <w:rPr>
          <w:noProof/>
        </w:rPr>
        <w:drawing>
          <wp:inline distT="0" distB="0" distL="0" distR="0">
            <wp:extent cx="5274310" cy="798426"/>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274310" cy="798426"/>
                    </a:xfrm>
                    <a:prstGeom prst="rect">
                      <a:avLst/>
                    </a:prstGeom>
                    <a:noFill/>
                    <a:ln w="9525">
                      <a:noFill/>
                      <a:miter lim="800000"/>
                      <a:headEnd/>
                      <a:tailEnd/>
                    </a:ln>
                  </pic:spPr>
                </pic:pic>
              </a:graphicData>
            </a:graphic>
          </wp:inline>
        </w:drawing>
      </w:r>
    </w:p>
    <w:p w:rsidR="00166AB6" w:rsidRPr="00637164" w:rsidRDefault="00637164" w:rsidP="00637164">
      <w:pPr>
        <w:spacing w:line="440" w:lineRule="exact"/>
        <w:jc w:val="right"/>
        <w:rPr>
          <w:sz w:val="24"/>
          <w:szCs w:val="24"/>
        </w:rPr>
      </w:pPr>
      <w:r w:rsidRPr="00637164">
        <w:rPr>
          <w:rFonts w:hint="eastAsia"/>
          <w:sz w:val="24"/>
          <w:szCs w:val="24"/>
        </w:rPr>
        <w:t>2016</w:t>
      </w:r>
      <w:r w:rsidRPr="00637164">
        <w:rPr>
          <w:rFonts w:hint="eastAsia"/>
          <w:sz w:val="24"/>
          <w:szCs w:val="24"/>
        </w:rPr>
        <w:t>年</w:t>
      </w:r>
      <w:r w:rsidRPr="00637164">
        <w:rPr>
          <w:rFonts w:hint="eastAsia"/>
          <w:sz w:val="24"/>
          <w:szCs w:val="24"/>
        </w:rPr>
        <w:t>12</w:t>
      </w:r>
      <w:r w:rsidRPr="00637164">
        <w:rPr>
          <w:rFonts w:hint="eastAsia"/>
          <w:sz w:val="24"/>
          <w:szCs w:val="24"/>
        </w:rPr>
        <w:t>月</w:t>
      </w:r>
    </w:p>
    <w:sectPr w:rsidR="00166AB6" w:rsidRPr="00637164" w:rsidSect="00E256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BF0" w:rsidRDefault="00630BF0" w:rsidP="005866E3">
      <w:r>
        <w:separator/>
      </w:r>
    </w:p>
  </w:endnote>
  <w:endnote w:type="continuationSeparator" w:id="1">
    <w:p w:rsidR="00630BF0" w:rsidRDefault="00630BF0" w:rsidP="005866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BF0" w:rsidRDefault="00630BF0" w:rsidP="005866E3">
      <w:r>
        <w:separator/>
      </w:r>
    </w:p>
  </w:footnote>
  <w:footnote w:type="continuationSeparator" w:id="1">
    <w:p w:rsidR="00630BF0" w:rsidRDefault="00630BF0" w:rsidP="005866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D6560"/>
    <w:multiLevelType w:val="hybridMultilevel"/>
    <w:tmpl w:val="654807FE"/>
    <w:lvl w:ilvl="0" w:tplc="406CF602">
      <w:start w:val="2"/>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6DA35428"/>
    <w:multiLevelType w:val="hybridMultilevel"/>
    <w:tmpl w:val="96F24724"/>
    <w:lvl w:ilvl="0" w:tplc="B9CAE834">
      <w:start w:val="1"/>
      <w:numFmt w:val="bullet"/>
      <w:lvlText w:val="•"/>
      <w:lvlJc w:val="left"/>
      <w:pPr>
        <w:tabs>
          <w:tab w:val="num" w:pos="720"/>
        </w:tabs>
        <w:ind w:left="720" w:hanging="360"/>
      </w:pPr>
      <w:rPr>
        <w:rFonts w:ascii="宋体" w:hAnsi="宋体" w:hint="default"/>
      </w:rPr>
    </w:lvl>
    <w:lvl w:ilvl="1" w:tplc="CFD0008E" w:tentative="1">
      <w:start w:val="1"/>
      <w:numFmt w:val="bullet"/>
      <w:lvlText w:val="•"/>
      <w:lvlJc w:val="left"/>
      <w:pPr>
        <w:tabs>
          <w:tab w:val="num" w:pos="1440"/>
        </w:tabs>
        <w:ind w:left="1440" w:hanging="360"/>
      </w:pPr>
      <w:rPr>
        <w:rFonts w:ascii="宋体" w:hAnsi="宋体" w:hint="default"/>
      </w:rPr>
    </w:lvl>
    <w:lvl w:ilvl="2" w:tplc="9F0C1B28" w:tentative="1">
      <w:start w:val="1"/>
      <w:numFmt w:val="bullet"/>
      <w:lvlText w:val="•"/>
      <w:lvlJc w:val="left"/>
      <w:pPr>
        <w:tabs>
          <w:tab w:val="num" w:pos="2160"/>
        </w:tabs>
        <w:ind w:left="2160" w:hanging="360"/>
      </w:pPr>
      <w:rPr>
        <w:rFonts w:ascii="宋体" w:hAnsi="宋体" w:hint="default"/>
      </w:rPr>
    </w:lvl>
    <w:lvl w:ilvl="3" w:tplc="2E9A13FA" w:tentative="1">
      <w:start w:val="1"/>
      <w:numFmt w:val="bullet"/>
      <w:lvlText w:val="•"/>
      <w:lvlJc w:val="left"/>
      <w:pPr>
        <w:tabs>
          <w:tab w:val="num" w:pos="2880"/>
        </w:tabs>
        <w:ind w:left="2880" w:hanging="360"/>
      </w:pPr>
      <w:rPr>
        <w:rFonts w:ascii="宋体" w:hAnsi="宋体" w:hint="default"/>
      </w:rPr>
    </w:lvl>
    <w:lvl w:ilvl="4" w:tplc="D276773A" w:tentative="1">
      <w:start w:val="1"/>
      <w:numFmt w:val="bullet"/>
      <w:lvlText w:val="•"/>
      <w:lvlJc w:val="left"/>
      <w:pPr>
        <w:tabs>
          <w:tab w:val="num" w:pos="3600"/>
        </w:tabs>
        <w:ind w:left="3600" w:hanging="360"/>
      </w:pPr>
      <w:rPr>
        <w:rFonts w:ascii="宋体" w:hAnsi="宋体" w:hint="default"/>
      </w:rPr>
    </w:lvl>
    <w:lvl w:ilvl="5" w:tplc="5D3A0102" w:tentative="1">
      <w:start w:val="1"/>
      <w:numFmt w:val="bullet"/>
      <w:lvlText w:val="•"/>
      <w:lvlJc w:val="left"/>
      <w:pPr>
        <w:tabs>
          <w:tab w:val="num" w:pos="4320"/>
        </w:tabs>
        <w:ind w:left="4320" w:hanging="360"/>
      </w:pPr>
      <w:rPr>
        <w:rFonts w:ascii="宋体" w:hAnsi="宋体" w:hint="default"/>
      </w:rPr>
    </w:lvl>
    <w:lvl w:ilvl="6" w:tplc="E916AFB8" w:tentative="1">
      <w:start w:val="1"/>
      <w:numFmt w:val="bullet"/>
      <w:lvlText w:val="•"/>
      <w:lvlJc w:val="left"/>
      <w:pPr>
        <w:tabs>
          <w:tab w:val="num" w:pos="5040"/>
        </w:tabs>
        <w:ind w:left="5040" w:hanging="360"/>
      </w:pPr>
      <w:rPr>
        <w:rFonts w:ascii="宋体" w:hAnsi="宋体" w:hint="default"/>
      </w:rPr>
    </w:lvl>
    <w:lvl w:ilvl="7" w:tplc="B11644FE" w:tentative="1">
      <w:start w:val="1"/>
      <w:numFmt w:val="bullet"/>
      <w:lvlText w:val="•"/>
      <w:lvlJc w:val="left"/>
      <w:pPr>
        <w:tabs>
          <w:tab w:val="num" w:pos="5760"/>
        </w:tabs>
        <w:ind w:left="5760" w:hanging="360"/>
      </w:pPr>
      <w:rPr>
        <w:rFonts w:ascii="宋体" w:hAnsi="宋体" w:hint="default"/>
      </w:rPr>
    </w:lvl>
    <w:lvl w:ilvl="8" w:tplc="1270D1C2" w:tentative="1">
      <w:start w:val="1"/>
      <w:numFmt w:val="bullet"/>
      <w:lvlText w:val="•"/>
      <w:lvlJc w:val="left"/>
      <w:pPr>
        <w:tabs>
          <w:tab w:val="num" w:pos="6480"/>
        </w:tabs>
        <w:ind w:left="6480" w:hanging="360"/>
      </w:pPr>
      <w:rPr>
        <w:rFonts w:ascii="宋体" w:hAnsi="宋体"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66E3"/>
    <w:rsid w:val="00024B94"/>
    <w:rsid w:val="00035DD2"/>
    <w:rsid w:val="000417B1"/>
    <w:rsid w:val="000511B3"/>
    <w:rsid w:val="000626F7"/>
    <w:rsid w:val="0006612F"/>
    <w:rsid w:val="0007151B"/>
    <w:rsid w:val="00073F27"/>
    <w:rsid w:val="00074A15"/>
    <w:rsid w:val="00075A9A"/>
    <w:rsid w:val="00090E40"/>
    <w:rsid w:val="00094191"/>
    <w:rsid w:val="000C177F"/>
    <w:rsid w:val="000D1517"/>
    <w:rsid w:val="000E0603"/>
    <w:rsid w:val="000E34F9"/>
    <w:rsid w:val="00101855"/>
    <w:rsid w:val="00104124"/>
    <w:rsid w:val="00105934"/>
    <w:rsid w:val="0010672B"/>
    <w:rsid w:val="00126D27"/>
    <w:rsid w:val="00134B93"/>
    <w:rsid w:val="00135893"/>
    <w:rsid w:val="00156200"/>
    <w:rsid w:val="00166AB6"/>
    <w:rsid w:val="00194ED0"/>
    <w:rsid w:val="001A35E1"/>
    <w:rsid w:val="001C04C4"/>
    <w:rsid w:val="001F15FF"/>
    <w:rsid w:val="0021469D"/>
    <w:rsid w:val="00223278"/>
    <w:rsid w:val="00226A4A"/>
    <w:rsid w:val="00233353"/>
    <w:rsid w:val="00244E9B"/>
    <w:rsid w:val="00257156"/>
    <w:rsid w:val="00284072"/>
    <w:rsid w:val="002841A4"/>
    <w:rsid w:val="002845AA"/>
    <w:rsid w:val="002A5126"/>
    <w:rsid w:val="002A6555"/>
    <w:rsid w:val="002B1800"/>
    <w:rsid w:val="002B392E"/>
    <w:rsid w:val="002C62A9"/>
    <w:rsid w:val="002D4BA3"/>
    <w:rsid w:val="002D668B"/>
    <w:rsid w:val="00346CF5"/>
    <w:rsid w:val="00363980"/>
    <w:rsid w:val="003B72AE"/>
    <w:rsid w:val="003C3CC5"/>
    <w:rsid w:val="003D19E3"/>
    <w:rsid w:val="003D7221"/>
    <w:rsid w:val="003F2238"/>
    <w:rsid w:val="00402EA9"/>
    <w:rsid w:val="004211EF"/>
    <w:rsid w:val="00443A96"/>
    <w:rsid w:val="00456363"/>
    <w:rsid w:val="00461DDE"/>
    <w:rsid w:val="00475113"/>
    <w:rsid w:val="004D2F79"/>
    <w:rsid w:val="004E2549"/>
    <w:rsid w:val="004F3C3D"/>
    <w:rsid w:val="004F79D9"/>
    <w:rsid w:val="00502C47"/>
    <w:rsid w:val="005132B4"/>
    <w:rsid w:val="005400CC"/>
    <w:rsid w:val="00560154"/>
    <w:rsid w:val="0057231D"/>
    <w:rsid w:val="005866E3"/>
    <w:rsid w:val="00597810"/>
    <w:rsid w:val="005B219E"/>
    <w:rsid w:val="005C3162"/>
    <w:rsid w:val="005E7333"/>
    <w:rsid w:val="00605469"/>
    <w:rsid w:val="00610228"/>
    <w:rsid w:val="00610D0A"/>
    <w:rsid w:val="00630BF0"/>
    <w:rsid w:val="00634EC4"/>
    <w:rsid w:val="00635B66"/>
    <w:rsid w:val="00637164"/>
    <w:rsid w:val="00646664"/>
    <w:rsid w:val="00653B59"/>
    <w:rsid w:val="006702DB"/>
    <w:rsid w:val="0069749B"/>
    <w:rsid w:val="006A132D"/>
    <w:rsid w:val="006A5740"/>
    <w:rsid w:val="006C786D"/>
    <w:rsid w:val="006D380C"/>
    <w:rsid w:val="006D58F3"/>
    <w:rsid w:val="006D68F0"/>
    <w:rsid w:val="007179D4"/>
    <w:rsid w:val="00725541"/>
    <w:rsid w:val="007269F2"/>
    <w:rsid w:val="00751B7B"/>
    <w:rsid w:val="00780C6B"/>
    <w:rsid w:val="00786338"/>
    <w:rsid w:val="007E7A20"/>
    <w:rsid w:val="008136B4"/>
    <w:rsid w:val="00821873"/>
    <w:rsid w:val="008245AC"/>
    <w:rsid w:val="00826CFA"/>
    <w:rsid w:val="00852A1D"/>
    <w:rsid w:val="00871757"/>
    <w:rsid w:val="00873614"/>
    <w:rsid w:val="00876373"/>
    <w:rsid w:val="008B21AA"/>
    <w:rsid w:val="00914A06"/>
    <w:rsid w:val="009177D0"/>
    <w:rsid w:val="009417FC"/>
    <w:rsid w:val="00946A88"/>
    <w:rsid w:val="009530BE"/>
    <w:rsid w:val="00954F33"/>
    <w:rsid w:val="00973EFC"/>
    <w:rsid w:val="00992899"/>
    <w:rsid w:val="009B792E"/>
    <w:rsid w:val="009D0449"/>
    <w:rsid w:val="009D6276"/>
    <w:rsid w:val="00A023FC"/>
    <w:rsid w:val="00A05EEA"/>
    <w:rsid w:val="00A378E8"/>
    <w:rsid w:val="00A572BB"/>
    <w:rsid w:val="00A6248B"/>
    <w:rsid w:val="00A64A79"/>
    <w:rsid w:val="00A66C87"/>
    <w:rsid w:val="00A87706"/>
    <w:rsid w:val="00A9068E"/>
    <w:rsid w:val="00AA0E2F"/>
    <w:rsid w:val="00AA6003"/>
    <w:rsid w:val="00AB034F"/>
    <w:rsid w:val="00AB0D07"/>
    <w:rsid w:val="00AB62A4"/>
    <w:rsid w:val="00AC3463"/>
    <w:rsid w:val="00AE3D70"/>
    <w:rsid w:val="00AE7761"/>
    <w:rsid w:val="00AF05DF"/>
    <w:rsid w:val="00AF3895"/>
    <w:rsid w:val="00B1005B"/>
    <w:rsid w:val="00B1365F"/>
    <w:rsid w:val="00B17895"/>
    <w:rsid w:val="00B17932"/>
    <w:rsid w:val="00B3054C"/>
    <w:rsid w:val="00B37F4A"/>
    <w:rsid w:val="00B42C97"/>
    <w:rsid w:val="00BA378A"/>
    <w:rsid w:val="00BA7827"/>
    <w:rsid w:val="00BB3700"/>
    <w:rsid w:val="00BB5F34"/>
    <w:rsid w:val="00BD2E0E"/>
    <w:rsid w:val="00BD4AA7"/>
    <w:rsid w:val="00BF2069"/>
    <w:rsid w:val="00BF28BA"/>
    <w:rsid w:val="00C13EC6"/>
    <w:rsid w:val="00C170B0"/>
    <w:rsid w:val="00C20B12"/>
    <w:rsid w:val="00C26A25"/>
    <w:rsid w:val="00C57E26"/>
    <w:rsid w:val="00C63844"/>
    <w:rsid w:val="00C67335"/>
    <w:rsid w:val="00C80FEB"/>
    <w:rsid w:val="00CF4313"/>
    <w:rsid w:val="00D13EF8"/>
    <w:rsid w:val="00D30949"/>
    <w:rsid w:val="00D4093E"/>
    <w:rsid w:val="00D43C6F"/>
    <w:rsid w:val="00D703B7"/>
    <w:rsid w:val="00D714E4"/>
    <w:rsid w:val="00D74B48"/>
    <w:rsid w:val="00D93C22"/>
    <w:rsid w:val="00DA02D3"/>
    <w:rsid w:val="00DA53AE"/>
    <w:rsid w:val="00DB0C63"/>
    <w:rsid w:val="00DB3ECB"/>
    <w:rsid w:val="00DC0C63"/>
    <w:rsid w:val="00DC3A09"/>
    <w:rsid w:val="00DE35CA"/>
    <w:rsid w:val="00DE4485"/>
    <w:rsid w:val="00E132E1"/>
    <w:rsid w:val="00E146B4"/>
    <w:rsid w:val="00E2560C"/>
    <w:rsid w:val="00E263DF"/>
    <w:rsid w:val="00E32437"/>
    <w:rsid w:val="00E339FB"/>
    <w:rsid w:val="00E62D40"/>
    <w:rsid w:val="00E70741"/>
    <w:rsid w:val="00E72168"/>
    <w:rsid w:val="00E839A2"/>
    <w:rsid w:val="00E87FDF"/>
    <w:rsid w:val="00E90FE5"/>
    <w:rsid w:val="00E96DA4"/>
    <w:rsid w:val="00EA52D3"/>
    <w:rsid w:val="00EB1723"/>
    <w:rsid w:val="00EF34E9"/>
    <w:rsid w:val="00EF42B6"/>
    <w:rsid w:val="00EF4423"/>
    <w:rsid w:val="00EF5069"/>
    <w:rsid w:val="00EF6EC2"/>
    <w:rsid w:val="00F02FCD"/>
    <w:rsid w:val="00F15750"/>
    <w:rsid w:val="00F163BF"/>
    <w:rsid w:val="00F24C41"/>
    <w:rsid w:val="00F30323"/>
    <w:rsid w:val="00F71D36"/>
    <w:rsid w:val="00F868E5"/>
    <w:rsid w:val="00F91816"/>
    <w:rsid w:val="00F93622"/>
    <w:rsid w:val="00FB1D15"/>
    <w:rsid w:val="00FD0C96"/>
    <w:rsid w:val="00FF19EE"/>
    <w:rsid w:val="00FF51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A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66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66E3"/>
    <w:rPr>
      <w:sz w:val="18"/>
      <w:szCs w:val="18"/>
    </w:rPr>
  </w:style>
  <w:style w:type="paragraph" w:styleId="a4">
    <w:name w:val="footer"/>
    <w:basedOn w:val="a"/>
    <w:link w:val="Char0"/>
    <w:uiPriority w:val="99"/>
    <w:semiHidden/>
    <w:unhideWhenUsed/>
    <w:rsid w:val="005866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66E3"/>
    <w:rPr>
      <w:sz w:val="18"/>
      <w:szCs w:val="18"/>
    </w:rPr>
  </w:style>
  <w:style w:type="paragraph" w:styleId="a5">
    <w:name w:val="Normal (Web)"/>
    <w:basedOn w:val="a"/>
    <w:uiPriority w:val="99"/>
    <w:semiHidden/>
    <w:unhideWhenUsed/>
    <w:rsid w:val="005866E3"/>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A66C87"/>
    <w:pPr>
      <w:ind w:firstLineChars="200" w:firstLine="420"/>
    </w:pPr>
  </w:style>
  <w:style w:type="paragraph" w:styleId="a7">
    <w:name w:val="Balloon Text"/>
    <w:basedOn w:val="a"/>
    <w:link w:val="Char1"/>
    <w:uiPriority w:val="99"/>
    <w:semiHidden/>
    <w:unhideWhenUsed/>
    <w:rsid w:val="00E2560C"/>
    <w:rPr>
      <w:sz w:val="18"/>
      <w:szCs w:val="18"/>
    </w:rPr>
  </w:style>
  <w:style w:type="character" w:customStyle="1" w:styleId="Char1">
    <w:name w:val="批注框文本 Char"/>
    <w:basedOn w:val="a0"/>
    <w:link w:val="a7"/>
    <w:uiPriority w:val="99"/>
    <w:semiHidden/>
    <w:rsid w:val="00E2560C"/>
    <w:rPr>
      <w:sz w:val="18"/>
      <w:szCs w:val="18"/>
    </w:rPr>
  </w:style>
  <w:style w:type="table" w:styleId="a8">
    <w:name w:val="Table Grid"/>
    <w:basedOn w:val="a1"/>
    <w:uiPriority w:val="59"/>
    <w:rsid w:val="00E62D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sid w:val="00166AB6"/>
    <w:rPr>
      <w:b/>
      <w:bCs/>
    </w:rPr>
  </w:style>
  <w:style w:type="character" w:styleId="aa">
    <w:name w:val="Hyperlink"/>
    <w:basedOn w:val="a0"/>
    <w:uiPriority w:val="99"/>
    <w:semiHidden/>
    <w:unhideWhenUsed/>
    <w:rsid w:val="00166AB6"/>
    <w:rPr>
      <w:color w:val="0000FF"/>
      <w:u w:val="single"/>
    </w:rPr>
  </w:style>
</w:styles>
</file>

<file path=word/webSettings.xml><?xml version="1.0" encoding="utf-8"?>
<w:webSettings xmlns:r="http://schemas.openxmlformats.org/officeDocument/2006/relationships" xmlns:w="http://schemas.openxmlformats.org/wordprocessingml/2006/main">
  <w:divs>
    <w:div w:id="20741648">
      <w:bodyDiv w:val="1"/>
      <w:marLeft w:val="0"/>
      <w:marRight w:val="0"/>
      <w:marTop w:val="0"/>
      <w:marBottom w:val="0"/>
      <w:divBdr>
        <w:top w:val="none" w:sz="0" w:space="0" w:color="auto"/>
        <w:left w:val="none" w:sz="0" w:space="0" w:color="auto"/>
        <w:bottom w:val="none" w:sz="0" w:space="0" w:color="auto"/>
        <w:right w:val="none" w:sz="0" w:space="0" w:color="auto"/>
      </w:divBdr>
    </w:div>
    <w:div w:id="1291983522">
      <w:bodyDiv w:val="1"/>
      <w:marLeft w:val="0"/>
      <w:marRight w:val="0"/>
      <w:marTop w:val="0"/>
      <w:marBottom w:val="0"/>
      <w:divBdr>
        <w:top w:val="none" w:sz="0" w:space="0" w:color="auto"/>
        <w:left w:val="none" w:sz="0" w:space="0" w:color="auto"/>
        <w:bottom w:val="none" w:sz="0" w:space="0" w:color="auto"/>
        <w:right w:val="none" w:sz="0" w:space="0" w:color="auto"/>
      </w:divBdr>
      <w:divsChild>
        <w:div w:id="1233546740">
          <w:marLeft w:val="0"/>
          <w:marRight w:val="0"/>
          <w:marTop w:val="0"/>
          <w:marBottom w:val="0"/>
          <w:divBdr>
            <w:top w:val="none" w:sz="0" w:space="0" w:color="auto"/>
            <w:left w:val="none" w:sz="0" w:space="0" w:color="auto"/>
            <w:bottom w:val="none" w:sz="0" w:space="0" w:color="auto"/>
            <w:right w:val="none" w:sz="0" w:space="0" w:color="auto"/>
          </w:divBdr>
          <w:divsChild>
            <w:div w:id="786510637">
              <w:marLeft w:val="0"/>
              <w:marRight w:val="0"/>
              <w:marTop w:val="0"/>
              <w:marBottom w:val="0"/>
              <w:divBdr>
                <w:top w:val="none" w:sz="0" w:space="0" w:color="auto"/>
                <w:left w:val="none" w:sz="0" w:space="0" w:color="auto"/>
                <w:bottom w:val="none" w:sz="0" w:space="0" w:color="auto"/>
                <w:right w:val="none" w:sz="0" w:space="0" w:color="auto"/>
              </w:divBdr>
              <w:divsChild>
                <w:div w:id="2054772900">
                  <w:marLeft w:val="0"/>
                  <w:marRight w:val="0"/>
                  <w:marTop w:val="0"/>
                  <w:marBottom w:val="0"/>
                  <w:divBdr>
                    <w:top w:val="none" w:sz="0" w:space="0" w:color="auto"/>
                    <w:left w:val="none" w:sz="0" w:space="0" w:color="auto"/>
                    <w:bottom w:val="none" w:sz="0" w:space="0" w:color="auto"/>
                    <w:right w:val="none" w:sz="0" w:space="0" w:color="auto"/>
                  </w:divBdr>
                  <w:divsChild>
                    <w:div w:id="2040081848">
                      <w:marLeft w:val="0"/>
                      <w:marRight w:val="0"/>
                      <w:marTop w:val="0"/>
                      <w:marBottom w:val="0"/>
                      <w:divBdr>
                        <w:top w:val="none" w:sz="0" w:space="0" w:color="auto"/>
                        <w:left w:val="none" w:sz="0" w:space="0" w:color="auto"/>
                        <w:bottom w:val="none" w:sz="0" w:space="0" w:color="auto"/>
                        <w:right w:val="none" w:sz="0" w:space="0" w:color="auto"/>
                      </w:divBdr>
                      <w:divsChild>
                        <w:div w:id="1966502179">
                          <w:marLeft w:val="0"/>
                          <w:marRight w:val="0"/>
                          <w:marTop w:val="0"/>
                          <w:marBottom w:val="0"/>
                          <w:divBdr>
                            <w:top w:val="none" w:sz="0" w:space="0" w:color="auto"/>
                            <w:left w:val="none" w:sz="0" w:space="0" w:color="auto"/>
                            <w:bottom w:val="none" w:sz="0" w:space="0" w:color="auto"/>
                            <w:right w:val="none" w:sz="0" w:space="0" w:color="auto"/>
                          </w:divBdr>
                          <w:divsChild>
                            <w:div w:id="1057358811">
                              <w:marLeft w:val="0"/>
                              <w:marRight w:val="0"/>
                              <w:marTop w:val="0"/>
                              <w:marBottom w:val="0"/>
                              <w:divBdr>
                                <w:top w:val="none" w:sz="0" w:space="0" w:color="auto"/>
                                <w:left w:val="none" w:sz="0" w:space="0" w:color="auto"/>
                                <w:bottom w:val="none" w:sz="0" w:space="0" w:color="auto"/>
                                <w:right w:val="none" w:sz="0" w:space="0" w:color="auto"/>
                              </w:divBdr>
                              <w:divsChild>
                                <w:div w:id="1729844999">
                                  <w:marLeft w:val="0"/>
                                  <w:marRight w:val="0"/>
                                  <w:marTop w:val="0"/>
                                  <w:marBottom w:val="0"/>
                                  <w:divBdr>
                                    <w:top w:val="none" w:sz="0" w:space="0" w:color="auto"/>
                                    <w:left w:val="none" w:sz="0" w:space="0" w:color="auto"/>
                                    <w:bottom w:val="none" w:sz="0" w:space="0" w:color="auto"/>
                                    <w:right w:val="none" w:sz="0" w:space="0" w:color="auto"/>
                                  </w:divBdr>
                                  <w:divsChild>
                                    <w:div w:id="50232094">
                                      <w:marLeft w:val="0"/>
                                      <w:marRight w:val="0"/>
                                      <w:marTop w:val="0"/>
                                      <w:marBottom w:val="0"/>
                                      <w:divBdr>
                                        <w:top w:val="none" w:sz="0" w:space="0" w:color="auto"/>
                                        <w:left w:val="none" w:sz="0" w:space="0" w:color="auto"/>
                                        <w:bottom w:val="none" w:sz="0" w:space="0" w:color="auto"/>
                                        <w:right w:val="none" w:sz="0" w:space="0" w:color="auto"/>
                                      </w:divBdr>
                                      <w:divsChild>
                                        <w:div w:id="18240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28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6A14B-E412-47D2-A85F-F35B77E4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14</Pages>
  <Words>1620</Words>
  <Characters>9240</Characters>
  <Application>Microsoft Office Word</Application>
  <DocSecurity>0</DocSecurity>
  <Lines>77</Lines>
  <Paragraphs>21</Paragraphs>
  <ScaleCrop>false</ScaleCrop>
  <Company>微软中国</Company>
  <LinksUpToDate>false</LinksUpToDate>
  <CharactersWithSpaces>10839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215</cp:revision>
  <dcterms:created xsi:type="dcterms:W3CDTF">2016-12-01T01:34:00Z</dcterms:created>
  <dcterms:modified xsi:type="dcterms:W3CDTF">2016-12-16T06:03:00Z</dcterms:modified>
</cp:coreProperties>
</file>