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黑体" w:hAnsi="黑体" w:eastAsia="黑体" w:cs="黑体"/>
          <w:b/>
          <w:color w:val="auto"/>
          <w:sz w:val="44"/>
          <w:szCs w:val="44"/>
          <w:lang w:eastAsia="zh-CN"/>
        </w:rPr>
      </w:pPr>
      <w:r>
        <w:rPr>
          <w:rFonts w:hint="eastAsia" w:ascii="黑体" w:hAnsi="黑体" w:eastAsia="黑体" w:cs="黑体"/>
          <w:b/>
          <w:color w:val="auto"/>
          <w:sz w:val="44"/>
          <w:szCs w:val="44"/>
          <w:lang w:eastAsia="zh-CN"/>
        </w:rPr>
        <w:t>认真的学，为更好的教</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黑体" w:hAnsi="黑体" w:eastAsia="黑体" w:cs="黑体"/>
          <w:b/>
          <w:color w:val="auto"/>
          <w:sz w:val="44"/>
          <w:szCs w:val="44"/>
        </w:rPr>
      </w:pPr>
      <w:r>
        <w:rPr>
          <w:rFonts w:hint="eastAsia" w:ascii="黑体" w:hAnsi="黑体" w:eastAsia="黑体" w:cs="黑体"/>
          <w:b/>
          <w:color w:val="auto"/>
          <w:sz w:val="44"/>
          <w:szCs w:val="44"/>
        </w:rPr>
        <w:t>走进数运算</w:t>
      </w:r>
      <w:r>
        <w:rPr>
          <w:rFonts w:hint="eastAsia" w:ascii="黑体" w:hAnsi="黑体" w:eastAsia="黑体" w:cs="黑体"/>
          <w:b/>
          <w:color w:val="auto"/>
          <w:sz w:val="44"/>
          <w:szCs w:val="4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center"/>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双流区九江</w:t>
      </w:r>
      <w:r>
        <w:rPr>
          <w:rFonts w:hint="eastAsia" w:ascii="宋体" w:hAnsi="宋体" w:eastAsia="宋体" w:cs="宋体"/>
          <w:color w:val="auto"/>
          <w:sz w:val="24"/>
          <w:szCs w:val="24"/>
        </w:rPr>
        <w:t xml:space="preserve">幼儿园  </w:t>
      </w:r>
      <w:r>
        <w:rPr>
          <w:rFonts w:hint="eastAsia" w:ascii="宋体" w:hAnsi="宋体" w:eastAsia="宋体" w:cs="宋体"/>
          <w:color w:val="auto"/>
          <w:sz w:val="24"/>
          <w:szCs w:val="24"/>
          <w:lang w:eastAsia="zh-CN"/>
        </w:rPr>
        <w:t>周莉</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left="0" w:leftChars="0" w:right="0" w:rightChars="0" w:firstLine="241" w:firstLineChars="100"/>
        <w:textAlignment w:val="auto"/>
        <w:outlineLvl w:val="9"/>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eastAsia="zh-CN"/>
        </w:rPr>
        <w:t>理解幼儿</w:t>
      </w:r>
      <w:r>
        <w:rPr>
          <w:rFonts w:hint="eastAsia" w:ascii="宋体" w:hAnsi="宋体" w:eastAsia="宋体" w:cs="宋体"/>
          <w:b/>
          <w:bCs w:val="0"/>
          <w:color w:val="auto"/>
          <w:sz w:val="24"/>
          <w:szCs w:val="24"/>
          <w:lang w:eastAsia="zh-CN"/>
        </w:rPr>
        <w:t>数学</w:t>
      </w:r>
      <w:r>
        <w:rPr>
          <w:rFonts w:hint="eastAsia" w:ascii="宋体" w:hAnsi="宋体" w:eastAsia="宋体" w:cs="宋体"/>
          <w:b/>
          <w:bCs w:val="0"/>
          <w:color w:val="auto"/>
          <w:sz w:val="24"/>
          <w:szCs w:val="24"/>
          <w:lang w:eastAsia="zh-CN"/>
        </w:rPr>
        <w:t>学习的特点</w:t>
      </w:r>
      <w:r>
        <w:rPr>
          <w:rFonts w:hint="eastAsia" w:ascii="宋体" w:hAnsi="宋体" w:eastAsia="宋体" w:cs="宋体"/>
          <w:b/>
          <w:bCs w:val="0"/>
          <w:color w:val="auto"/>
          <w:sz w:val="24"/>
          <w:szCs w:val="24"/>
          <w:lang w:eastAsia="zh-CN"/>
        </w:rPr>
        <w:t>，更好地为幼儿数学认知理清方法。</w:t>
      </w:r>
    </w:p>
    <w:p>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3-6岁幼儿</w:t>
      </w:r>
      <w:r>
        <w:rPr>
          <w:rFonts w:hint="eastAsia" w:ascii="宋体" w:hAnsi="宋体" w:eastAsia="宋体" w:cs="宋体"/>
          <w:color w:val="auto"/>
          <w:sz w:val="24"/>
          <w:szCs w:val="24"/>
        </w:rPr>
        <w:t>思维的发展以具体形象思维为主。</w:t>
      </w:r>
      <w:r>
        <w:rPr>
          <w:rFonts w:hint="eastAsia" w:ascii="宋体" w:hAnsi="宋体" w:eastAsia="宋体" w:cs="宋体"/>
          <w:color w:val="auto"/>
          <w:sz w:val="24"/>
          <w:szCs w:val="24"/>
          <w:lang w:eastAsia="zh-CN"/>
        </w:rPr>
        <w:t>幼儿在数学学习过程中一定要借助实物或者真实情景对</w:t>
      </w:r>
      <w:r>
        <w:rPr>
          <w:rFonts w:hint="eastAsia" w:ascii="宋体" w:hAnsi="宋体" w:eastAsia="宋体" w:cs="宋体"/>
          <w:color w:val="auto"/>
          <w:sz w:val="24"/>
          <w:szCs w:val="24"/>
        </w:rPr>
        <w:t>带有抽象性、概括性、逻辑性的知识和经验</w:t>
      </w:r>
      <w:r>
        <w:rPr>
          <w:rFonts w:hint="eastAsia" w:ascii="宋体" w:hAnsi="宋体" w:eastAsia="宋体" w:cs="宋体"/>
          <w:color w:val="auto"/>
          <w:sz w:val="24"/>
          <w:szCs w:val="24"/>
          <w:lang w:eastAsia="zh-CN"/>
        </w:rPr>
        <w:t>进行理解</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数学领域的学习</w:t>
      </w:r>
      <w:r>
        <w:rPr>
          <w:rFonts w:hint="eastAsia" w:ascii="宋体" w:hAnsi="宋体" w:eastAsia="宋体" w:cs="宋体"/>
          <w:color w:val="auto"/>
          <w:sz w:val="24"/>
          <w:szCs w:val="24"/>
        </w:rPr>
        <w:t>应引导幼儿通过</w:t>
      </w:r>
      <w:r>
        <w:rPr>
          <w:rFonts w:hint="eastAsia" w:ascii="宋体" w:hAnsi="宋体" w:eastAsia="宋体" w:cs="宋体"/>
          <w:b/>
          <w:color w:val="auto"/>
          <w:sz w:val="24"/>
          <w:szCs w:val="24"/>
        </w:rPr>
        <w:t>直接感知、亲身体验、实际操作</w:t>
      </w:r>
      <w:r>
        <w:rPr>
          <w:rFonts w:hint="eastAsia" w:ascii="宋体" w:hAnsi="宋体" w:eastAsia="宋体" w:cs="宋体"/>
          <w:color w:val="auto"/>
          <w:sz w:val="24"/>
          <w:szCs w:val="24"/>
        </w:rPr>
        <w:t>来进行</w:t>
      </w:r>
      <w:r>
        <w:rPr>
          <w:rFonts w:hint="eastAsia" w:ascii="宋体" w:hAnsi="宋体" w:eastAsia="宋体" w:cs="宋体"/>
          <w:color w:val="auto"/>
          <w:sz w:val="24"/>
          <w:szCs w:val="24"/>
          <w:lang w:eastAsia="zh-CN"/>
        </w:rPr>
        <w:t>。作为教师我们在日常教学活动中</w:t>
      </w:r>
      <w:r>
        <w:rPr>
          <w:rFonts w:hint="eastAsia" w:ascii="宋体" w:hAnsi="宋体" w:eastAsia="宋体" w:cs="宋体"/>
          <w:color w:val="auto"/>
          <w:sz w:val="24"/>
          <w:szCs w:val="24"/>
        </w:rPr>
        <w:t>给孩子</w:t>
      </w:r>
      <w:r>
        <w:rPr>
          <w:rFonts w:hint="eastAsia" w:ascii="宋体" w:hAnsi="宋体" w:eastAsia="宋体" w:cs="宋体"/>
          <w:color w:val="auto"/>
          <w:sz w:val="24"/>
          <w:szCs w:val="24"/>
          <w:lang w:eastAsia="zh-CN"/>
        </w:rPr>
        <w:t>充足的</w:t>
      </w:r>
      <w:r>
        <w:rPr>
          <w:rFonts w:hint="eastAsia" w:ascii="宋体" w:hAnsi="宋体" w:eastAsia="宋体" w:cs="宋体"/>
          <w:color w:val="auto"/>
          <w:sz w:val="24"/>
          <w:szCs w:val="24"/>
        </w:rPr>
        <w:t>机会和时间</w:t>
      </w:r>
      <w:r>
        <w:rPr>
          <w:rFonts w:hint="eastAsia" w:ascii="宋体" w:hAnsi="宋体" w:eastAsia="宋体" w:cs="宋体"/>
          <w:color w:val="auto"/>
          <w:sz w:val="24"/>
          <w:szCs w:val="24"/>
          <w:lang w:eastAsia="zh-CN"/>
        </w:rPr>
        <w:t>去</w:t>
      </w:r>
      <w:r>
        <w:rPr>
          <w:rFonts w:hint="eastAsia" w:ascii="宋体" w:hAnsi="宋体" w:eastAsia="宋体" w:cs="宋体"/>
          <w:color w:val="auto"/>
          <w:sz w:val="24"/>
          <w:szCs w:val="24"/>
        </w:rPr>
        <w:t>直接感知、亲身体验、实际操作</w:t>
      </w:r>
      <w:r>
        <w:rPr>
          <w:rFonts w:hint="eastAsia" w:ascii="宋体" w:hAnsi="宋体" w:eastAsia="宋体" w:cs="宋体"/>
          <w:color w:val="auto"/>
          <w:sz w:val="24"/>
          <w:szCs w:val="24"/>
          <w:lang w:eastAsia="zh-CN"/>
        </w:rPr>
        <w:t>了吗？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240" w:firstLineChars="100"/>
        <w:textAlignment w:val="auto"/>
        <w:outlineLvl w:val="9"/>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lang w:eastAsia="zh-CN"/>
        </w:rPr>
        <w:t>理解数运算的基本策略</w:t>
      </w:r>
      <w:r>
        <w:rPr>
          <w:rFonts w:hint="eastAsia" w:ascii="宋体" w:hAnsi="宋体" w:eastAsia="宋体" w:cs="宋体"/>
          <w:b/>
          <w:bCs/>
          <w:color w:val="auto"/>
          <w:sz w:val="24"/>
          <w:szCs w:val="24"/>
          <w:lang w:eastAsia="zh-CN"/>
        </w:rPr>
        <w:t>，更好地为幼儿理解数运算做好准备。</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right="0" w:rightChars="0" w:firstLine="240" w:firstLineChars="100"/>
        <w:textAlignment w:val="auto"/>
        <w:outlineLvl w:val="9"/>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直接建模策略</w:t>
      </w:r>
      <w:r>
        <w:rPr>
          <w:rFonts w:hint="eastAsia" w:ascii="宋体" w:hAnsi="宋体" w:eastAsia="宋体" w:cs="宋体"/>
          <w:color w:val="auto"/>
          <w:sz w:val="24"/>
          <w:szCs w:val="24"/>
        </w:rPr>
        <w:t>是指借助实物操作来表征问题情境，再通过计数得出答案。</w:t>
      </w:r>
      <w:r>
        <w:rPr>
          <w:rFonts w:hint="eastAsia" w:ascii="宋体" w:hAnsi="宋体" w:eastAsia="宋体" w:cs="宋体"/>
          <w:color w:val="auto"/>
          <w:sz w:val="24"/>
          <w:szCs w:val="24"/>
          <w:lang w:eastAsia="zh-CN"/>
        </w:rPr>
        <w:t>这种</w:t>
      </w:r>
      <w:r>
        <w:rPr>
          <w:rFonts w:hint="eastAsia" w:ascii="宋体" w:hAnsi="宋体" w:eastAsia="宋体" w:cs="宋体"/>
          <w:color w:val="auto"/>
          <w:sz w:val="24"/>
          <w:szCs w:val="24"/>
        </w:rPr>
        <w:t>在情境中进行数量物理表征的策略，</w:t>
      </w:r>
      <w:r>
        <w:rPr>
          <w:rFonts w:hint="eastAsia" w:ascii="宋体" w:hAnsi="宋体" w:eastAsia="宋体" w:cs="宋体"/>
          <w:color w:val="auto"/>
          <w:sz w:val="24"/>
          <w:szCs w:val="24"/>
          <w:lang w:eastAsia="zh-CN"/>
        </w:rPr>
        <w:t>称之为直接建模策略。（计数策略发展早期）</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100" w:right="0" w:rightChars="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第一个直接建模策略是点数全部   例如：有兔子加入或离开队伍时，幼儿会  从一开始一一点数直到数完所有的兔子。</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例：《</w:t>
      </w:r>
      <w:r>
        <w:rPr>
          <w:rFonts w:hint="eastAsia" w:ascii="宋体" w:hAnsi="宋体" w:eastAsia="宋体" w:cs="宋体"/>
          <w:color w:val="auto"/>
          <w:sz w:val="24"/>
          <w:szCs w:val="24"/>
          <w:lang w:val="en-US" w:eastAsia="zh-CN"/>
        </w:rPr>
        <w:t>10只兔子去野餐</w:t>
      </w:r>
      <w:r>
        <w:rPr>
          <w:rFonts w:hint="eastAsia" w:ascii="宋体" w:hAnsi="宋体" w:eastAsia="宋体" w:cs="宋体"/>
          <w:color w:val="auto"/>
          <w:sz w:val="24"/>
          <w:szCs w:val="24"/>
          <w:lang w:eastAsia="zh-CN"/>
        </w:rPr>
        <w:t>》兔子的增加和减少幼儿会通过增加或拿走木块来表示。这就是通过直接建模策略来表征为问题情境中的行为。</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 以上例子可以看出：无论是进行故事表演，还是用木块、手指，或纸上画出来，都说明点数全部的策略需要实物表征来辅助幼儿进行心理上的数运算。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48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b/>
          <w:bCs/>
          <w:color w:val="auto"/>
          <w:sz w:val="24"/>
          <w:szCs w:val="24"/>
        </w:rPr>
        <w:t>计数策略</w:t>
      </w:r>
      <w:r>
        <w:rPr>
          <w:rFonts w:hint="eastAsia" w:ascii="宋体" w:hAnsi="宋体" w:eastAsia="宋体" w:cs="宋体"/>
          <w:color w:val="auto"/>
          <w:sz w:val="24"/>
          <w:szCs w:val="24"/>
          <w:lang w:eastAsia="zh-CN"/>
        </w:rPr>
        <w:t>是指接着数的策略，可以从小数开始数，或从大数开始数。</w:t>
      </w:r>
      <w:r>
        <w:rPr>
          <w:rFonts w:hint="eastAsia" w:ascii="宋体" w:hAnsi="宋体" w:eastAsia="宋体" w:cs="宋体"/>
          <w:color w:val="auto"/>
          <w:sz w:val="24"/>
          <w:szCs w:val="24"/>
          <w:lang w:eastAsia="zh-CN"/>
        </w:rPr>
        <w:t>（幼儿常常会从熟悉的小数开始接着数）这是建立在幼儿数感的发展，以及经验积累的基础上，是更有效的数运算策略。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48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当幼儿的数感更加强大时，就可以不需要借助手指或者实物来做数量表征进行接着数，幼儿会很少再去一一点数。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b/>
          <w:bCs/>
          <w:color w:val="auto"/>
          <w:sz w:val="24"/>
          <w:szCs w:val="24"/>
          <w:lang w:val="en-US" w:eastAsia="zh-CN"/>
        </w:rPr>
        <w:t>更高级的数数策略</w:t>
      </w:r>
      <w:r>
        <w:rPr>
          <w:rFonts w:hint="eastAsia" w:ascii="宋体" w:hAnsi="宋体" w:eastAsia="宋体" w:cs="宋体"/>
          <w:color w:val="auto"/>
          <w:sz w:val="24"/>
          <w:szCs w:val="24"/>
          <w:lang w:val="en-US" w:eastAsia="zh-CN"/>
        </w:rPr>
        <w:t>，包括能够</w:t>
      </w:r>
      <w:r>
        <w:rPr>
          <w:rFonts w:hint="eastAsia" w:ascii="宋体" w:hAnsi="宋体" w:eastAsia="宋体" w:cs="宋体"/>
          <w:color w:val="auto"/>
          <w:sz w:val="24"/>
          <w:szCs w:val="24"/>
        </w:rPr>
        <w:t>接着数、从任何一个数字开始倒着数、凑十</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rPr>
        <w:t>策略、心算。</w:t>
      </w:r>
    </w:p>
    <w:p>
      <w:pPr>
        <w:keepNext w:val="0"/>
        <w:keepLines w:val="0"/>
        <w:pageBreakBefore w:val="0"/>
        <w:widowControl w:val="0"/>
        <w:numPr>
          <w:numId w:val="0"/>
        </w:numPr>
        <w:kinsoku/>
        <w:wordWrap/>
        <w:overflowPunct/>
        <w:topLinePunct w:val="0"/>
        <w:autoSpaceDE/>
        <w:autoSpaceDN/>
        <w:bidi w:val="0"/>
        <w:adjustRightInd/>
        <w:snapToGrid/>
        <w:spacing w:line="440" w:lineRule="exact"/>
        <w:ind w:leftChars="100" w:right="0" w:rightChars="0"/>
        <w:textAlignment w:val="auto"/>
        <w:outlineLvl w:val="9"/>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eastAsia="zh-CN"/>
        </w:rPr>
        <w:t>三、</w:t>
      </w:r>
      <w:r>
        <w:rPr>
          <w:rFonts w:hint="eastAsia" w:ascii="宋体" w:hAnsi="宋体" w:eastAsia="宋体" w:cs="宋体"/>
          <w:b/>
          <w:color w:val="auto"/>
          <w:sz w:val="24"/>
          <w:szCs w:val="24"/>
          <w:lang w:eastAsia="zh-CN"/>
        </w:rPr>
        <w:t>理解幼儿数运算学习的核心经验</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lang w:eastAsia="zh-CN"/>
        </w:rPr>
        <w:t>更好地为幼儿学习数运算理清方向。</w:t>
      </w:r>
    </w:p>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数运算的核心经验主要包括以下几点：</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核心经验一</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rPr>
        <w:t>给一个集合里添加物体能使集合变大（组合），而拿走一些物体则使集合变小（分解）；</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核心经验</w:t>
      </w:r>
      <w:r>
        <w:rPr>
          <w:rFonts w:hint="eastAsia" w:ascii="宋体" w:hAnsi="宋体" w:eastAsia="宋体" w:cs="宋体"/>
          <w:b/>
          <w:bCs/>
          <w:color w:val="auto"/>
          <w:sz w:val="24"/>
          <w:szCs w:val="24"/>
          <w:lang w:eastAsia="zh-CN"/>
        </w:rPr>
        <w:t>二：</w:t>
      </w:r>
      <w:r>
        <w:rPr>
          <w:rFonts w:hint="eastAsia" w:ascii="宋体" w:hAnsi="宋体" w:eastAsia="宋体" w:cs="宋体"/>
          <w:color w:val="auto"/>
          <w:sz w:val="24"/>
          <w:szCs w:val="24"/>
        </w:rPr>
        <w:t>可以根据数量的属性来进行集合比较，还可以根据多、少、相等来排序；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核心经验</w:t>
      </w:r>
      <w:r>
        <w:rPr>
          <w:rFonts w:hint="eastAsia" w:ascii="宋体" w:hAnsi="宋体" w:eastAsia="宋体" w:cs="宋体"/>
          <w:b/>
          <w:bCs/>
          <w:color w:val="auto"/>
          <w:sz w:val="24"/>
          <w:szCs w:val="24"/>
          <w:lang w:eastAsia="zh-CN"/>
        </w:rPr>
        <w:t>三：</w:t>
      </w:r>
      <w:r>
        <w:rPr>
          <w:rFonts w:hint="eastAsia" w:ascii="宋体" w:hAnsi="宋体" w:eastAsia="宋体" w:cs="宋体"/>
          <w:color w:val="auto"/>
          <w:sz w:val="24"/>
          <w:szCs w:val="24"/>
        </w:rPr>
        <w:t xml:space="preserve">一定数量的物体（整体）可以分成几个相等或不相等的部分，这几部分又可以合成一个整体。 </w:t>
      </w:r>
    </w:p>
    <w:p>
      <w:pPr>
        <w:keepNext w:val="0"/>
        <w:keepLines w:val="0"/>
        <w:pageBreakBefore w:val="0"/>
        <w:widowControl w:val="0"/>
        <w:numPr>
          <w:ilvl w:val="0"/>
          <w:numId w:val="2"/>
        </w:numPr>
        <w:kinsoku/>
        <w:wordWrap/>
        <w:overflowPunct/>
        <w:topLinePunct w:val="0"/>
        <w:autoSpaceDE/>
        <w:autoSpaceDN/>
        <w:bidi w:val="0"/>
        <w:adjustRightInd/>
        <w:snapToGrid/>
        <w:spacing w:line="440" w:lineRule="exact"/>
        <w:ind w:left="0" w:leftChars="0" w:right="0" w:rightChars="0" w:firstLine="240" w:firstLineChars="10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核心经验的理解</w:t>
      </w:r>
    </w:p>
    <w:p>
      <w:pPr>
        <w:keepNext w:val="0"/>
        <w:keepLines w:val="0"/>
        <w:pageBreakBefore w:val="0"/>
        <w:widowControl w:val="0"/>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 xml:space="preserve">    核心经验一：</w:t>
      </w:r>
      <w:r>
        <w:rPr>
          <w:rFonts w:hint="eastAsia" w:ascii="宋体" w:hAnsi="宋体" w:eastAsia="宋体" w:cs="宋体"/>
          <w:color w:val="auto"/>
          <w:sz w:val="24"/>
          <w:szCs w:val="24"/>
        </w:rPr>
        <w:t>给一个集合里添加物体能使集合变大（组合），而拿走一些物体则使集合变小（分解）；</w:t>
      </w:r>
    </w:p>
    <w:p>
      <w:pPr>
        <w:keepNext w:val="0"/>
        <w:keepLines w:val="0"/>
        <w:pageBreakBefore w:val="0"/>
        <w:widowControl w:val="0"/>
        <w:numPr>
          <w:numId w:val="0"/>
        </w:numPr>
        <w:kinsoku/>
        <w:wordWrap/>
        <w:overflowPunct/>
        <w:topLinePunct w:val="0"/>
        <w:autoSpaceDE/>
        <w:autoSpaceDN/>
        <w:bidi w:val="0"/>
        <w:adjustRightInd/>
        <w:snapToGrid/>
        <w:spacing w:line="440" w:lineRule="exact"/>
        <w:ind w:leftChars="100" w:right="0" w:rightChars="0"/>
        <w:textAlignment w:val="auto"/>
        <w:outlineLvl w:val="9"/>
        <w:rPr>
          <w:rFonts w:hint="eastAsia" w:ascii="宋体" w:hAnsi="宋体" w:eastAsia="宋体" w:cs="宋体"/>
          <w:b/>
          <w:color w:val="auto"/>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eastAsia="宋体" w:cs="宋体"/>
          <w:b/>
          <w:bCs/>
          <w:color w:val="auto"/>
          <w:sz w:val="24"/>
          <w:szCs w:val="24"/>
        </w:rPr>
        <w:t>数量的变化</w:t>
      </w:r>
      <w:r>
        <w:rPr>
          <w:rFonts w:hint="eastAsia" w:ascii="宋体" w:hAnsi="宋体" w:eastAsia="宋体" w:cs="宋体"/>
          <w:b/>
          <w:bCs/>
          <w:color w:val="auto"/>
          <w:sz w:val="24"/>
          <w:szCs w:val="24"/>
          <w:lang w:eastAsia="zh-CN"/>
        </w:rPr>
        <w:t>的基本不同形式</w:t>
      </w: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主要包括：</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变化未知，比如：原来有2个玩具车，现在有5个玩具车，增加了几个玩具车？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起始未知，比如：我给了你3块糖，你现在一共有5块糖，你原来有几块糖？</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核心经验二</w:t>
      </w:r>
      <w:r>
        <w:rPr>
          <w:rFonts w:hint="eastAsia" w:ascii="宋体" w:hAnsi="宋体" w:eastAsia="宋体" w:cs="宋体"/>
          <w:color w:val="auto"/>
          <w:sz w:val="24"/>
          <w:szCs w:val="24"/>
        </w:rPr>
        <w:t>：可以根据数量的属性来进行集合比较，还可以根据多、少、相等来排序。（如：数量的比较   多多少 少多少等）</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*对于比较小的集合，或能够清楚估算时</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幼儿可以通过直观的比较。</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*对于比较大的集合，或不能清楚估算时</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val="en-US" w:eastAsia="zh-CN"/>
        </w:rPr>
        <w:t xml:space="preserve"> 采取的策略是</w:t>
      </w:r>
      <w:r>
        <w:rPr>
          <w:rFonts w:hint="eastAsia" w:ascii="宋体" w:hAnsi="宋体" w:eastAsia="宋体" w:cs="宋体"/>
          <w:color w:val="auto"/>
          <w:sz w:val="24"/>
          <w:szCs w:val="24"/>
        </w:rPr>
        <w:t>匹配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直接建模</w:t>
      </w:r>
      <w:r>
        <w:rPr>
          <w:rFonts w:hint="eastAsia" w:ascii="宋体" w:hAnsi="宋体" w:eastAsia="宋体" w:cs="宋体"/>
          <w:color w:val="auto"/>
          <w:sz w:val="24"/>
          <w:szCs w:val="24"/>
          <w:lang w:eastAsia="zh-CN"/>
        </w:rPr>
        <w:t>的一种</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即</w:t>
      </w:r>
      <w:r>
        <w:rPr>
          <w:rFonts w:hint="eastAsia" w:ascii="宋体" w:hAnsi="宋体" w:eastAsia="宋体" w:cs="宋体"/>
          <w:color w:val="auto"/>
          <w:sz w:val="24"/>
          <w:szCs w:val="24"/>
          <w:lang w:eastAsia="zh-CN"/>
        </w:rPr>
        <w:t>幼儿依次排列每个集合的物体，</w:t>
      </w:r>
      <w:r>
        <w:rPr>
          <w:rFonts w:hint="eastAsia" w:ascii="宋体" w:hAnsi="宋体" w:eastAsia="宋体" w:cs="宋体"/>
          <w:color w:val="auto"/>
          <w:sz w:val="24"/>
          <w:szCs w:val="24"/>
        </w:rPr>
        <w:t>上下</w:t>
      </w:r>
      <w:r>
        <w:rPr>
          <w:rFonts w:hint="eastAsia" w:ascii="宋体" w:hAnsi="宋体" w:eastAsia="宋体" w:cs="宋体"/>
          <w:b/>
          <w:bCs/>
          <w:color w:val="auto"/>
          <w:sz w:val="24"/>
          <w:szCs w:val="24"/>
        </w:rPr>
        <w:t>对应比较、重叠比较或并放比较</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进入</w:t>
      </w:r>
      <w:r>
        <w:rPr>
          <w:rFonts w:hint="eastAsia" w:ascii="宋体" w:hAnsi="宋体" w:eastAsia="宋体" w:cs="宋体"/>
          <w:color w:val="auto"/>
          <w:sz w:val="24"/>
          <w:szCs w:val="24"/>
        </w:rPr>
        <w:t>大班后，</w:t>
      </w:r>
      <w:r>
        <w:rPr>
          <w:rFonts w:hint="eastAsia" w:ascii="宋体" w:hAnsi="宋体" w:eastAsia="宋体" w:cs="宋体"/>
          <w:color w:val="auto"/>
          <w:sz w:val="24"/>
          <w:szCs w:val="24"/>
          <w:lang w:eastAsia="zh-CN"/>
        </w:rPr>
        <w:t>从视觉去匹配</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直接进行数量比较、排序（从少到多，从高到矮等）</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幼儿需要积累大量的通过实物表征来比较集合的经验的作用：</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有助于理解数的相对量。如：8比5多一些，比7多一点</w:t>
      </w:r>
    </w:p>
    <w:p>
      <w:pPr>
        <w:keepNext w:val="0"/>
        <w:keepLines w:val="0"/>
        <w:pageBreakBefore w:val="0"/>
        <w:widowControl w:val="0"/>
        <w:numPr>
          <w:ilvl w:val="0"/>
          <w:numId w:val="3"/>
        </w:numPr>
        <w:kinsoku/>
        <w:wordWrap/>
        <w:overflowPunct/>
        <w:topLinePunct w:val="0"/>
        <w:autoSpaceDE/>
        <w:autoSpaceDN/>
        <w:bidi w:val="0"/>
        <w:adjustRightInd/>
        <w:snapToGrid/>
        <w:spacing w:line="440" w:lineRule="exact"/>
        <w:ind w:left="0" w:leftChars="0" w:right="0" w:rightChars="0" w:firstLine="315"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有助于幼儿理解匹配比较与“多少”有关，与物体的大小无关。如：3只大象比6只蚂蚁多。</w:t>
      </w:r>
    </w:p>
    <w:p>
      <w:pPr>
        <w:keepNext w:val="0"/>
        <w:keepLines w:val="0"/>
        <w:pageBreakBefore w:val="0"/>
        <w:widowControl w:val="0"/>
        <w:numPr>
          <w:numId w:val="0"/>
        </w:numPr>
        <w:kinsoku/>
        <w:wordWrap/>
        <w:overflowPunct/>
        <w:topLinePunct w:val="0"/>
        <w:autoSpaceDE/>
        <w:autoSpaceDN/>
        <w:bidi w:val="0"/>
        <w:adjustRightInd/>
        <w:snapToGrid/>
        <w:spacing w:line="440" w:lineRule="exact"/>
        <w:ind w:leftChars="150" w:right="0" w:rightChars="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lang w:val="en-US" w:eastAsia="zh-CN"/>
        </w:rPr>
        <w:t>*有关感数、匹配和比较的丰富经验会促使幼儿形成一个“</w:t>
      </w:r>
      <w:r>
        <w:rPr>
          <w:rFonts w:hint="eastAsia" w:ascii="宋体" w:hAnsi="宋体" w:eastAsia="宋体" w:cs="宋体"/>
          <w:b/>
          <w:bCs/>
          <w:color w:val="auto"/>
          <w:sz w:val="24"/>
          <w:szCs w:val="24"/>
          <w:lang w:val="en-US" w:eastAsia="zh-CN"/>
        </w:rPr>
        <w:t>心理数轴</w:t>
      </w:r>
      <w:r>
        <w:rPr>
          <w:rFonts w:hint="eastAsia" w:ascii="宋体" w:hAnsi="宋体" w:eastAsia="宋体" w:cs="宋体"/>
          <w:color w:val="auto"/>
          <w:sz w:val="24"/>
          <w:szCs w:val="24"/>
          <w:lang w:val="en-US" w:eastAsia="zh-CN"/>
        </w:rPr>
        <w:t>”，他们就可以通过数字的顺序进行集合比较。</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核心经验要点三</w:t>
      </w:r>
      <w:r>
        <w:rPr>
          <w:rFonts w:hint="eastAsia" w:ascii="宋体" w:hAnsi="宋体" w:eastAsia="宋体" w:cs="宋体"/>
          <w:color w:val="auto"/>
          <w:sz w:val="24"/>
          <w:szCs w:val="24"/>
        </w:rPr>
        <w:t>：一定数量的物体（整体）可以分成几个相等或不相等的部分，这几个部分又可以合成一个整体。</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10以内数的组成教学目标是：理解并掌握10以内数的组成，知道总数比分成的两部分都大，分成的两个数都比原来的数小；理解数组成中的互补互换规律。</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*当幼儿知道数的各个部分，并且明白它们与其他数字的关系时，就会自然地进行加减运算。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加法</w:t>
      </w:r>
      <w:r>
        <w:rPr>
          <w:rFonts w:hint="eastAsia" w:ascii="宋体" w:hAnsi="宋体" w:eastAsia="宋体" w:cs="宋体"/>
          <w:b w:val="0"/>
          <w:bCs w:val="0"/>
          <w:color w:val="auto"/>
          <w:sz w:val="24"/>
          <w:szCs w:val="24"/>
          <w:lang w:eastAsia="zh-CN"/>
        </w:rPr>
        <w:t>问题的</w:t>
      </w:r>
      <w:r>
        <w:rPr>
          <w:rFonts w:hint="eastAsia" w:ascii="宋体" w:hAnsi="宋体" w:eastAsia="宋体" w:cs="宋体"/>
          <w:b w:val="0"/>
          <w:bCs w:val="0"/>
          <w:color w:val="auto"/>
          <w:sz w:val="24"/>
          <w:szCs w:val="24"/>
        </w:rPr>
        <w:t>四种类型：</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合并，结果未知。如：</w:t>
      </w:r>
      <w:bookmarkStart w:id="0" w:name="OLE_LINK1"/>
      <w:r>
        <w:rPr>
          <w:rFonts w:hint="eastAsia" w:ascii="宋体" w:hAnsi="宋体" w:eastAsia="宋体" w:cs="宋体"/>
          <w:b w:val="0"/>
          <w:bCs w:val="0"/>
          <w:color w:val="auto"/>
          <w:sz w:val="24"/>
          <w:szCs w:val="24"/>
          <w:lang w:val="en-US" w:eastAsia="zh-CN"/>
        </w:rPr>
        <w:t>兰兰有3颗糖，妈妈又给她2颗，一共有多少颗？</w:t>
      </w:r>
      <w:bookmarkEnd w:id="0"/>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分开，起点未知。如：兰兰有一些糖，妈妈又给她2颗，现在有5颗，兰兰以前有多少颗糖？</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部分-部分-整体，整体未知。兰兰有3颗硬糖和2颗软糖，兰兰一共有多少颗糖？</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ind w:left="0" w:leftChars="0" w:right="0" w:rightChars="0" w:firstLine="361" w:firstLineChars="150"/>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比较，比较数量未知。如：兰兰有3颗糖，东东比兰兰多2颗，东东有多少颗糖？</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三、</w:t>
      </w:r>
      <w:r>
        <w:rPr>
          <w:rFonts w:hint="eastAsia" w:ascii="宋体" w:hAnsi="宋体" w:eastAsia="宋体" w:cs="宋体"/>
          <w:b/>
          <w:color w:val="auto"/>
          <w:sz w:val="24"/>
          <w:szCs w:val="24"/>
          <w:lang w:eastAsia="zh-CN"/>
        </w:rPr>
        <w:t>理解</w:t>
      </w:r>
      <w:r>
        <w:rPr>
          <w:rFonts w:hint="eastAsia" w:ascii="宋体" w:hAnsi="宋体" w:eastAsia="宋体" w:cs="宋体"/>
          <w:b/>
          <w:color w:val="auto"/>
          <w:sz w:val="24"/>
          <w:szCs w:val="24"/>
        </w:rPr>
        <w:t>数运算的发展轨迹与特点</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lang w:eastAsia="zh-CN"/>
        </w:rPr>
        <w:t>更好地为幼儿学习数运算做好。</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数运算的能力</w:t>
      </w:r>
      <w:r>
        <w:rPr>
          <w:rFonts w:hint="eastAsia" w:ascii="宋体" w:hAnsi="宋体" w:eastAsia="宋体" w:cs="宋体"/>
          <w:color w:val="auto"/>
          <w:sz w:val="24"/>
          <w:szCs w:val="24"/>
          <w:lang w:eastAsia="zh-CN"/>
        </w:rPr>
        <w:t>是数学认知能力发展的重要组成部分，也是其深入理解数学知识体系以及解决日常问题情境的基础能力之一，主要反映了幼儿对于数量关系的理解。</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1、数运算能力从动作水平到概念水平的渐进发展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幼儿</w:t>
      </w:r>
      <w:bookmarkStart w:id="1" w:name="OLE_LINK2"/>
      <w:r>
        <w:rPr>
          <w:rFonts w:hint="eastAsia" w:ascii="宋体" w:hAnsi="宋体" w:eastAsia="宋体" w:cs="宋体"/>
          <w:color w:val="auto"/>
          <w:sz w:val="24"/>
          <w:szCs w:val="24"/>
        </w:rPr>
        <w:t>数运算的能力</w:t>
      </w:r>
      <w:bookmarkEnd w:id="1"/>
      <w:r>
        <w:rPr>
          <w:rFonts w:hint="eastAsia" w:ascii="宋体" w:hAnsi="宋体" w:eastAsia="宋体" w:cs="宋体"/>
          <w:color w:val="auto"/>
          <w:sz w:val="24"/>
          <w:szCs w:val="24"/>
          <w:lang w:eastAsia="zh-CN"/>
        </w:rPr>
        <w:t>发展过程：从动作水平的加减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表象水平的加减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概念水平的加减。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动作水平是指：以实物或图片等直观材料为工具，借助于合并、分开等动作进行加减运算。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表象水平是指：在头脑中依靠对形象化物体的再现、依靠物体的表象进行运算：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运用口述应用题，以表象为依托，帮助幼儿理解题意、数量关系和运算符号，选择正确的方法进行运算。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概念水平是指：数群概念水平上的加减运算，抽象水平上的加减，不需要借助实物的直观操作或以表象为依托，运用抽象的数概念进行加减运算。</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数运算的方法</w:t>
      </w:r>
      <w:r>
        <w:rPr>
          <w:rFonts w:hint="eastAsia" w:ascii="宋体" w:hAnsi="宋体" w:eastAsia="宋体" w:cs="宋体"/>
          <w:color w:val="auto"/>
          <w:sz w:val="24"/>
          <w:szCs w:val="24"/>
          <w:lang w:eastAsia="zh-CN"/>
        </w:rPr>
        <w:t>从</w:t>
      </w:r>
      <w:r>
        <w:rPr>
          <w:rFonts w:hint="eastAsia" w:ascii="宋体" w:hAnsi="宋体" w:eastAsia="宋体" w:cs="宋体"/>
          <w:color w:val="auto"/>
          <w:sz w:val="24"/>
          <w:szCs w:val="24"/>
        </w:rPr>
        <w:t>逐一加减</w:t>
      </w:r>
      <w:r>
        <w:rPr>
          <w:rFonts w:hint="eastAsia" w:ascii="宋体" w:hAnsi="宋体" w:eastAsia="宋体" w:cs="宋体"/>
          <w:color w:val="auto"/>
          <w:sz w:val="24"/>
          <w:szCs w:val="24"/>
          <w:lang w:eastAsia="zh-CN"/>
        </w:rPr>
        <w:t>到</w:t>
      </w:r>
      <w:r>
        <w:rPr>
          <w:rFonts w:hint="eastAsia" w:ascii="宋体" w:hAnsi="宋体" w:eastAsia="宋体" w:cs="宋体"/>
          <w:color w:val="auto"/>
          <w:sz w:val="24"/>
          <w:szCs w:val="24"/>
        </w:rPr>
        <w:t>按群加减。</w:t>
      </w:r>
    </w:p>
    <w:p>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逐一加减，</w:t>
      </w:r>
      <w:r>
        <w:rPr>
          <w:rFonts w:hint="eastAsia" w:ascii="宋体" w:hAnsi="宋体" w:eastAsia="宋体" w:cs="宋体"/>
          <w:color w:val="auto"/>
          <w:sz w:val="24"/>
          <w:szCs w:val="24"/>
          <w:lang w:eastAsia="zh-CN"/>
        </w:rPr>
        <w:t>就是用计数方法进行加减运算。</w:t>
      </w:r>
    </w:p>
    <w:p>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按</w:t>
      </w:r>
      <w:r>
        <w:rPr>
          <w:rFonts w:hint="eastAsia" w:ascii="宋体" w:hAnsi="宋体" w:eastAsia="宋体" w:cs="宋体"/>
          <w:color w:val="auto"/>
          <w:sz w:val="24"/>
          <w:szCs w:val="24"/>
          <w:lang w:eastAsia="zh-CN"/>
        </w:rPr>
        <w:t>数</w:t>
      </w:r>
      <w:r>
        <w:rPr>
          <w:rFonts w:hint="eastAsia" w:ascii="宋体" w:hAnsi="宋体" w:eastAsia="宋体" w:cs="宋体"/>
          <w:color w:val="auto"/>
          <w:sz w:val="24"/>
          <w:szCs w:val="24"/>
        </w:rPr>
        <w:t>群加减，</w:t>
      </w:r>
      <w:r>
        <w:rPr>
          <w:rFonts w:hint="eastAsia" w:ascii="宋体" w:hAnsi="宋体" w:eastAsia="宋体" w:cs="宋体"/>
          <w:color w:val="auto"/>
          <w:sz w:val="24"/>
          <w:szCs w:val="24"/>
          <w:lang w:eastAsia="zh-CN"/>
        </w:rPr>
        <w:t>就是</w:t>
      </w:r>
      <w:r>
        <w:rPr>
          <w:rFonts w:hint="eastAsia" w:ascii="宋体" w:hAnsi="宋体" w:eastAsia="宋体" w:cs="宋体"/>
          <w:color w:val="auto"/>
          <w:sz w:val="24"/>
          <w:szCs w:val="24"/>
        </w:rPr>
        <w:t>幼儿能</w:t>
      </w:r>
      <w:r>
        <w:rPr>
          <w:rFonts w:hint="eastAsia" w:ascii="宋体" w:hAnsi="宋体" w:eastAsia="宋体" w:cs="宋体"/>
          <w:color w:val="auto"/>
          <w:sz w:val="24"/>
          <w:szCs w:val="24"/>
          <w:lang w:eastAsia="zh-CN"/>
        </w:rPr>
        <w:t>够</w:t>
      </w:r>
      <w:r>
        <w:rPr>
          <w:rFonts w:hint="eastAsia" w:ascii="宋体" w:hAnsi="宋体" w:eastAsia="宋体" w:cs="宋体"/>
          <w:color w:val="auto"/>
          <w:sz w:val="24"/>
          <w:szCs w:val="24"/>
        </w:rPr>
        <w:t>把数作为一个整体，从抽象的数群出发进行数群间的加减运算。</w:t>
      </w:r>
    </w:p>
    <w:p>
      <w:pPr>
        <w:keepNext w:val="0"/>
        <w:keepLines w:val="0"/>
        <w:pageBreakBefore w:val="0"/>
        <w:widowControl w:val="0"/>
        <w:numPr>
          <w:numId w:val="0"/>
        </w:numPr>
        <w:kinsoku/>
        <w:wordWrap/>
        <w:overflowPunct/>
        <w:topLinePunct w:val="0"/>
        <w:autoSpaceDE/>
        <w:autoSpaceDN/>
        <w:bidi w:val="0"/>
        <w:adjustRightInd/>
        <w:snapToGrid/>
        <w:spacing w:line="440" w:lineRule="exact"/>
        <w:ind w:right="0" w:rightChars="0" w:firstLine="48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按</w:t>
      </w:r>
      <w:r>
        <w:rPr>
          <w:rFonts w:hint="eastAsia" w:ascii="宋体" w:hAnsi="宋体" w:eastAsia="宋体" w:cs="宋体"/>
          <w:color w:val="auto"/>
          <w:sz w:val="24"/>
          <w:szCs w:val="24"/>
          <w:lang w:eastAsia="zh-CN"/>
        </w:rPr>
        <w:t>数</w:t>
      </w:r>
      <w:r>
        <w:rPr>
          <w:rFonts w:hint="eastAsia" w:ascii="宋体" w:hAnsi="宋体" w:eastAsia="宋体" w:cs="宋体"/>
          <w:color w:val="auto"/>
          <w:sz w:val="24"/>
          <w:szCs w:val="24"/>
        </w:rPr>
        <w:t>群加减是以幼儿掌握了解的组成与分解的基础，当幼儿掌握了</w:t>
      </w:r>
      <w:r>
        <w:rPr>
          <w:rFonts w:hint="eastAsia" w:ascii="宋体" w:hAnsi="宋体" w:eastAsia="宋体" w:cs="宋体"/>
          <w:color w:val="auto"/>
          <w:sz w:val="24"/>
          <w:szCs w:val="24"/>
        </w:rPr>
        <w:t>10</w:t>
      </w:r>
      <w:r>
        <w:rPr>
          <w:rFonts w:hint="eastAsia" w:ascii="宋体" w:hAnsi="宋体" w:eastAsia="宋体" w:cs="宋体"/>
          <w:color w:val="auto"/>
          <w:sz w:val="24"/>
          <w:szCs w:val="24"/>
        </w:rPr>
        <w:t>以内的组成后才能逐步达到按群数加减的水平。</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下面具体阐述下，在数运算方面，幼儿各年龄段的发展特点：</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left="0" w:leftChars="0" w:right="0" w:rightChars="0"/>
        <w:textAlignment w:val="auto"/>
        <w:outlineLvl w:val="9"/>
        <w:rPr>
          <w:rFonts w:hint="eastAsia" w:ascii="宋体" w:hAnsi="宋体" w:eastAsia="宋体" w:cs="宋体"/>
          <w:b/>
          <w:color w:val="auto"/>
          <w:sz w:val="24"/>
          <w:szCs w:val="24"/>
        </w:rPr>
      </w:pPr>
      <w:r>
        <w:rPr>
          <w:rFonts w:hint="eastAsia" w:ascii="宋体" w:hAnsi="宋体" w:eastAsia="宋体" w:cs="宋体"/>
          <w:b/>
          <w:color w:val="auto"/>
          <w:sz w:val="24"/>
          <w:szCs w:val="24"/>
        </w:rPr>
        <w:t>日常教育教学的支持策略</w:t>
      </w:r>
      <w:r>
        <w:rPr>
          <w:rFonts w:hint="eastAsia" w:ascii="宋体" w:hAnsi="宋体" w:eastAsia="宋体" w:cs="宋体"/>
          <w:b/>
          <w:color w:val="auto"/>
          <w:sz w:val="24"/>
          <w:szCs w:val="24"/>
          <w:lang w:eastAsia="zh-CN"/>
        </w:rPr>
        <w:t>，</w:t>
      </w:r>
      <w:r>
        <w:rPr>
          <w:rFonts w:hint="eastAsia" w:ascii="宋体" w:hAnsi="宋体" w:eastAsia="宋体" w:cs="宋体"/>
          <w:b/>
          <w:bCs/>
          <w:color w:val="auto"/>
          <w:sz w:val="24"/>
          <w:szCs w:val="24"/>
          <w:lang w:eastAsia="zh-CN"/>
        </w:rPr>
        <w:t>更好地为幼儿学习数运算做好积累。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color w:val="auto"/>
          <w:sz w:val="24"/>
          <w:szCs w:val="24"/>
          <w:lang w:val="en-US" w:eastAsia="zh-CN"/>
        </w:rPr>
        <w:t xml:space="preserve"> </w:t>
      </w:r>
      <w:r>
        <w:rPr>
          <w:rFonts w:hint="eastAsia" w:ascii="宋体" w:hAnsi="宋体" w:eastAsia="宋体" w:cs="宋体"/>
          <w:b w:val="0"/>
          <w:bCs/>
          <w:color w:val="auto"/>
          <w:sz w:val="24"/>
          <w:szCs w:val="24"/>
          <w:lang w:val="en-US" w:eastAsia="zh-CN"/>
        </w:rPr>
        <w:t xml:space="preserve">   幼儿积累数运算经验的早期需要很多在真实的情境中体验数的表征经验，才能在没有真实情境的情况下使用数符号，他们需要积累大量现实生活中数的分解和组合的经验，才能进行脱离真实情境的抽象的数学运算。</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right="0" w:rightChars="0"/>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如：三个饼干再加三个饼干就是六个饼干</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通过实物操作和创设情境，引导幼儿用数运算（加和减）解决问题；</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*幼儿早期的数运算应该以</w:t>
      </w:r>
      <w:r>
        <w:rPr>
          <w:rFonts w:hint="eastAsia" w:ascii="宋体" w:hAnsi="宋体" w:eastAsia="宋体" w:cs="宋体"/>
          <w:b/>
          <w:bCs/>
          <w:color w:val="auto"/>
          <w:sz w:val="24"/>
          <w:szCs w:val="24"/>
          <w:lang w:val="en-US" w:eastAsia="zh-CN"/>
        </w:rPr>
        <w:t>探索</w:t>
      </w:r>
      <w:r>
        <w:rPr>
          <w:rFonts w:hint="eastAsia" w:ascii="宋体" w:hAnsi="宋体" w:eastAsia="宋体" w:cs="宋体"/>
          <w:color w:val="auto"/>
          <w:sz w:val="24"/>
          <w:szCs w:val="24"/>
          <w:lang w:val="en-US" w:eastAsia="zh-CN"/>
        </w:rPr>
        <w:t>为主，成人应该多为幼儿提供实务操作的机会和有意义的情境问题，以发展幼儿的数运算概念。</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bookmarkStart w:id="2" w:name="OLE_LINK3"/>
      <w:r>
        <w:rPr>
          <w:rFonts w:hint="eastAsia" w:ascii="宋体" w:hAnsi="宋体" w:eastAsia="宋体" w:cs="宋体"/>
          <w:color w:val="auto"/>
          <w:sz w:val="24"/>
          <w:szCs w:val="24"/>
          <w:lang w:val="en-US" w:eastAsia="zh-CN"/>
        </w:rPr>
        <w:t>例如：大班区域  分豆豆，并记录</w:t>
      </w:r>
    </w:p>
    <w:bookmarkEnd w:id="2"/>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摇摇乐，并记录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插蜡烛，并记录</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日常生活中 餐点时间分饼干、点心</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游戏分组</w:t>
      </w:r>
    </w:p>
    <w:p>
      <w:pPr>
        <w:keepNext w:val="0"/>
        <w:keepLines w:val="0"/>
        <w:pageBreakBefore w:val="0"/>
        <w:widowControl w:val="0"/>
        <w:numPr>
          <w:ilvl w:val="0"/>
          <w:numId w:val="7"/>
        </w:numPr>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基于多元表征，以多种形式促进幼儿数运算能力的发展；</w:t>
      </w:r>
    </w:p>
    <w:p>
      <w:pPr>
        <w:keepNext w:val="0"/>
        <w:keepLines w:val="0"/>
        <w:pageBreakBefore w:val="0"/>
        <w:widowControl w:val="0"/>
        <w:numPr>
          <w:numId w:val="0"/>
        </w:numPr>
        <w:kinsoku/>
        <w:wordWrap/>
        <w:overflowPunct/>
        <w:topLinePunct w:val="0"/>
        <w:autoSpaceDE/>
        <w:autoSpaceDN/>
        <w:bidi w:val="0"/>
        <w:adjustRightInd/>
        <w:snapToGrid/>
        <w:spacing w:line="440" w:lineRule="exact"/>
        <w:ind w:leftChars="15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 </w:t>
      </w:r>
      <w:r>
        <w:rPr>
          <w:rFonts w:hint="eastAsia" w:ascii="宋体" w:hAnsi="宋体" w:eastAsia="宋体" w:cs="宋体"/>
          <w:color w:val="auto"/>
          <w:sz w:val="24"/>
          <w:szCs w:val="24"/>
        </w:rPr>
        <w:t>数学</w:t>
      </w:r>
      <w:r>
        <w:rPr>
          <w:rFonts w:hint="eastAsia" w:ascii="宋体" w:hAnsi="宋体" w:eastAsia="宋体" w:cs="宋体"/>
          <w:color w:val="auto"/>
          <w:sz w:val="24"/>
          <w:szCs w:val="24"/>
          <w:lang w:eastAsia="zh-CN"/>
        </w:rPr>
        <w:t>多元表征</w:t>
      </w:r>
      <w:r>
        <w:rPr>
          <w:rFonts w:hint="eastAsia" w:ascii="宋体" w:hAnsi="宋体" w:eastAsia="宋体" w:cs="宋体"/>
          <w:color w:val="auto"/>
          <w:sz w:val="24"/>
          <w:szCs w:val="24"/>
        </w:rPr>
        <w:t>形式：实物情境表征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教具模型表征、口语表征、符号表征和图形表征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 * 学前儿童数运算的集体教学活动：</w:t>
      </w:r>
      <w:r>
        <w:rPr>
          <w:rFonts w:hint="eastAsia" w:ascii="宋体" w:hAnsi="宋体" w:eastAsia="宋体" w:cs="宋体"/>
          <w:color w:val="auto"/>
          <w:sz w:val="24"/>
          <w:szCs w:val="24"/>
          <w:lang w:eastAsia="zh-CN"/>
        </w:rPr>
        <w:t>实物加减教学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口述应用题教学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列式运算教学</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实物加减教学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侧重于：</w:t>
      </w:r>
      <w:r>
        <w:rPr>
          <w:rFonts w:hint="eastAsia" w:ascii="宋体" w:hAnsi="宋体" w:eastAsia="宋体" w:cs="宋体"/>
          <w:color w:val="auto"/>
          <w:sz w:val="24"/>
          <w:szCs w:val="24"/>
        </w:rPr>
        <w:t>实物情境表征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教具模型表征</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150" w:right="0" w:right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口述应用题教学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侧重于：</w:t>
      </w:r>
      <w:r>
        <w:rPr>
          <w:rFonts w:hint="eastAsia" w:ascii="宋体" w:hAnsi="宋体" w:eastAsia="宋体" w:cs="宋体"/>
          <w:color w:val="auto"/>
          <w:sz w:val="24"/>
          <w:szCs w:val="24"/>
        </w:rPr>
        <w:t>口语表征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列式运算教学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eastAsia="zh-CN"/>
        </w:rPr>
        <w:t>侧重于：</w:t>
      </w:r>
      <w:r>
        <w:rPr>
          <w:rFonts w:hint="eastAsia" w:ascii="宋体" w:hAnsi="宋体" w:eastAsia="宋体" w:cs="宋体"/>
          <w:color w:val="auto"/>
          <w:sz w:val="24"/>
          <w:szCs w:val="24"/>
        </w:rPr>
        <w:t>符号表征</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图形表征</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教师在设计活动时，可以基于多元表征的理念，以多种形式促进幼儿对数运算概念的理解。</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例如：姜饼人</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w:t>
      </w:r>
      <w:r>
        <w:rPr>
          <w:rFonts w:hint="eastAsia" w:ascii="宋体" w:hAnsi="宋体" w:eastAsia="宋体" w:cs="宋体"/>
          <w:b w:val="0"/>
          <w:bCs w:val="0"/>
          <w:color w:val="auto"/>
          <w:sz w:val="24"/>
          <w:szCs w:val="24"/>
        </w:rPr>
        <w:t>借助数的组成和口述应用题的方法，促进幼儿抽象数运算能力的发展</w:t>
      </w:r>
      <w:r>
        <w:rPr>
          <w:rFonts w:hint="eastAsia" w:ascii="宋体" w:hAnsi="宋体" w:eastAsia="宋体" w:cs="宋体"/>
          <w:b w:val="0"/>
          <w:bCs w:val="0"/>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运用数的组成学习加减：</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 强化幼儿熟练掌握10以内数的组成，将数的组成作为加减运算的工具和基础。</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 要引导幼儿从数的组成向加减过渡。</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b/>
          <w:bCs/>
          <w:color w:val="auto"/>
          <w:sz w:val="24"/>
          <w:szCs w:val="24"/>
        </w:rPr>
      </w:pPr>
      <w:r>
        <w:rPr>
          <w:rFonts w:hint="eastAsia" w:ascii="宋体" w:hAnsi="宋体" w:eastAsia="宋体" w:cs="宋体"/>
          <w:b w:val="0"/>
          <w:bCs w:val="0"/>
          <w:color w:val="auto"/>
          <w:sz w:val="24"/>
          <w:szCs w:val="24"/>
          <w:lang w:val="en-US" w:eastAsia="zh-CN"/>
        </w:rPr>
        <w:t>例如：区域 凑5练习  提供1-10的数字卡片</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360" w:firstLineChars="15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en-US" w:eastAsia="zh-CN"/>
        </w:rPr>
        <w:t>算数三子棋</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汉仪娃娃篆简">
    <w:altName w:val="宋体"/>
    <w:panose1 w:val="02010604000101010101"/>
    <w:charset w:val="86"/>
    <w:family w:val="auto"/>
    <w:pitch w:val="default"/>
    <w:sig w:usb0="00000000" w:usb1="00000000" w:usb2="00000002" w:usb3="00000000" w:csb0="00040000" w:csb1="00000000"/>
  </w:font>
  <w:font w:name="Calibri Light">
    <w:panose1 w:val="020F0302020204030204"/>
    <w:charset w:val="00"/>
    <w:family w:val="auto"/>
    <w:pitch w:val="default"/>
    <w:sig w:usb0="A00002EF" w:usb1="4000207B" w:usb2="00000000"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宋体">
    <w:altName w:val="宋体"/>
    <w:panose1 w:val="02010600040101010101"/>
    <w:charset w:val="86"/>
    <w:family w:val="auto"/>
    <w:pitch w:val="default"/>
    <w:sig w:usb0="00000000" w:usb1="00000000" w:usb2="00000000" w:usb3="00000000" w:csb0="0004009F" w:csb1="DFD70000"/>
  </w:font>
  <w:font w:name="Arial">
    <w:panose1 w:val="020B0604020202020204"/>
    <w:charset w:val="00"/>
    <w:family w:val="auto"/>
    <w:pitch w:val="default"/>
    <w:sig w:usb0="E0002AFF" w:usb1="C0007843" w:usb2="00000009" w:usb3="00000000" w:csb0="400001FF" w:csb1="FFFF0000"/>
  </w:font>
  <w:font w:name="叶根友毛笔行书2.0版">
    <w:panose1 w:val="02010601030101010101"/>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方正兰亭超细黑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524C02"/>
    <w:multiLevelType w:val="singleLevel"/>
    <w:tmpl w:val="58524C02"/>
    <w:lvl w:ilvl="0" w:tentative="0">
      <w:start w:val="1"/>
      <w:numFmt w:val="chineseCounting"/>
      <w:suff w:val="nothing"/>
      <w:lvlText w:val="%1、"/>
      <w:lvlJc w:val="left"/>
    </w:lvl>
  </w:abstractNum>
  <w:abstractNum w:abstractNumId="1">
    <w:nsid w:val="58524FAF"/>
    <w:multiLevelType w:val="singleLevel"/>
    <w:tmpl w:val="58524FAF"/>
    <w:lvl w:ilvl="0" w:tentative="0">
      <w:start w:val="4"/>
      <w:numFmt w:val="chineseCounting"/>
      <w:suff w:val="nothing"/>
      <w:lvlText w:val="%1、"/>
      <w:lvlJc w:val="left"/>
    </w:lvl>
  </w:abstractNum>
  <w:abstractNum w:abstractNumId="2">
    <w:nsid w:val="58525452"/>
    <w:multiLevelType w:val="singleLevel"/>
    <w:tmpl w:val="58525452"/>
    <w:lvl w:ilvl="0" w:tentative="0">
      <w:start w:val="1"/>
      <w:numFmt w:val="decimal"/>
      <w:suff w:val="nothing"/>
      <w:lvlText w:val="%1、"/>
      <w:lvlJc w:val="left"/>
    </w:lvl>
  </w:abstractNum>
  <w:abstractNum w:abstractNumId="3">
    <w:nsid w:val="585291DE"/>
    <w:multiLevelType w:val="singleLevel"/>
    <w:tmpl w:val="585291DE"/>
    <w:lvl w:ilvl="0" w:tentative="0">
      <w:start w:val="1"/>
      <w:numFmt w:val="decimal"/>
      <w:suff w:val="nothing"/>
      <w:lvlText w:val="%1、"/>
      <w:lvlJc w:val="left"/>
    </w:lvl>
  </w:abstractNum>
  <w:abstractNum w:abstractNumId="4">
    <w:nsid w:val="58529EC9"/>
    <w:multiLevelType w:val="singleLevel"/>
    <w:tmpl w:val="58529EC9"/>
    <w:lvl w:ilvl="0" w:tentative="0">
      <w:start w:val="1"/>
      <w:numFmt w:val="decimal"/>
      <w:suff w:val="nothing"/>
      <w:lvlText w:val="%1、"/>
      <w:lvlJc w:val="left"/>
    </w:lvl>
  </w:abstractNum>
  <w:abstractNum w:abstractNumId="5">
    <w:nsid w:val="5852A5AA"/>
    <w:multiLevelType w:val="singleLevel"/>
    <w:tmpl w:val="5852A5AA"/>
    <w:lvl w:ilvl="0" w:tentative="0">
      <w:start w:val="2"/>
      <w:numFmt w:val="decimal"/>
      <w:suff w:val="nothing"/>
      <w:lvlText w:val="%1、"/>
      <w:lvlJc w:val="left"/>
    </w:lvl>
  </w:abstractNum>
  <w:abstractNum w:abstractNumId="6">
    <w:nsid w:val="5852AC03"/>
    <w:multiLevelType w:val="singleLevel"/>
    <w:tmpl w:val="5852AC03"/>
    <w:lvl w:ilvl="0" w:tentative="0">
      <w:start w:val="2"/>
      <w:numFmt w:val="decimal"/>
      <w:suff w:val="nothing"/>
      <w:lvlText w:val="%1、"/>
      <w:lvlJc w:val="left"/>
    </w:lvl>
  </w:abstractNum>
  <w:num w:numId="1">
    <w:abstractNumId w:val="0"/>
  </w:num>
  <w:num w:numId="2">
    <w:abstractNumId w:val="2"/>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5366E1"/>
    <w:rsid w:val="090B5EC3"/>
    <w:rsid w:val="0FC5753E"/>
    <w:rsid w:val="10770663"/>
    <w:rsid w:val="11DC37AE"/>
    <w:rsid w:val="1E614937"/>
    <w:rsid w:val="1F0B5FE5"/>
    <w:rsid w:val="220B2163"/>
    <w:rsid w:val="255F6B86"/>
    <w:rsid w:val="273B4F61"/>
    <w:rsid w:val="280B0E19"/>
    <w:rsid w:val="28577671"/>
    <w:rsid w:val="2FAD6A4E"/>
    <w:rsid w:val="4D004C7C"/>
    <w:rsid w:val="507B7366"/>
    <w:rsid w:val="6300220A"/>
    <w:rsid w:val="64190F56"/>
    <w:rsid w:val="64785713"/>
    <w:rsid w:val="68F77F72"/>
    <w:rsid w:val="725B1232"/>
    <w:rsid w:val="7284108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hp-68</dc:creator>
  <cp:lastModifiedBy>Administrator</cp:lastModifiedBy>
  <dcterms:modified xsi:type="dcterms:W3CDTF">2016-12-15T15:01:43Z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2052-10.1.0.6129</vt:lpwstr>
  </property>
</Properties>
</file>