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241"/>
          <w:tab w:val="center" w:pos="4423"/>
        </w:tabs>
        <w:ind w:firstLine="420"/>
        <w:jc w:val="left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ab/>
        <w:t/>
      </w:r>
      <w:r>
        <w:rPr>
          <w:rFonts w:hint="eastAsia"/>
          <w:sz w:val="28"/>
          <w:szCs w:val="28"/>
          <w:lang w:val="en-US" w:eastAsia="zh-CN"/>
        </w:rPr>
        <w:tab/>
      </w:r>
      <w:r>
        <w:rPr>
          <w:rFonts w:hint="eastAsia"/>
          <w:b/>
          <w:bCs/>
          <w:sz w:val="32"/>
          <w:szCs w:val="32"/>
          <w:lang w:val="en-US" w:eastAsia="zh-CN"/>
        </w:rPr>
        <w:t>灵动课堂 风采各异</w:t>
      </w:r>
    </w:p>
    <w:p>
      <w:pPr>
        <w:ind w:firstLine="420"/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——周晓玲工作室活动简讯</w:t>
      </w:r>
    </w:p>
    <w:p>
      <w:pPr>
        <w:ind w:firstLine="42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晴朗的天气总是带给人不一样的享受，微风拂面，让人神清气爽，明媚的阳光照耀着学员的学习之路，轻松而愉快的课堂研讨活动在双流区实验小学（东区）如期开展。</w:t>
      </w:r>
    </w:p>
    <w:p>
      <w:pPr>
        <w:ind w:firstLine="42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今天的第一节课由王晓露执教《瑞雪图》。尽管已经是下午了，在她的课堂上却看不到学生半点疲倦之意，就连听课的老师也津津有味地沉浸其中。教师激情四射，学生情绪盎然，整个课堂活力四射。王晓露老师着重跟学生分享了下雪后的美景，由此延伸出秋天丰收场景的动静结合写点。整堂课过渡语自然流畅，点拨学生随机灵动，特别是朗读指导非常到位，不管是个读，还是齐读，学生都能读出语言文字表达的情感。第二节课由工作室学员张洪瑞执教《成吉思汗和鹰》。在张老师的课堂上我们看到的是干净利落，风趣和幽默。他或以朋友称呼学生，或和学生称兄道弟，不仅尊重学生的学习需求，还在学生面前谦逊有礼。他重视基础知识教学，紧抓字词，从鹰四次不同程度撞掉水的动词着手，让学生感悟成吉思汗的情绪变化，并指导学生理解文意。课后，周晓玲导师对两位教师的课堂进行了点评，首先肯定两位学员的基本素质好，然后分别对两位老师进行了个别指导，针对王晓露的读写结合点提出了合理的建议，就张洪瑞老师的版块设定进行了调整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。经过周晓玲导师的指导，两位老师和在场学习的老师都豁然开朗了。</w:t>
      </w:r>
    </w:p>
    <w:p>
      <w:pPr>
        <w:ind w:firstLine="42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虽然一周难得一次的学习就这样结束了，但是学员的学习又有了新的收获，学习之路漫长而充实，学习的步伐永不停息。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3B7479"/>
    <w:rsid w:val="09726DB9"/>
    <w:rsid w:val="09CB2665"/>
    <w:rsid w:val="0A6A7953"/>
    <w:rsid w:val="0EE21DC0"/>
    <w:rsid w:val="1AE05D0D"/>
    <w:rsid w:val="1F3B7479"/>
    <w:rsid w:val="207F0A5C"/>
    <w:rsid w:val="29EE5066"/>
    <w:rsid w:val="2EAB7007"/>
    <w:rsid w:val="373442CA"/>
    <w:rsid w:val="37656F43"/>
    <w:rsid w:val="37F50D83"/>
    <w:rsid w:val="3B8F3B6E"/>
    <w:rsid w:val="3DDC5C00"/>
    <w:rsid w:val="45100E8A"/>
    <w:rsid w:val="48846E5A"/>
    <w:rsid w:val="49232C06"/>
    <w:rsid w:val="4D873527"/>
    <w:rsid w:val="5026644D"/>
    <w:rsid w:val="6D1068AB"/>
    <w:rsid w:val="6DAB5769"/>
    <w:rsid w:val="6F4C44E5"/>
    <w:rsid w:val="7869268E"/>
    <w:rsid w:val="78EF70B6"/>
    <w:rsid w:val="7C0D4A42"/>
    <w:rsid w:val="7E023A0D"/>
    <w:rsid w:val="7E5150D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2016-11-03T12:06:00Z</dcterms:created>
  <dc:creator>Administrator</dc:creator>
  <cp:lastModifiedBy>Administrator</cp:lastModifiedBy>
  <dcterms:modified xsi:type="dcterms:W3CDTF">2016-11-03T14:26:53Z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