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00" w:hanging="560"/>
        <w:rPr>
          <w:rFonts w:hint="eastAsia"/>
          <w:b/>
          <w:bCs/>
          <w:sz w:val="44"/>
          <w:szCs w:val="44"/>
          <w:lang w:val="en-US" w:eastAsia="zh-CN"/>
        </w:rPr>
      </w:pPr>
      <w:r>
        <w:rPr>
          <w:rFonts w:hint="eastAsia"/>
          <w:b/>
          <w:bCs/>
          <w:sz w:val="44"/>
          <w:szCs w:val="44"/>
          <w:lang w:val="en-US" w:eastAsia="zh-CN"/>
        </w:rPr>
        <w:t xml:space="preserve">          《草帽计》课堂反思</w:t>
      </w:r>
    </w:p>
    <w:p>
      <w:pPr>
        <w:ind w:left="700" w:hanging="560"/>
        <w:rPr>
          <w:rFonts w:hint="eastAsia"/>
          <w:b/>
          <w:bCs/>
          <w:sz w:val="28"/>
          <w:szCs w:val="28"/>
          <w:lang w:val="en-US" w:eastAsia="zh-CN"/>
        </w:rPr>
      </w:pPr>
      <w:r>
        <w:rPr>
          <w:rFonts w:hint="eastAsia"/>
          <w:b/>
          <w:bCs/>
          <w:sz w:val="44"/>
          <w:szCs w:val="44"/>
          <w:lang w:val="en-US" w:eastAsia="zh-CN"/>
        </w:rPr>
        <w:t xml:space="preserve">                    </w:t>
      </w:r>
      <w:r>
        <w:rPr>
          <w:rFonts w:hint="eastAsia"/>
          <w:b/>
          <w:bCs/>
          <w:sz w:val="28"/>
          <w:szCs w:val="28"/>
          <w:lang w:val="en-US" w:eastAsia="zh-CN"/>
        </w:rPr>
        <w:t xml:space="preserve"> 双流区彭镇小学  张卉</w:t>
      </w:r>
    </w:p>
    <w:p>
      <w:pPr>
        <w:ind w:firstLine="560" w:firstLineChars="200"/>
        <w:rPr>
          <w:rFonts w:hint="eastAsia"/>
          <w:b w:val="0"/>
          <w:bCs w:val="0"/>
          <w:sz w:val="28"/>
          <w:szCs w:val="28"/>
          <w:lang w:val="en-US" w:eastAsia="zh-CN"/>
        </w:rPr>
      </w:pPr>
      <w:r>
        <w:rPr>
          <w:rFonts w:hint="eastAsia"/>
          <w:b w:val="0"/>
          <w:bCs w:val="0"/>
          <w:sz w:val="28"/>
          <w:szCs w:val="28"/>
          <w:lang w:val="en-US" w:eastAsia="zh-CN"/>
        </w:rPr>
        <w:t>今天，我执教的课题是《草帽计》是北师大版教材四年级下册第五单元“智谋”单元的第一篇课文，讲诉了红军长征途中，贺龙带领战士用丢草帽的办法引诱地染上当，不仅躲过了对方的追赶，还让误戴红军草帽的敌人遭到了自己战机的轰炸，刻画出一位临危不乱、有勇有谋的将领形象。课文故事性强</w:t>
      </w:r>
      <w:r>
        <w:rPr>
          <w:rFonts w:hint="eastAsia"/>
          <w:sz w:val="24"/>
          <w:szCs w:val="24"/>
          <w:lang w:val="en-US" w:eastAsia="zh-CN"/>
        </w:rPr>
        <w:t>语言简洁、质朴，</w:t>
      </w:r>
    </w:p>
    <w:p>
      <w:pPr>
        <w:ind w:firstLine="560" w:firstLineChars="200"/>
        <w:rPr>
          <w:rFonts w:hint="eastAsia"/>
          <w:b w:val="0"/>
          <w:bCs w:val="0"/>
          <w:sz w:val="28"/>
          <w:szCs w:val="28"/>
          <w:lang w:val="en-US" w:eastAsia="zh-CN"/>
        </w:rPr>
      </w:pPr>
      <w:r>
        <w:rPr>
          <w:rFonts w:hint="eastAsia"/>
          <w:b w:val="0"/>
          <w:bCs w:val="0"/>
          <w:sz w:val="28"/>
          <w:szCs w:val="28"/>
          <w:lang w:val="en-US" w:eastAsia="zh-CN"/>
        </w:rPr>
        <w:t>这篇课文有两个很大的特色：一是运用了大量的四字词语（包括不少的成语），二个特点是课文多出运用了对比的手法。教学时，我将本节课的教学目标拟定为1、会认本课的生字词，重点理解“镇定自若、得意忘形、神机妙算、面面相觑、人困马乏”等四字词。2.有感情地朗读课文中重点句子。3.认识对比在文中的作用并练习使用对比的方法进行练笔。同时，我将教学目标中第三点，认识对比在文中的作用并练习使用对比的方法进行练笔重难点。</w:t>
      </w:r>
    </w:p>
    <w:p>
      <w:pPr>
        <w:ind w:firstLine="560" w:firstLineChars="200"/>
        <w:rPr>
          <w:rFonts w:hint="eastAsia"/>
          <w:b w:val="0"/>
          <w:bCs w:val="0"/>
          <w:sz w:val="28"/>
          <w:szCs w:val="28"/>
          <w:lang w:val="en-US" w:eastAsia="zh-CN"/>
        </w:rPr>
      </w:pPr>
      <w:r>
        <w:rPr>
          <w:rFonts w:hint="eastAsia"/>
          <w:b w:val="0"/>
          <w:bCs w:val="0"/>
          <w:sz w:val="28"/>
          <w:szCs w:val="28"/>
          <w:lang w:val="en-US" w:eastAsia="zh-CN"/>
        </w:rPr>
        <w:t>我这样拟定教学目标及重难点基于以下两点原因：</w:t>
      </w:r>
    </w:p>
    <w:p>
      <w:pPr>
        <w:ind w:firstLine="560" w:firstLineChars="200"/>
        <w:rPr>
          <w:rFonts w:hint="eastAsia"/>
          <w:b w:val="0"/>
          <w:bCs w:val="0"/>
          <w:sz w:val="28"/>
          <w:szCs w:val="28"/>
          <w:lang w:val="en-US" w:eastAsia="zh-CN"/>
        </w:rPr>
      </w:pPr>
      <w:r>
        <w:rPr>
          <w:rFonts w:hint="eastAsia"/>
          <w:b w:val="0"/>
          <w:bCs w:val="0"/>
          <w:sz w:val="28"/>
          <w:szCs w:val="28"/>
          <w:lang w:val="en-US" w:eastAsia="zh-CN"/>
        </w:rPr>
        <w:t>一、阅读有三种属性：1.自然属性。2.道德属性。3.专业属性。自然属性就是指文本写了什么，它指向文本的内容层面。道德属性是指文本所蕴含的价值观，它指向思想层面。而专业属性指向的是文本的言语表达形式，也是就文本是怎么说或怎么写的。阅读的自然属性，是不需要教学生也能读懂的。道德属性不是仅仅是语文老师的专属，它应该是每一个教师，每一个教育者都应该关注的。而作为语文老师，作为上一节语文课来讲，我们应该关注阅读的专业属性，关注文本是怎么说，怎么写的。</w:t>
      </w:r>
    </w:p>
    <w:p>
      <w:pPr>
        <w:ind w:firstLine="560" w:firstLineChars="200"/>
        <w:rPr>
          <w:rFonts w:hint="eastAsia"/>
          <w:b w:val="0"/>
          <w:bCs w:val="0"/>
          <w:sz w:val="28"/>
          <w:szCs w:val="28"/>
          <w:lang w:val="en-US" w:eastAsia="zh-CN"/>
        </w:rPr>
      </w:pPr>
      <w:r>
        <w:rPr>
          <w:rFonts w:hint="eastAsia"/>
          <w:b w:val="0"/>
          <w:bCs w:val="0"/>
          <w:sz w:val="28"/>
          <w:szCs w:val="28"/>
          <w:lang w:val="en-US" w:eastAsia="zh-CN"/>
        </w:rPr>
        <w:t>二、在拟定教学目标时，我们应该关注课程标准，教材本身以及学情。</w:t>
      </w:r>
    </w:p>
    <w:p>
      <w:pPr>
        <w:ind w:firstLine="560" w:firstLineChars="200"/>
        <w:rPr>
          <w:rFonts w:hint="eastAsia"/>
          <w:b w:val="0"/>
          <w:bCs w:val="0"/>
          <w:sz w:val="28"/>
          <w:szCs w:val="28"/>
          <w:lang w:val="en-US" w:eastAsia="zh-CN"/>
        </w:rPr>
      </w:pPr>
      <w:r>
        <w:rPr>
          <w:rFonts w:hint="eastAsia"/>
          <w:b w:val="0"/>
          <w:bCs w:val="0"/>
          <w:sz w:val="28"/>
          <w:szCs w:val="28"/>
          <w:lang w:val="en-US" w:eastAsia="zh-CN"/>
        </w:rPr>
        <w:t>新课标中提到：语文课程要引导学生初步掌握学习语文的基本方法，养成良好的学习习惯，具有适应实际生活需要的识字写字能力、阅读能力、写作能力、口语交际能力，正确运用祖国语言文字。</w:t>
      </w:r>
    </w:p>
    <w:p>
      <w:pPr>
        <w:ind w:firstLine="560" w:firstLineChars="200"/>
        <w:rPr>
          <w:rFonts w:hint="eastAsia"/>
          <w:b w:val="0"/>
          <w:bCs w:val="0"/>
          <w:sz w:val="28"/>
          <w:szCs w:val="28"/>
          <w:lang w:val="en-US" w:eastAsia="zh-CN"/>
        </w:rPr>
      </w:pPr>
      <w:r>
        <w:rPr>
          <w:rFonts w:hint="eastAsia"/>
          <w:b w:val="0"/>
          <w:bCs w:val="0"/>
          <w:sz w:val="28"/>
          <w:szCs w:val="28"/>
          <w:lang w:val="en-US" w:eastAsia="zh-CN"/>
        </w:rPr>
        <w:t>语文课程应特别关注汉语言文字的特点对学生识字写字、阅读、写作、口语交际和思维发展等方面的影响。</w:t>
      </w:r>
    </w:p>
    <w:p>
      <w:pPr>
        <w:ind w:firstLine="560" w:firstLineChars="200"/>
        <w:rPr>
          <w:rFonts w:hint="eastAsia"/>
          <w:b w:val="0"/>
          <w:bCs w:val="0"/>
          <w:sz w:val="28"/>
          <w:szCs w:val="28"/>
          <w:lang w:val="en-US" w:eastAsia="zh-CN"/>
        </w:rPr>
      </w:pPr>
      <w:r>
        <w:rPr>
          <w:rFonts w:hint="eastAsia"/>
          <w:b w:val="0"/>
          <w:bCs w:val="0"/>
          <w:sz w:val="28"/>
          <w:szCs w:val="28"/>
          <w:lang w:val="en-US" w:eastAsia="zh-CN"/>
        </w:rPr>
        <w:t>课标中像这样的表述还有很多。</w:t>
      </w:r>
    </w:p>
    <w:p>
      <w:pPr>
        <w:ind w:firstLine="560" w:firstLineChars="200"/>
        <w:rPr>
          <w:rFonts w:hint="eastAsia"/>
          <w:b w:val="0"/>
          <w:bCs w:val="0"/>
          <w:sz w:val="28"/>
          <w:szCs w:val="28"/>
          <w:lang w:val="en-US" w:eastAsia="zh-CN"/>
        </w:rPr>
      </w:pPr>
      <w:r>
        <w:rPr>
          <w:rFonts w:hint="eastAsia"/>
          <w:b w:val="0"/>
          <w:bCs w:val="0"/>
          <w:sz w:val="28"/>
          <w:szCs w:val="28"/>
          <w:lang w:val="en-US" w:eastAsia="zh-CN"/>
        </w:rPr>
        <w:t>由此可见，在语文阅读教学中，我们应该关注文本的表达形式。作为老师应该教给学生本体性的知识，如：语言的积累，语言的运用，语文学习的方法等，以此在提高学生的听、说、读、写的能力。而课文的内容，是学生一读就懂的，课文中蕴含的思想价值观，应该是无形地渗透地教学的每个环节之中的。</w:t>
      </w:r>
    </w:p>
    <w:p>
      <w:pPr>
        <w:ind w:firstLine="560" w:firstLineChars="200"/>
        <w:rPr>
          <w:rFonts w:hint="eastAsia"/>
          <w:b w:val="0"/>
          <w:bCs w:val="0"/>
          <w:sz w:val="28"/>
          <w:szCs w:val="28"/>
          <w:lang w:val="en-US" w:eastAsia="zh-CN"/>
        </w:rPr>
      </w:pPr>
      <w:r>
        <w:rPr>
          <w:rFonts w:hint="eastAsia"/>
          <w:b w:val="0"/>
          <w:bCs w:val="0"/>
          <w:sz w:val="28"/>
          <w:szCs w:val="28"/>
          <w:lang w:val="en-US" w:eastAsia="zh-CN"/>
        </w:rPr>
        <w:t>细读《草帽计》一文，从表达方式上考虑发现本文老师可以教的东西很多，1.文中四字词很多，可以引导学生体会词语的感情色彩，2.虽然文本是在体现贺龙的神机妙算但真正写贺龙的笔墨并不多，都是通过侧面描写来展现的，3.课文中多处运用了对比的手法来突现贺龙的神机妙算，在这些可以教的知识点中，选择哪一个，我们就要分析学情。</w:t>
      </w:r>
      <w:r>
        <w:rPr>
          <w:rFonts w:hint="eastAsia"/>
          <w:b w:val="0"/>
          <w:bCs w:val="0"/>
          <w:sz w:val="28"/>
          <w:szCs w:val="28"/>
          <w:lang w:val="en-US" w:eastAsia="zh-CN"/>
        </w:rPr>
        <w:br w:type="textWrapping"/>
      </w:r>
      <w:r>
        <w:rPr>
          <w:rFonts w:hint="eastAsia"/>
          <w:b w:val="0"/>
          <w:bCs w:val="0"/>
          <w:sz w:val="28"/>
          <w:szCs w:val="28"/>
          <w:lang w:val="en-US" w:eastAsia="zh-CN"/>
        </w:rPr>
        <w:t xml:space="preserve">     通过近四年的学习学生已经学会利用工具书查找词语意思，初步知道如何联系上下文理解词意而且日常的学习中，老师也会经常强调这些。对于理解词语的感情色彩对于四年级的学生而言又太难，在这节课中我只作了简单的渗透，同样学习侧面描写对学生来说也太难。三年级时，学生学习过《失踪的森林王国》一课，本册教材一单元中《语言的魅力》学习初步认识了对比，但是也仅仅停留在只知道单一的对比形式要不是纵向对比，要不就只是横向对比。对比有什么作用，怎样运用对比描写突出人物的形象，了解在一篇课文中既可以有纵向对比，也可以有横向对包，却是学生现在的一大增长点。因此，在本堂课中，我选择我文本中最突出的表达方式——用对比突出人物品质这一知识点教给学生。</w:t>
      </w:r>
    </w:p>
    <w:p>
      <w:pPr>
        <w:ind w:firstLine="560" w:firstLineChars="200"/>
        <w:rPr>
          <w:rFonts w:hint="eastAsia"/>
          <w:b w:val="0"/>
          <w:bCs w:val="0"/>
          <w:sz w:val="28"/>
          <w:szCs w:val="28"/>
          <w:lang w:val="en-US" w:eastAsia="zh-CN"/>
        </w:rPr>
      </w:pPr>
      <w:r>
        <w:rPr>
          <w:rFonts w:hint="eastAsia"/>
          <w:b w:val="0"/>
          <w:bCs w:val="0"/>
          <w:sz w:val="28"/>
          <w:szCs w:val="28"/>
          <w:lang w:val="en-US" w:eastAsia="zh-CN"/>
        </w:rPr>
        <w:t>为了达成本次目标，我是从以下四个环节展开的。</w:t>
      </w:r>
    </w:p>
    <w:p>
      <w:pPr>
        <w:ind w:firstLine="560" w:firstLineChars="200"/>
        <w:rPr>
          <w:rFonts w:hint="eastAsia"/>
          <w:b w:val="0"/>
          <w:bCs w:val="0"/>
          <w:sz w:val="28"/>
          <w:szCs w:val="28"/>
          <w:lang w:val="en-US" w:eastAsia="zh-CN"/>
        </w:rPr>
      </w:pPr>
      <w:r>
        <w:rPr>
          <w:rFonts w:hint="eastAsia"/>
          <w:b w:val="0"/>
          <w:bCs w:val="0"/>
          <w:sz w:val="28"/>
          <w:szCs w:val="28"/>
          <w:lang w:val="en-US" w:eastAsia="zh-CN"/>
        </w:rPr>
        <w:t>认读词语渗透对比。</w:t>
      </w:r>
    </w:p>
    <w:p>
      <w:pPr>
        <w:ind w:firstLine="560" w:firstLineChars="200"/>
        <w:rPr>
          <w:rFonts w:hint="eastAsia"/>
          <w:b w:val="0"/>
          <w:bCs w:val="0"/>
          <w:sz w:val="28"/>
          <w:szCs w:val="28"/>
          <w:lang w:val="en-US" w:eastAsia="zh-CN"/>
        </w:rPr>
      </w:pPr>
      <w:r>
        <w:rPr>
          <w:rFonts w:hint="eastAsia"/>
          <w:b w:val="0"/>
          <w:bCs w:val="0"/>
          <w:sz w:val="28"/>
          <w:szCs w:val="28"/>
          <w:lang w:val="en-US" w:eastAsia="zh-CN"/>
        </w:rPr>
        <w:t>自主学习发现对比。</w:t>
      </w:r>
    </w:p>
    <w:p>
      <w:pPr>
        <w:ind w:firstLine="560" w:firstLineChars="200"/>
        <w:rPr>
          <w:rFonts w:hint="eastAsia"/>
          <w:b w:val="0"/>
          <w:bCs w:val="0"/>
          <w:sz w:val="28"/>
          <w:szCs w:val="28"/>
          <w:lang w:val="en-US" w:eastAsia="zh-CN"/>
        </w:rPr>
      </w:pPr>
      <w:r>
        <w:rPr>
          <w:rFonts w:hint="eastAsia"/>
          <w:b w:val="0"/>
          <w:bCs w:val="0"/>
          <w:sz w:val="28"/>
          <w:szCs w:val="28"/>
          <w:lang w:val="en-US" w:eastAsia="zh-CN"/>
        </w:rPr>
        <w:t>小组合作实践对比。</w:t>
      </w:r>
    </w:p>
    <w:p>
      <w:pPr>
        <w:ind w:firstLine="560" w:firstLineChars="200"/>
        <w:rPr>
          <w:rFonts w:hint="eastAsia"/>
          <w:b w:val="0"/>
          <w:bCs w:val="0"/>
          <w:sz w:val="28"/>
          <w:szCs w:val="28"/>
          <w:lang w:val="en-US" w:eastAsia="zh-CN"/>
        </w:rPr>
      </w:pPr>
      <w:r>
        <w:rPr>
          <w:rFonts w:hint="eastAsia"/>
          <w:b w:val="0"/>
          <w:bCs w:val="0"/>
          <w:sz w:val="28"/>
          <w:szCs w:val="28"/>
          <w:lang w:val="en-US" w:eastAsia="zh-CN"/>
        </w:rPr>
        <w:t>同桌合作迁移对比。</w:t>
      </w:r>
    </w:p>
    <w:p>
      <w:pPr>
        <w:ind w:firstLine="560" w:firstLineChars="200"/>
        <w:rPr>
          <w:rFonts w:hint="eastAsia"/>
          <w:b w:val="0"/>
          <w:bCs w:val="0"/>
          <w:sz w:val="28"/>
          <w:szCs w:val="28"/>
          <w:lang w:val="en-US" w:eastAsia="zh-CN"/>
        </w:rPr>
      </w:pPr>
      <w:r>
        <w:rPr>
          <w:rFonts w:hint="eastAsia"/>
          <w:b w:val="0"/>
          <w:bCs w:val="0"/>
          <w:sz w:val="28"/>
          <w:szCs w:val="28"/>
          <w:lang w:val="en-US" w:eastAsia="zh-CN"/>
        </w:rPr>
        <w:t>一开课，请学生认读“镇定自若、得意忘形”，并根据课文内容发现这些词语是在把贺龙与匪军官作比较并顺势渗透褒义词与贬义词的含义，接着让学生运用文中的四字词填一填“红军（       ），白军（      ），匪军官（        ），贺龙（        ）”通过填词其实也是在引导学生观察白军与红军，贺龙与匪军官之间的对比。</w:t>
      </w:r>
    </w:p>
    <w:p>
      <w:pPr>
        <w:ind w:firstLine="560" w:firstLineChars="200"/>
        <w:rPr>
          <w:rFonts w:hint="eastAsia"/>
          <w:b w:val="0"/>
          <w:bCs w:val="0"/>
          <w:sz w:val="28"/>
          <w:szCs w:val="28"/>
          <w:lang w:val="en-US" w:eastAsia="zh-CN"/>
        </w:rPr>
      </w:pPr>
      <w:r>
        <w:rPr>
          <w:rFonts w:hint="eastAsia"/>
          <w:b w:val="0"/>
          <w:bCs w:val="0"/>
          <w:sz w:val="28"/>
          <w:szCs w:val="28"/>
          <w:lang w:val="en-US" w:eastAsia="zh-CN"/>
        </w:rPr>
        <w:t>接着，引出红军在扔草帽前后的不同表现，引导学生发现、认识对比。请学生用不同的符号勾画他们是怎样对比，谁与谁在比，以及这样对比的作用同时，出示以前学过的运用对比写法的课文，强化学生对对比这种写法的认知。</w:t>
      </w:r>
    </w:p>
    <w:p>
      <w:pPr>
        <w:ind w:firstLine="560" w:firstLineChars="200"/>
        <w:rPr>
          <w:rFonts w:hint="eastAsia"/>
          <w:b w:val="0"/>
          <w:bCs w:val="0"/>
          <w:sz w:val="28"/>
          <w:szCs w:val="28"/>
          <w:lang w:val="en-US" w:eastAsia="zh-CN"/>
        </w:rPr>
      </w:pPr>
      <w:r>
        <w:rPr>
          <w:rFonts w:hint="eastAsia"/>
          <w:b w:val="0"/>
          <w:bCs w:val="0"/>
          <w:sz w:val="28"/>
          <w:szCs w:val="28"/>
          <w:lang w:val="en-US" w:eastAsia="zh-CN"/>
        </w:rPr>
        <w:t>在认知对比写法的基础上，设计小组合作实践对比。有效的小组合作的前提充分的自主学习。因此，在小组合作前，先请学生自主学习第3到5自然段，找找这几个自然段中的对比，体会其好处。然后再在小组内交流、讨论，组员相互补充，相互帮助，将对比的写法扎根于心中。</w:t>
      </w:r>
    </w:p>
    <w:p>
      <w:pPr>
        <w:ind w:firstLine="560" w:firstLineChars="200"/>
        <w:rPr>
          <w:rFonts w:hint="eastAsia"/>
          <w:b w:val="0"/>
          <w:bCs w:val="0"/>
          <w:sz w:val="28"/>
          <w:szCs w:val="28"/>
          <w:lang w:val="en-US" w:eastAsia="zh-CN"/>
        </w:rPr>
      </w:pPr>
      <w:r>
        <w:rPr>
          <w:rFonts w:hint="eastAsia"/>
          <w:b w:val="0"/>
          <w:bCs w:val="0"/>
          <w:sz w:val="28"/>
          <w:szCs w:val="28"/>
          <w:lang w:val="en-US" w:eastAsia="zh-CN"/>
        </w:rPr>
        <w:t>阅读教学，不仅让学生了解课文的表达方式，更重要的是要学生学习运用祖国的语言文字。因此，认知对比、实践对比之后，我引导学生想象，白军飞行员认为把红军一顿狂轰滥炸之后会发生什么有趣的事？请同桌选择一个共同的方面运用对比的写作合作写一写，以突出白军的愚蠢，贺龙的神机妙算。</w:t>
      </w:r>
    </w:p>
    <w:p>
      <w:pPr>
        <w:ind w:firstLine="560" w:firstLineChars="200"/>
        <w:rPr>
          <w:rFonts w:hint="eastAsia"/>
          <w:b w:val="0"/>
          <w:bCs w:val="0"/>
          <w:sz w:val="28"/>
          <w:szCs w:val="28"/>
          <w:lang w:val="en-US" w:eastAsia="zh-CN"/>
        </w:rPr>
      </w:pPr>
      <w:r>
        <w:rPr>
          <w:rFonts w:hint="eastAsia"/>
          <w:b w:val="0"/>
          <w:bCs w:val="0"/>
          <w:sz w:val="28"/>
          <w:szCs w:val="28"/>
          <w:lang w:val="en-US" w:eastAsia="zh-CN"/>
        </w:rPr>
        <w:t>整堂课，引导学生发现文本的对比，读懂文章的表达方式，并以对比的写法练笔写一写白军飞行员之后会发生什么事，将对比的写法贯穿整堂课的始终。</w:t>
      </w:r>
    </w:p>
    <w:p>
      <w:pPr>
        <w:ind w:firstLine="560" w:firstLineChars="200"/>
        <w:rPr>
          <w:rFonts w:hint="eastAsia"/>
          <w:b w:val="0"/>
          <w:bCs w:val="0"/>
          <w:sz w:val="28"/>
          <w:szCs w:val="28"/>
          <w:lang w:val="en-US" w:eastAsia="zh-CN"/>
        </w:rPr>
      </w:pPr>
      <w:r>
        <w:rPr>
          <w:rFonts w:hint="eastAsia"/>
          <w:b w:val="0"/>
          <w:bCs w:val="0"/>
          <w:sz w:val="28"/>
          <w:szCs w:val="28"/>
          <w:lang w:val="en-US" w:eastAsia="zh-CN"/>
        </w:rPr>
        <w:t>作为一名年轻的教师，经历有限，经验不足，还有许多考虑不周全的地方，恳请各位专家、老师批评、指正。您的意见将会让我在语文教学之路上更进一步。谢谢大家！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Rounded MT Bold">
    <w:altName w:val="Arial"/>
    <w:panose1 w:val="020F0704030504030204"/>
    <w:charset w:val="00"/>
    <w:family w:val="auto"/>
    <w:pitch w:val="default"/>
    <w:sig w:usb0="00000000" w:usb1="00000000" w:usb2="00000000" w:usb3="00000000" w:csb0="20000001" w:csb1="00000000"/>
  </w:font>
  <w:font w:name="Arial Rounded MT Bold">
    <w:altName w:val="Arial"/>
    <w:panose1 w:val="020F0704030504030204"/>
    <w:charset w:val="00"/>
    <w:family w:val="swiss"/>
    <w:pitch w:val="default"/>
    <w:sig w:usb0="00000000" w:usb1="00000000" w:usb2="00000000" w:usb3="00000000" w:csb0="20000001" w:csb1="00000000"/>
  </w:font>
  <w:font w:name="Shruti">
    <w:panose1 w:val="020B0502040204020203"/>
    <w:charset w:val="00"/>
    <w:family w:val="auto"/>
    <w:pitch w:val="default"/>
    <w:sig w:usb0="00040003"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E0E24"/>
    <w:rsid w:val="015E4ACC"/>
    <w:rsid w:val="03CE6E4F"/>
    <w:rsid w:val="052615FE"/>
    <w:rsid w:val="05CB3411"/>
    <w:rsid w:val="06E460DC"/>
    <w:rsid w:val="07B354B0"/>
    <w:rsid w:val="081F03E2"/>
    <w:rsid w:val="08E66B26"/>
    <w:rsid w:val="098E0E24"/>
    <w:rsid w:val="0AF54308"/>
    <w:rsid w:val="0C5B1651"/>
    <w:rsid w:val="0CAF10DB"/>
    <w:rsid w:val="0CB632C7"/>
    <w:rsid w:val="0D5B02FA"/>
    <w:rsid w:val="0DC82EAC"/>
    <w:rsid w:val="101B23FC"/>
    <w:rsid w:val="10393BAA"/>
    <w:rsid w:val="11DF775E"/>
    <w:rsid w:val="122946DB"/>
    <w:rsid w:val="12E23B09"/>
    <w:rsid w:val="164E15A7"/>
    <w:rsid w:val="172E0C15"/>
    <w:rsid w:val="176D19FF"/>
    <w:rsid w:val="177B0D14"/>
    <w:rsid w:val="17BD2A82"/>
    <w:rsid w:val="18DD095C"/>
    <w:rsid w:val="1ADF13A6"/>
    <w:rsid w:val="1AEE033B"/>
    <w:rsid w:val="1B7C407F"/>
    <w:rsid w:val="1BB116FE"/>
    <w:rsid w:val="1DDE6490"/>
    <w:rsid w:val="21004DB3"/>
    <w:rsid w:val="21A864C6"/>
    <w:rsid w:val="227E5224"/>
    <w:rsid w:val="24341072"/>
    <w:rsid w:val="2536579D"/>
    <w:rsid w:val="25446CB1"/>
    <w:rsid w:val="25D33A39"/>
    <w:rsid w:val="26C6392A"/>
    <w:rsid w:val="26F30F76"/>
    <w:rsid w:val="273861E8"/>
    <w:rsid w:val="28F07737"/>
    <w:rsid w:val="29303DA4"/>
    <w:rsid w:val="2E9460F9"/>
    <w:rsid w:val="307E6F1F"/>
    <w:rsid w:val="314D2A6F"/>
    <w:rsid w:val="332E2F85"/>
    <w:rsid w:val="347A0A28"/>
    <w:rsid w:val="353323D5"/>
    <w:rsid w:val="37A3205A"/>
    <w:rsid w:val="37AB1B65"/>
    <w:rsid w:val="38484F6B"/>
    <w:rsid w:val="3A9B4436"/>
    <w:rsid w:val="3CD42DDC"/>
    <w:rsid w:val="3DB755CD"/>
    <w:rsid w:val="3E8C212D"/>
    <w:rsid w:val="3F572AFA"/>
    <w:rsid w:val="3FFA6588"/>
    <w:rsid w:val="42693382"/>
    <w:rsid w:val="42BB570A"/>
    <w:rsid w:val="42C908A3"/>
    <w:rsid w:val="42EF48E0"/>
    <w:rsid w:val="43315D4A"/>
    <w:rsid w:val="46084AF2"/>
    <w:rsid w:val="466D5B1B"/>
    <w:rsid w:val="473753A5"/>
    <w:rsid w:val="47E64083"/>
    <w:rsid w:val="4A542F03"/>
    <w:rsid w:val="4A9174E4"/>
    <w:rsid w:val="4ABD162D"/>
    <w:rsid w:val="4AED6579"/>
    <w:rsid w:val="4C1B6FEB"/>
    <w:rsid w:val="4F722566"/>
    <w:rsid w:val="50F93666"/>
    <w:rsid w:val="51A61200"/>
    <w:rsid w:val="52435C07"/>
    <w:rsid w:val="55656729"/>
    <w:rsid w:val="57327F9E"/>
    <w:rsid w:val="585E3E88"/>
    <w:rsid w:val="58620690"/>
    <w:rsid w:val="5889054F"/>
    <w:rsid w:val="59766ED3"/>
    <w:rsid w:val="5BA913F1"/>
    <w:rsid w:val="5CCC7B6A"/>
    <w:rsid w:val="5ED11C1E"/>
    <w:rsid w:val="5FF351F8"/>
    <w:rsid w:val="60297C51"/>
    <w:rsid w:val="6057749B"/>
    <w:rsid w:val="60F1769A"/>
    <w:rsid w:val="61A161B8"/>
    <w:rsid w:val="62F81FED"/>
    <w:rsid w:val="63F81B90"/>
    <w:rsid w:val="63FE731D"/>
    <w:rsid w:val="640D40B4"/>
    <w:rsid w:val="64DB5A06"/>
    <w:rsid w:val="66CB0734"/>
    <w:rsid w:val="67E27EFC"/>
    <w:rsid w:val="68400296"/>
    <w:rsid w:val="68B43AD8"/>
    <w:rsid w:val="69960847"/>
    <w:rsid w:val="6C8B53A2"/>
    <w:rsid w:val="6D450054"/>
    <w:rsid w:val="70992649"/>
    <w:rsid w:val="725716A5"/>
    <w:rsid w:val="728124EA"/>
    <w:rsid w:val="72BF1FCE"/>
    <w:rsid w:val="735B7C4E"/>
    <w:rsid w:val="74015E5E"/>
    <w:rsid w:val="743C6043"/>
    <w:rsid w:val="749C6FCE"/>
    <w:rsid w:val="74D516B9"/>
    <w:rsid w:val="776564EF"/>
    <w:rsid w:val="7B0C2AED"/>
    <w:rsid w:val="7B602578"/>
    <w:rsid w:val="7B617FF9"/>
    <w:rsid w:val="7C412EEA"/>
    <w:rsid w:val="7CB31F25"/>
    <w:rsid w:val="7E3D1E7C"/>
    <w:rsid w:val="7EF821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2015-12-02T10:45:00Z</dcterms:created>
  <dc:creator>SL</dc:creator>
  <cp:lastModifiedBy>Administrator</cp:lastModifiedBy>
  <dcterms:modified xsi:type="dcterms:W3CDTF">2016-04-13T12:33:25Z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