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83E02">
      <w:pPr>
        <w:spacing w:line="720" w:lineRule="exact"/>
        <w:jc w:val="center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宋体"/>
          <w:kern w:val="0"/>
          <w:sz w:val="44"/>
          <w:szCs w:val="44"/>
        </w:rPr>
        <w:t>关于组织</w:t>
      </w: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双流区教师</w:t>
      </w:r>
      <w:r>
        <w:rPr>
          <w:rFonts w:ascii="方正小标宋简体" w:hAnsi="方正小标宋简体" w:eastAsia="方正小标宋简体" w:cs="宋体"/>
          <w:kern w:val="0"/>
          <w:sz w:val="44"/>
          <w:szCs w:val="44"/>
        </w:rPr>
        <w:t>参加</w:t>
      </w:r>
    </w:p>
    <w:p w14:paraId="2758AA07">
      <w:pPr>
        <w:spacing w:line="720" w:lineRule="exact"/>
        <w:jc w:val="center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宋体"/>
          <w:kern w:val="0"/>
          <w:sz w:val="44"/>
          <w:szCs w:val="44"/>
        </w:rPr>
        <w:t>成都市“文翁大讲堂”</w:t>
      </w: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  <w:lang w:val="en-US" w:eastAsia="zh-CN"/>
        </w:rPr>
        <w:t>培训</w:t>
      </w:r>
      <w:r>
        <w:rPr>
          <w:rFonts w:ascii="方正小标宋简体" w:hAnsi="方正小标宋简体" w:eastAsia="方正小标宋简体" w:cs="宋体"/>
          <w:kern w:val="0"/>
          <w:sz w:val="44"/>
          <w:szCs w:val="44"/>
        </w:rPr>
        <w:t>会的通知</w:t>
      </w:r>
    </w:p>
    <w:p w14:paraId="5CBBAAB3">
      <w:pPr>
        <w:spacing w:line="600" w:lineRule="exact"/>
        <w:rPr>
          <w:rFonts w:hint="eastAsia" w:ascii="方正仿宋简体" w:hAnsi="方正仿宋简体" w:eastAsia="方正仿宋简体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全区各中小学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（含职教、幼儿园）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校：</w:t>
      </w:r>
    </w:p>
    <w:p w14:paraId="321E64D7">
      <w:pPr>
        <w:spacing w:line="600" w:lineRule="exact"/>
        <w:ind w:firstLine="640" w:firstLineChars="200"/>
        <w:rPr>
          <w:rFonts w:hint="eastAsia" w:ascii="方正仿宋简体" w:hAnsi="方正仿宋简体" w:eastAsia="方正仿宋简体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val="en-US" w:eastAsia="zh-CN"/>
        </w:rPr>
        <w:t>为准确把握新课标的深刻内涵与具体要求，积极推动学习方式的创新与变革，着力提升教育教学质量，决定举办第 95 期“文翁大讲堂”培训会。现将有关事项通知如下。</w:t>
      </w:r>
    </w:p>
    <w:p w14:paraId="1B2356DF">
      <w:pPr>
        <w:spacing w:line="600" w:lineRule="exact"/>
        <w:ind w:firstLine="640" w:firstLineChars="200"/>
        <w:rPr>
          <w:rFonts w:ascii="方正黑体简体" w:hAnsi="方正黑体简体" w:eastAsia="方正黑体简体" w:cs="宋体"/>
          <w:kern w:val="0"/>
          <w:sz w:val="32"/>
          <w:szCs w:val="32"/>
        </w:rPr>
      </w:pPr>
      <w:r>
        <w:rPr>
          <w:rFonts w:ascii="方正黑体简体" w:hAnsi="方正黑体简体" w:eastAsia="方正黑体简体" w:cs="宋体"/>
          <w:kern w:val="0"/>
          <w:sz w:val="32"/>
          <w:szCs w:val="32"/>
        </w:rPr>
        <w:t>一、会议时间</w:t>
      </w:r>
    </w:p>
    <w:p w14:paraId="6138C634">
      <w:pPr>
        <w:spacing w:line="600" w:lineRule="exact"/>
        <w:ind w:firstLine="640" w:firstLineChars="200"/>
        <w:rPr>
          <w:rFonts w:hint="eastAsia" w:ascii="方正仿宋简体" w:hAnsi="方正仿宋简体" w:eastAsia="方正仿宋简体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val="en-US" w:eastAsia="zh-CN"/>
        </w:rPr>
        <w:t>2024年12月27日(星期五) 上午，</w:t>
      </w:r>
      <w:r>
        <w:rPr>
          <w:rFonts w:hint="default" w:ascii="方正仿宋简体" w:hAnsi="方正仿宋简体" w:eastAsia="方正仿宋简体" w:cs="宋体"/>
          <w:kern w:val="0"/>
          <w:sz w:val="32"/>
          <w:szCs w:val="32"/>
          <w:lang w:val="en-US" w:eastAsia="zh-CN"/>
        </w:rPr>
        <w:t xml:space="preserve">09:00 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val="en-US" w:eastAsia="zh-CN"/>
        </w:rPr>
        <w:t>准时开始，</w:t>
      </w:r>
      <w:r>
        <w:rPr>
          <w:rFonts w:hint="default" w:ascii="方正仿宋简体" w:hAnsi="方正仿宋简体" w:eastAsia="方正仿宋简体" w:cs="宋体"/>
          <w:kern w:val="0"/>
          <w:sz w:val="32"/>
          <w:szCs w:val="32"/>
          <w:lang w:val="en-US" w:eastAsia="zh-CN"/>
        </w:rPr>
        <w:t>08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val="en-US" w:eastAsia="zh-CN"/>
        </w:rPr>
        <w:t>:</w:t>
      </w:r>
      <w:r>
        <w:rPr>
          <w:rFonts w:hint="default" w:ascii="方正仿宋简体" w:hAnsi="方正仿宋简体" w:eastAsia="方正仿宋简体" w:cs="宋体"/>
          <w:kern w:val="0"/>
          <w:sz w:val="32"/>
          <w:szCs w:val="32"/>
          <w:lang w:val="en-US" w:eastAsia="zh-CN"/>
        </w:rPr>
        <w:t xml:space="preserve">50 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val="en-US" w:eastAsia="zh-CN"/>
        </w:rPr>
        <w:t>前签到。</w:t>
      </w:r>
    </w:p>
    <w:p w14:paraId="7E23CC51">
      <w:pPr>
        <w:spacing w:line="600" w:lineRule="exact"/>
        <w:ind w:firstLine="640" w:firstLineChars="200"/>
        <w:rPr>
          <w:rFonts w:ascii="方正黑体简体" w:hAnsi="方正黑体简体" w:eastAsia="方正黑体简体" w:cs="宋体"/>
          <w:kern w:val="0"/>
          <w:sz w:val="32"/>
          <w:szCs w:val="32"/>
        </w:rPr>
      </w:pPr>
      <w:r>
        <w:rPr>
          <w:rFonts w:ascii="方正黑体简体" w:hAnsi="方正黑体简体" w:eastAsia="方正黑体简体" w:cs="宋体"/>
          <w:kern w:val="0"/>
          <w:sz w:val="32"/>
          <w:szCs w:val="32"/>
        </w:rPr>
        <w:t>二、会议地点</w:t>
      </w:r>
    </w:p>
    <w:p w14:paraId="593CDB7E">
      <w:pPr>
        <w:spacing w:line="600" w:lineRule="exact"/>
        <w:ind w:firstLine="640" w:firstLineChars="200"/>
        <w:rPr>
          <w:rFonts w:ascii="方正仿宋简体" w:hAnsi="方正仿宋简体" w:eastAsia="方正仿宋简体" w:cs="宋体"/>
          <w:kern w:val="0"/>
          <w:sz w:val="32"/>
          <w:szCs w:val="32"/>
        </w:rPr>
      </w:pPr>
      <w:r>
        <w:rPr>
          <w:rFonts w:ascii="方正仿宋简体" w:hAnsi="方正仿宋简体" w:eastAsia="方正仿宋简体" w:cs="宋体"/>
          <w:kern w:val="0"/>
          <w:sz w:val="32"/>
          <w:szCs w:val="32"/>
        </w:rPr>
        <w:t>会议采取线下和线上相结合的形式进行。</w:t>
      </w:r>
    </w:p>
    <w:p w14:paraId="4A6B5C72">
      <w:pPr>
        <w:spacing w:line="600" w:lineRule="exact"/>
        <w:ind w:firstLine="640" w:firstLineChars="200"/>
        <w:rPr>
          <w:rFonts w:ascii="方正仿宋简体" w:hAnsi="方正仿宋简体" w:eastAsia="方正仿宋简体" w:cs="宋体"/>
          <w:kern w:val="0"/>
          <w:sz w:val="32"/>
          <w:szCs w:val="32"/>
        </w:rPr>
      </w:pPr>
      <w:r>
        <w:rPr>
          <w:rFonts w:ascii="方正仿宋简体" w:hAnsi="方正仿宋简体" w:eastAsia="方正仿宋简体" w:cs="宋体"/>
          <w:kern w:val="0"/>
          <w:sz w:val="32"/>
          <w:szCs w:val="32"/>
        </w:rPr>
        <w:t>(一)线下: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成都石室中学北湖校区多功能厅（地址：成都市成华区龙瑞一路 9 号）。</w:t>
      </w:r>
    </w:p>
    <w:p w14:paraId="42C9FA22">
      <w:pPr>
        <w:spacing w:line="600" w:lineRule="exact"/>
        <w:ind w:firstLine="640" w:firstLineChars="200"/>
        <w:rPr>
          <w:rFonts w:ascii="方正仿宋简体" w:hAnsi="方正仿宋简体" w:eastAsia="方正仿宋简体" w:cs="宋体"/>
          <w:kern w:val="0"/>
          <w:sz w:val="32"/>
          <w:szCs w:val="32"/>
        </w:rPr>
      </w:pPr>
      <w:r>
        <w:rPr>
          <w:rFonts w:ascii="方正仿宋简体" w:hAnsi="方正仿宋简体" w:eastAsia="方正仿宋简体" w:cs="宋体"/>
          <w:kern w:val="0"/>
          <w:sz w:val="32"/>
          <w:szCs w:val="32"/>
        </w:rPr>
        <w:t>(二)线上:线上直播观看方式见附件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2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。</w:t>
      </w:r>
    </w:p>
    <w:p w14:paraId="7F500D65">
      <w:pPr>
        <w:spacing w:line="600" w:lineRule="exact"/>
        <w:ind w:firstLine="640" w:firstLineChars="200"/>
        <w:rPr>
          <w:rFonts w:ascii="方正黑体简体" w:hAnsi="方正黑体简体" w:eastAsia="方正黑体简体" w:cs="宋体"/>
          <w:kern w:val="0"/>
          <w:sz w:val="32"/>
          <w:szCs w:val="32"/>
        </w:rPr>
      </w:pPr>
      <w:r>
        <w:rPr>
          <w:rFonts w:ascii="方正黑体简体" w:hAnsi="方正黑体简体" w:eastAsia="方正黑体简体" w:cs="宋体"/>
          <w:kern w:val="0"/>
          <w:sz w:val="32"/>
          <w:szCs w:val="32"/>
        </w:rPr>
        <w:t xml:space="preserve">三、主讲嘉宾 </w:t>
      </w:r>
    </w:p>
    <w:p w14:paraId="36E991E4">
      <w:pPr>
        <w:spacing w:line="600" w:lineRule="exact"/>
        <w:ind w:firstLine="640" w:firstLineChars="200"/>
        <w:rPr>
          <w:rFonts w:ascii="方正仿宋简体" w:hAnsi="方正仿宋简体" w:eastAsia="方正仿宋简体" w:cs="宋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刘希娅：中共党员，正高级教师，特级教师，重庆市九龙坡区谢家湾教育集团党委书记、总校长，重庆谢家湾学校（原重庆谢家湾小学）党委书记。</w:t>
      </w:r>
    </w:p>
    <w:p w14:paraId="4ED64C0B">
      <w:pPr>
        <w:spacing w:line="600" w:lineRule="exact"/>
        <w:ind w:firstLine="640" w:firstLineChars="200"/>
        <w:rPr>
          <w:rFonts w:ascii="方正黑体简体" w:hAnsi="方正黑体简体" w:eastAsia="方正黑体简体" w:cs="宋体"/>
          <w:kern w:val="0"/>
          <w:sz w:val="32"/>
          <w:szCs w:val="32"/>
        </w:rPr>
      </w:pPr>
      <w:r>
        <w:rPr>
          <w:rFonts w:ascii="方正黑体简体" w:hAnsi="方正黑体简体" w:eastAsia="方正黑体简体" w:cs="宋体"/>
          <w:kern w:val="0"/>
          <w:sz w:val="32"/>
          <w:szCs w:val="32"/>
        </w:rPr>
        <w:t>四、会议主题</w:t>
      </w:r>
    </w:p>
    <w:p w14:paraId="52BAA0C8">
      <w:pPr>
        <w:spacing w:line="600" w:lineRule="exact"/>
        <w:ind w:firstLine="640" w:firstLineChars="200"/>
        <w:rPr>
          <w:rFonts w:ascii="方正仿宋简体" w:hAnsi="方正仿宋简体" w:eastAsia="方正仿宋简体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变革学习方式，提升育人质量。</w:t>
      </w:r>
    </w:p>
    <w:p w14:paraId="3966A885">
      <w:pPr>
        <w:spacing w:line="600" w:lineRule="exact"/>
        <w:ind w:firstLine="640" w:firstLineChars="200"/>
        <w:rPr>
          <w:rFonts w:hint="eastAsia" w:ascii="方正黑体简体" w:hAnsi="方正黑体简体" w:eastAsia="方正黑体简体" w:cs="宋体"/>
          <w:kern w:val="0"/>
          <w:sz w:val="32"/>
          <w:szCs w:val="32"/>
          <w:lang w:val="en-US" w:eastAsia="zh-CN"/>
        </w:rPr>
      </w:pPr>
      <w:r>
        <w:rPr>
          <w:rFonts w:ascii="方正黑体简体" w:hAnsi="方正黑体简体" w:eastAsia="方正黑体简体" w:cs="宋体"/>
          <w:kern w:val="0"/>
          <w:sz w:val="32"/>
          <w:szCs w:val="32"/>
        </w:rPr>
        <w:t>五、参会人</w:t>
      </w:r>
      <w:r>
        <w:rPr>
          <w:rFonts w:hint="eastAsia" w:ascii="方正黑体简体" w:hAnsi="方正黑体简体" w:eastAsia="方正黑体简体" w:cs="宋体"/>
          <w:kern w:val="0"/>
          <w:sz w:val="32"/>
          <w:szCs w:val="32"/>
          <w:lang w:val="en-US" w:eastAsia="zh-CN"/>
        </w:rPr>
        <w:t>员</w:t>
      </w:r>
    </w:p>
    <w:p w14:paraId="1A994D82">
      <w:pPr>
        <w:spacing w:line="600" w:lineRule="exact"/>
        <w:ind w:firstLine="640" w:firstLineChars="200"/>
        <w:rPr>
          <w:rFonts w:ascii="方正仿宋简体" w:hAnsi="方正仿宋简体" w:eastAsia="方正仿宋简体" w:cs="宋体"/>
          <w:kern w:val="0"/>
          <w:sz w:val="32"/>
          <w:szCs w:val="32"/>
        </w:rPr>
      </w:pPr>
      <w:r>
        <w:rPr>
          <w:rFonts w:ascii="方正仿宋简体" w:hAnsi="方正仿宋简体" w:eastAsia="方正仿宋简体" w:cs="宋体"/>
          <w:kern w:val="0"/>
          <w:sz w:val="32"/>
          <w:szCs w:val="32"/>
        </w:rPr>
        <w:t>(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一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)线下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：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教育行政部门负责同志、教培机构负责同志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val="en-US" w:eastAsia="zh-CN"/>
        </w:rPr>
        <w:t>各1人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eastAsia="zh-CN"/>
        </w:rPr>
        <w:t>，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中小学校长、管理干部、教师代表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见附件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3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。</w:t>
      </w:r>
    </w:p>
    <w:p w14:paraId="3C4E0F31">
      <w:pPr>
        <w:spacing w:line="600" w:lineRule="exact"/>
        <w:ind w:firstLine="640" w:firstLineChars="200"/>
        <w:rPr>
          <w:rFonts w:ascii="方正仿宋简体" w:hAnsi="方正仿宋简体" w:eastAsia="方正仿宋简体" w:cs="宋体"/>
          <w:kern w:val="0"/>
          <w:sz w:val="32"/>
          <w:szCs w:val="32"/>
        </w:rPr>
      </w:pPr>
      <w:r>
        <w:rPr>
          <w:rFonts w:ascii="方正仿宋简体" w:hAnsi="方正仿宋简体" w:eastAsia="方正仿宋简体" w:cs="宋体"/>
          <w:kern w:val="0"/>
          <w:sz w:val="32"/>
          <w:szCs w:val="32"/>
        </w:rPr>
        <w:t>(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二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)线上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全区各中小学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（含职教、幼儿园）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eastAsia="zh-CN"/>
        </w:rPr>
        <w:t>、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校(园)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长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、管理干部和教师代表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val="en-US" w:eastAsia="zh-CN"/>
        </w:rPr>
        <w:t>各</w:t>
      </w:r>
      <w:r>
        <w:rPr>
          <w:rFonts w:hint="eastAsia" w:ascii="方正仿宋简体" w:hAnsi="方正仿宋简体" w:eastAsia="方正仿宋简体" w:cs="宋体"/>
          <w:color w:val="auto"/>
          <w:kern w:val="0"/>
          <w:sz w:val="32"/>
          <w:szCs w:val="32"/>
          <w:lang w:val="en-US" w:eastAsia="zh-CN"/>
        </w:rPr>
        <w:t>1名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。</w:t>
      </w:r>
    </w:p>
    <w:p w14:paraId="60B059DF">
      <w:pPr>
        <w:spacing w:line="600" w:lineRule="exact"/>
        <w:ind w:firstLine="640" w:firstLineChars="200"/>
        <w:rPr>
          <w:rFonts w:ascii="方正黑体简体" w:hAnsi="方正黑体简体" w:eastAsia="方正黑体简体" w:cs="宋体"/>
          <w:kern w:val="0"/>
          <w:sz w:val="32"/>
          <w:szCs w:val="32"/>
        </w:rPr>
      </w:pPr>
      <w:r>
        <w:rPr>
          <w:rFonts w:ascii="方正黑体简体" w:hAnsi="方正黑体简体" w:eastAsia="方正黑体简体" w:cs="宋体"/>
          <w:kern w:val="0"/>
          <w:sz w:val="32"/>
          <w:szCs w:val="32"/>
        </w:rPr>
        <w:t>六、工作要求</w:t>
      </w:r>
    </w:p>
    <w:p w14:paraId="6F09F254">
      <w:pPr>
        <w:spacing w:line="600" w:lineRule="exact"/>
        <w:ind w:firstLine="640" w:firstLineChars="200"/>
        <w:rPr>
          <w:rFonts w:hint="default" w:ascii="方正仿宋简体" w:hAnsi="方正仿宋简体" w:eastAsia="方正仿宋简体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val="en-US" w:eastAsia="zh-CN"/>
        </w:rPr>
        <w:t>线下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参会人员在指定区域就座，自觉遵守会场秩序。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届时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将严格考勤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全区各中小学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（含职教、幼儿园）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校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val="en-US" w:eastAsia="zh-CN"/>
        </w:rPr>
        <w:t>按照要求组织好线上学习，各学校同步将线上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参会人员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val="en-US" w:eastAsia="zh-CN"/>
        </w:rPr>
        <w:t>参会照片发布到双流师训群中。</w:t>
      </w:r>
    </w:p>
    <w:p w14:paraId="582FEB81">
      <w:pPr>
        <w:spacing w:line="600" w:lineRule="exact"/>
        <w:rPr>
          <w:rFonts w:ascii="方正仿宋简体" w:hAnsi="方正仿宋简体" w:eastAsia="方正仿宋简体" w:cs="宋体"/>
          <w:kern w:val="0"/>
          <w:sz w:val="32"/>
          <w:szCs w:val="32"/>
        </w:rPr>
      </w:pPr>
    </w:p>
    <w:p w14:paraId="76EF301C">
      <w:pPr>
        <w:spacing w:line="600" w:lineRule="exact"/>
        <w:rPr>
          <w:rFonts w:ascii="方正仿宋简体" w:hAnsi="方正仿宋简体" w:eastAsia="方正仿宋简体" w:cs="宋体"/>
          <w:kern w:val="0"/>
          <w:sz w:val="32"/>
          <w:szCs w:val="32"/>
        </w:rPr>
      </w:pPr>
    </w:p>
    <w:p w14:paraId="5A9A0A33">
      <w:pPr>
        <w:spacing w:line="600" w:lineRule="exact"/>
        <w:rPr>
          <w:rFonts w:ascii="方正仿宋简体" w:hAnsi="方正仿宋简体" w:eastAsia="方正仿宋简体" w:cs="宋体"/>
          <w:kern w:val="0"/>
          <w:sz w:val="32"/>
          <w:szCs w:val="32"/>
        </w:rPr>
      </w:pPr>
      <w:r>
        <w:rPr>
          <w:rFonts w:ascii="方正仿宋简体" w:hAnsi="方正仿宋简体" w:eastAsia="方正仿宋简体" w:cs="宋体"/>
          <w:kern w:val="0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：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1</w:t>
      </w:r>
      <w:r>
        <w:rPr>
          <w:rFonts w:ascii="方正仿宋简体" w:hAnsi="方正仿宋简体" w:eastAsia="方正仿宋简体" w:cs="Times New Roman"/>
          <w:kern w:val="0"/>
          <w:sz w:val="32"/>
          <w:szCs w:val="32"/>
        </w:rPr>
        <w:t>.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主讲嘉宾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刘希娅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简介</w:t>
      </w:r>
    </w:p>
    <w:p w14:paraId="31FC86C1">
      <w:pPr>
        <w:spacing w:line="600" w:lineRule="exact"/>
        <w:ind w:firstLine="960" w:firstLineChars="300"/>
        <w:rPr>
          <w:rFonts w:ascii="方正仿宋简体" w:hAnsi="方正仿宋简体" w:eastAsia="方正仿宋简体" w:cs="宋体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2</w:t>
      </w:r>
      <w:r>
        <w:rPr>
          <w:rFonts w:ascii="方正仿宋简体" w:hAnsi="方正仿宋简体" w:eastAsia="方正仿宋简体" w:cs="Times New Roman"/>
          <w:kern w:val="0"/>
          <w:sz w:val="32"/>
          <w:szCs w:val="32"/>
        </w:rPr>
        <w:t>.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线上直播观看方式</w:t>
      </w:r>
    </w:p>
    <w:p w14:paraId="1B1CED62">
      <w:pPr>
        <w:spacing w:line="600" w:lineRule="exact"/>
        <w:ind w:firstLine="960" w:firstLineChars="300"/>
        <w:rPr>
          <w:rFonts w:ascii="方正仿宋简体" w:hAnsi="方正仿宋简体" w:eastAsia="方正仿宋简体" w:cs="宋体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3</w:t>
      </w:r>
      <w:r>
        <w:rPr>
          <w:rFonts w:ascii="方正仿宋简体" w:hAnsi="方正仿宋简体" w:eastAsia="方正仿宋简体" w:cs="Times New Roman"/>
          <w:kern w:val="0"/>
          <w:sz w:val="32"/>
          <w:szCs w:val="32"/>
        </w:rPr>
        <w:t>.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线下参会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学校名单</w:t>
      </w:r>
    </w:p>
    <w:p w14:paraId="042AB8E7">
      <w:pPr>
        <w:spacing w:line="600" w:lineRule="exact"/>
        <w:ind w:firstLine="800" w:firstLineChars="250"/>
        <w:rPr>
          <w:rFonts w:ascii="方正仿宋简体" w:hAnsi="方正仿宋简体" w:eastAsia="方正仿宋简体" w:cs="宋体"/>
          <w:kern w:val="0"/>
          <w:sz w:val="32"/>
          <w:szCs w:val="32"/>
        </w:rPr>
      </w:pPr>
    </w:p>
    <w:p w14:paraId="770363AE">
      <w:pPr>
        <w:spacing w:line="600" w:lineRule="exact"/>
        <w:ind w:firstLine="800" w:firstLineChars="250"/>
        <w:rPr>
          <w:rFonts w:ascii="仿宋" w:hAnsi="仿宋" w:eastAsia="仿宋" w:cs="宋体"/>
          <w:kern w:val="0"/>
          <w:sz w:val="32"/>
          <w:szCs w:val="32"/>
        </w:rPr>
      </w:pPr>
    </w:p>
    <w:p w14:paraId="51FEA29D">
      <w:pPr>
        <w:spacing w:line="600" w:lineRule="exact"/>
        <w:ind w:firstLine="800" w:firstLineChars="250"/>
        <w:rPr>
          <w:rFonts w:ascii="仿宋" w:hAnsi="仿宋" w:eastAsia="仿宋" w:cs="宋体"/>
          <w:kern w:val="0"/>
          <w:sz w:val="32"/>
          <w:szCs w:val="32"/>
        </w:rPr>
      </w:pPr>
    </w:p>
    <w:p w14:paraId="593539AD">
      <w:pPr>
        <w:spacing w:line="600" w:lineRule="exact"/>
        <w:ind w:right="640" w:firstLine="800" w:firstLineChars="250"/>
        <w:jc w:val="right"/>
        <w:rPr>
          <w:rFonts w:ascii="方正仿宋简体" w:hAnsi="方正仿宋简体" w:eastAsia="方正仿宋简体" w:cs="宋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宋体"/>
          <w:kern w:val="0"/>
          <w:sz w:val="32"/>
          <w:szCs w:val="32"/>
          <w:lang w:val="en-US" w:eastAsia="zh-CN"/>
        </w:rPr>
        <w:t>成都市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双流区教育科学研究院</w:t>
      </w:r>
    </w:p>
    <w:p w14:paraId="5E3C5A98">
      <w:pPr>
        <w:spacing w:line="600" w:lineRule="exact"/>
        <w:ind w:right="640" w:firstLine="800" w:firstLineChars="250"/>
        <w:jc w:val="right"/>
        <w:rPr>
          <w:rFonts w:ascii="方正仿宋简体" w:hAnsi="方正仿宋简体" w:eastAsia="方正仿宋简体" w:cs="宋体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4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12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24</w:t>
      </w:r>
      <w:r>
        <w:rPr>
          <w:rFonts w:ascii="方正仿宋简体" w:hAnsi="方正仿宋简体" w:eastAsia="方正仿宋简体" w:cs="宋体"/>
          <w:kern w:val="0"/>
          <w:sz w:val="32"/>
          <w:szCs w:val="32"/>
        </w:rPr>
        <w:t>日</w:t>
      </w:r>
    </w:p>
    <w:p w14:paraId="07F765C1">
      <w:pPr>
        <w:ind w:right="640" w:firstLine="800" w:firstLineChars="2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 w14:paraId="41521242">
      <w:pPr>
        <w:ind w:right="640" w:firstLine="800" w:firstLineChars="2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 w14:paraId="3357BEF6">
      <w:pPr>
        <w:ind w:right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1</w:t>
      </w:r>
    </w:p>
    <w:p w14:paraId="3BEDCD94">
      <w:pPr>
        <w:pStyle w:val="3"/>
        <w:jc w:val="center"/>
        <w:rPr>
          <w:rFonts w:ascii="font000000002a03a7ff" w:hAnsi="font000000002a03a7ff"/>
          <w:sz w:val="44"/>
          <w:szCs w:val="44"/>
        </w:rPr>
      </w:pPr>
      <w:r>
        <w:rPr>
          <w:rFonts w:ascii="font000000002a03a7ff" w:hAnsi="font000000002a03a7ff"/>
          <w:sz w:val="44"/>
          <w:szCs w:val="44"/>
        </w:rPr>
        <w:t>主讲嘉宾</w:t>
      </w:r>
      <w:r>
        <w:rPr>
          <w:rFonts w:hint="eastAsia" w:ascii="font000000002a03a7ff" w:hAnsi="font000000002a03a7ff"/>
          <w:sz w:val="44"/>
          <w:szCs w:val="44"/>
          <w:lang w:val="en-US" w:eastAsia="zh-CN"/>
        </w:rPr>
        <w:t>刘希娅</w:t>
      </w:r>
      <w:r>
        <w:rPr>
          <w:rFonts w:ascii="font000000002a03a7ff" w:hAnsi="font000000002a03a7ff"/>
          <w:sz w:val="44"/>
          <w:szCs w:val="44"/>
        </w:rPr>
        <w:t>简介</w:t>
      </w:r>
    </w:p>
    <w:p w14:paraId="52A98AC6">
      <w:pPr>
        <w:ind w:right="640" w:firstLine="640" w:firstLineChars="200"/>
        <w:rPr>
          <w:rFonts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刘希娅，中共党员，正高级教师，特级教师，重庆市九龙坡区谢家湾教育集团党委书记、总校长，重庆谢家湾学校（原重庆谢家湾小学）党委书记。教育部教育强国建设战略咨询委员会委员，享受国务院政府特殊津贴专家，第十届、十一届国家督学，十二届全国人大代表（主席团成员）、十三届、十四届全国人大代表，重庆市第三、四、五、六次党代会代表。入选“国家百千万人才工程”“重庆市高层次人才特殊支持计划”，被评为“全国教育系统先进工作者”“国家有突出贡献中青年专家”，曾获“全国五一劳动奖章”“全国三八红旗手”“第二届明远奖”，聘为“教育部课程研究中心研修基地导师”“国家教师教育咨询专家委员会委员（小学教育）”“教育部基础教育教学综合实践活动指导专委会副主任委员”“全国校外培训监管专家委员会委员”。</w:t>
      </w:r>
    </w:p>
    <w:p w14:paraId="672452BC">
      <w:pPr>
        <w:ind w:right="640" w:firstLine="640" w:firstLineChars="200"/>
        <w:rPr>
          <w:rFonts w:ascii="仿宋" w:hAnsi="仿宋" w:eastAsia="仿宋" w:cs="宋体"/>
          <w:kern w:val="0"/>
          <w:sz w:val="32"/>
          <w:szCs w:val="32"/>
          <w:lang w:val="en-US" w:eastAsia="zh-CN"/>
        </w:rPr>
      </w:pPr>
    </w:p>
    <w:p w14:paraId="1DEED622">
      <w:pPr>
        <w:ind w:right="64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67D7CCD2">
      <w:pPr>
        <w:ind w:right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</w:t>
      </w:r>
    </w:p>
    <w:p w14:paraId="51705DCD">
      <w:pPr>
        <w:ind w:right="640"/>
        <w:jc w:val="center"/>
        <w:rPr>
          <w:rFonts w:ascii="font000000002a03a7ff" w:hAnsi="font000000002a03a7ff" w:eastAsia="宋体" w:cs="宋体"/>
          <w:kern w:val="0"/>
          <w:sz w:val="44"/>
          <w:szCs w:val="44"/>
        </w:rPr>
      </w:pPr>
      <w:r>
        <w:rPr>
          <w:rFonts w:ascii="font000000002a03a7ff" w:hAnsi="font000000002a03a7ff" w:eastAsia="宋体" w:cs="宋体"/>
          <w:kern w:val="0"/>
          <w:sz w:val="44"/>
          <w:szCs w:val="44"/>
        </w:rPr>
        <w:t>线上直播观看方式</w:t>
      </w:r>
    </w:p>
    <w:p w14:paraId="77F465DB">
      <w:pPr>
        <w:ind w:right="640"/>
        <w:jc w:val="center"/>
        <w:rPr>
          <w:rFonts w:hint="eastAsia" w:ascii="font000000002a03a7ff" w:hAnsi="font000000002a03a7ff" w:eastAsia="宋体" w:cs="宋体"/>
          <w:kern w:val="0"/>
          <w:sz w:val="44"/>
          <w:szCs w:val="44"/>
        </w:rPr>
      </w:pPr>
      <w:r>
        <w:drawing>
          <wp:inline distT="0" distB="0" distL="114300" distR="114300">
            <wp:extent cx="1854200" cy="1905000"/>
            <wp:effectExtent l="0" t="0" r="1270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B7A28">
      <w:pPr>
        <w:ind w:right="640"/>
        <w:jc w:val="center"/>
        <w:rPr>
          <w:rFonts w:ascii="font000000002a03a7ff" w:hAnsi="font000000002a03a7ff" w:eastAsia="宋体" w:cs="宋体"/>
          <w:kern w:val="0"/>
          <w:sz w:val="44"/>
          <w:szCs w:val="44"/>
          <w:lang w:val="en-US" w:eastAsia="zh-CN"/>
        </w:rPr>
      </w:pPr>
      <w:r>
        <w:rPr>
          <w:rFonts w:ascii="font000000002a03a7ff" w:hAnsi="font000000002a03a7ff" w:eastAsia="宋体" w:cs="宋体"/>
          <w:kern w:val="0"/>
          <w:sz w:val="44"/>
          <w:szCs w:val="44"/>
          <w:lang w:val="en-US" w:eastAsia="zh-CN"/>
        </w:rPr>
        <w:t>成都市继教网观看直播二维码（记学分）</w:t>
      </w:r>
    </w:p>
    <w:p w14:paraId="5CD26276">
      <w:pPr>
        <w:ind w:right="640"/>
        <w:jc w:val="center"/>
        <w:rPr>
          <w:rFonts w:ascii="font000000002a03a7ff" w:hAnsi="font000000002a03a7ff" w:eastAsia="宋体" w:cs="宋体"/>
          <w:kern w:val="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1854200" cy="1854200"/>
            <wp:effectExtent l="0" t="0" r="12700" b="1270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FB28C">
      <w:pPr>
        <w:ind w:right="640"/>
        <w:jc w:val="center"/>
      </w:pPr>
    </w:p>
    <w:p w14:paraId="1A36647B">
      <w:pPr>
        <w:ind w:right="640"/>
        <w:jc w:val="center"/>
        <w:rPr>
          <w:rFonts w:ascii="font000000002a03a7ff" w:hAnsi="font000000002a03a7ff" w:eastAsia="宋体" w:cs="宋体"/>
          <w:kern w:val="0"/>
          <w:sz w:val="44"/>
          <w:szCs w:val="44"/>
          <w:lang w:val="en-US" w:eastAsia="zh-CN"/>
        </w:rPr>
      </w:pPr>
      <w:r>
        <w:rPr>
          <w:rFonts w:ascii="font000000002a03a7ff" w:hAnsi="font000000002a03a7ff" w:eastAsia="宋体" w:cs="宋体"/>
          <w:kern w:val="0"/>
          <w:sz w:val="44"/>
          <w:szCs w:val="44"/>
          <w:lang w:val="en-US" w:eastAsia="zh-CN"/>
        </w:rPr>
        <w:t>观看直播二维码（不记学分）</w:t>
      </w:r>
    </w:p>
    <w:p w14:paraId="5496EF17">
      <w:pPr>
        <w:ind w:right="640"/>
        <w:jc w:val="center"/>
      </w:pPr>
    </w:p>
    <w:p w14:paraId="75A9FE8D">
      <w:pPr>
        <w:ind w:right="640"/>
        <w:rPr>
          <w:rFonts w:ascii="仿宋" w:hAnsi="仿宋" w:eastAsia="仿宋" w:cs="宋体"/>
          <w:kern w:val="0"/>
          <w:sz w:val="32"/>
          <w:szCs w:val="32"/>
        </w:rPr>
      </w:pPr>
    </w:p>
    <w:p w14:paraId="398E3909">
      <w:pPr>
        <w:ind w:right="64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0A0183B8">
      <w:pPr>
        <w:ind w:right="64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2F59ABE9">
      <w:pPr>
        <w:ind w:right="64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62778546">
      <w:pPr>
        <w:ind w:right="64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4AFC614B">
      <w:pPr>
        <w:ind w:right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</w:t>
      </w:r>
    </w:p>
    <w:p w14:paraId="28E1F09A">
      <w:pPr>
        <w:ind w:right="64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线下参会学校名单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678"/>
        <w:gridCol w:w="1843"/>
      </w:tblGrid>
      <w:tr w14:paraId="6C9F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 w14:paraId="64CE4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1BF6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学校名称</w:t>
            </w:r>
          </w:p>
        </w:tc>
        <w:tc>
          <w:tcPr>
            <w:tcW w:w="1843" w:type="dxa"/>
            <w:vAlign w:val="center"/>
          </w:tcPr>
          <w:p w14:paraId="2EA93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参会人数</w:t>
            </w:r>
          </w:p>
        </w:tc>
      </w:tr>
      <w:tr w14:paraId="76B6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 w14:paraId="03890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6500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盐外</w:t>
            </w:r>
          </w:p>
        </w:tc>
        <w:tc>
          <w:tcPr>
            <w:tcW w:w="1843" w:type="dxa"/>
            <w:vAlign w:val="center"/>
          </w:tcPr>
          <w:p w14:paraId="0AEA2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</w:tr>
      <w:tr w14:paraId="6A70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 w14:paraId="4C94E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27972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成都电子信息</w:t>
            </w:r>
          </w:p>
        </w:tc>
        <w:tc>
          <w:tcPr>
            <w:tcW w:w="1843" w:type="dxa"/>
            <w:vAlign w:val="center"/>
          </w:tcPr>
          <w:p w14:paraId="551A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</w:tr>
      <w:tr w14:paraId="3748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 w14:paraId="6A8B1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201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东升一中</w:t>
            </w:r>
          </w:p>
        </w:tc>
        <w:tc>
          <w:tcPr>
            <w:tcW w:w="1843" w:type="dxa"/>
            <w:vAlign w:val="center"/>
          </w:tcPr>
          <w:p w14:paraId="38CE2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</w:tr>
      <w:tr w14:paraId="0E22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 w14:paraId="07E5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8AA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九江初中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070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</w:tr>
      <w:tr w14:paraId="16CA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 w14:paraId="039D6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75056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九江新城初中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7FA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</w:tr>
      <w:tr w14:paraId="76435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 w14:paraId="7D3E7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B5D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黄水初中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F71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</w:tr>
      <w:tr w14:paraId="6218C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 w14:paraId="54FD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DA2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棠中怡心实验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B2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</w:tr>
      <w:tr w14:paraId="516A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 w14:paraId="55D78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FCC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双流中学九江实验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23B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</w:tr>
      <w:tr w14:paraId="3A87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 w14:paraId="1C2C4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A5B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黄水小学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253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</w:tr>
      <w:tr w14:paraId="51494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 w14:paraId="0DC4E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93A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金桥小学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90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</w:tr>
      <w:tr w14:paraId="160E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 w14:paraId="7B80E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81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红石小学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D6C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</w:tr>
      <w:tr w14:paraId="237A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 w14:paraId="72DB6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B69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空港一幼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201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</w:tr>
      <w:tr w14:paraId="6641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 w14:paraId="08C8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657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怡心一幼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E11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</w:tr>
      <w:tr w14:paraId="047F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 w14:paraId="16F1D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CAC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黄水幼儿园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852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</w:tr>
      <w:tr w14:paraId="72D6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 w14:paraId="5A9D6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96D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黄甲幼儿园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C22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</w:tr>
    </w:tbl>
    <w:p w14:paraId="3F06A64C">
      <w:pPr>
        <w:ind w:right="640"/>
        <w:rPr>
          <w:rFonts w:ascii="仿宋" w:hAnsi="仿宋" w:eastAsia="仿宋" w:cs="宋体"/>
          <w:kern w:val="0"/>
          <w:sz w:val="32"/>
          <w:szCs w:val="32"/>
        </w:rPr>
      </w:pPr>
    </w:p>
    <w:p w14:paraId="17AE0195"/>
    <w:sectPr>
      <w:footerReference r:id="rId3" w:type="default"/>
      <w:pgSz w:w="11906" w:h="16838"/>
      <w:pgMar w:top="2155" w:right="1531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000000002a03a7ff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2547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DFD13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ADFD13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C343D"/>
    <w:rsid w:val="27505A8D"/>
    <w:rsid w:val="2CBC343D"/>
    <w:rsid w:val="34D7171F"/>
    <w:rsid w:val="46B470CD"/>
    <w:rsid w:val="49031FEB"/>
    <w:rsid w:val="754D048F"/>
    <w:rsid w:val="795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1070</Words>
  <Characters>1098</Characters>
  <Lines>0</Lines>
  <Paragraphs>0</Paragraphs>
  <TotalTime>1</TotalTime>
  <ScaleCrop>false</ScaleCrop>
  <LinksUpToDate>false</LinksUpToDate>
  <CharactersWithSpaces>1106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2024-12-24T07:14:00Z</dcterms:created>
  <dc:creator>张浩</dc:creator>
  <cp:lastModifiedBy>maker</cp:lastModifiedBy>
  <dcterms:modified xsi:type="dcterms:W3CDTF">2024-12-24T07:48:59Z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6F464F7A39AE482FA7BC2DDC04C74CA8_11</vt:lpwstr>
  </property>
</Properties>
</file>