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0C" w:rsidRPr="0044790C" w:rsidRDefault="0044790C" w:rsidP="0044790C">
      <w:pPr>
        <w:pStyle w:val="a4"/>
        <w:spacing w:line="319" w:lineRule="auto"/>
        <w:jc w:val="center"/>
        <w:rPr>
          <w:rFonts w:asciiTheme="majorEastAsia" w:eastAsiaTheme="majorEastAsia" w:hAnsiTheme="majorEastAsia" w:hint="eastAsia"/>
          <w:spacing w:val="-16"/>
        </w:rPr>
      </w:pPr>
      <w:r w:rsidRPr="0044790C">
        <w:rPr>
          <w:rFonts w:asciiTheme="majorEastAsia" w:eastAsiaTheme="majorEastAsia" w:hAnsiTheme="majorEastAsia"/>
          <w:spacing w:val="-12"/>
        </w:rPr>
        <w:t>关于组织双流区</w:t>
      </w:r>
      <w:r w:rsidRPr="0044790C">
        <w:rPr>
          <w:rFonts w:asciiTheme="majorEastAsia" w:eastAsiaTheme="majorEastAsia" w:hAnsiTheme="majorEastAsia"/>
          <w:spacing w:val="-12"/>
        </w:rPr>
        <w:t xml:space="preserve"> </w:t>
      </w:r>
      <w:r w:rsidRPr="0044790C">
        <w:rPr>
          <w:rFonts w:asciiTheme="majorEastAsia" w:eastAsiaTheme="majorEastAsia" w:hAnsiTheme="majorEastAsia"/>
          <w:spacing w:val="-2"/>
        </w:rPr>
        <w:t>202</w:t>
      </w:r>
      <w:r w:rsidRPr="0044790C">
        <w:rPr>
          <w:rFonts w:asciiTheme="majorEastAsia" w:eastAsiaTheme="majorEastAsia" w:hAnsiTheme="majorEastAsia" w:hint="eastAsia"/>
          <w:spacing w:val="-2"/>
        </w:rPr>
        <w:t>4</w:t>
      </w:r>
      <w:r w:rsidRPr="0044790C">
        <w:rPr>
          <w:rFonts w:asciiTheme="majorEastAsia" w:eastAsiaTheme="majorEastAsia" w:hAnsiTheme="majorEastAsia"/>
          <w:spacing w:val="-16"/>
        </w:rPr>
        <w:t xml:space="preserve"> </w:t>
      </w:r>
      <w:r w:rsidRPr="0044790C">
        <w:rPr>
          <w:rFonts w:asciiTheme="majorEastAsia" w:eastAsiaTheme="majorEastAsia" w:hAnsiTheme="majorEastAsia"/>
          <w:spacing w:val="-16"/>
        </w:rPr>
        <w:t>年八年级生物、地理</w:t>
      </w:r>
      <w:r w:rsidRPr="0044790C">
        <w:rPr>
          <w:rFonts w:asciiTheme="majorEastAsia" w:eastAsiaTheme="majorEastAsia" w:hAnsiTheme="majorEastAsia"/>
          <w:spacing w:val="-16"/>
        </w:rPr>
        <w:t>,</w:t>
      </w:r>
    </w:p>
    <w:p w:rsidR="0044790C" w:rsidRPr="0044790C" w:rsidRDefault="0044790C" w:rsidP="0044790C">
      <w:pPr>
        <w:pStyle w:val="a4"/>
        <w:spacing w:line="319" w:lineRule="auto"/>
        <w:jc w:val="center"/>
        <w:rPr>
          <w:rFonts w:asciiTheme="majorEastAsia" w:eastAsiaTheme="majorEastAsia" w:hAnsiTheme="majorEastAsia" w:hint="eastAsia"/>
          <w:spacing w:val="-2"/>
        </w:rPr>
      </w:pPr>
      <w:r w:rsidRPr="0044790C">
        <w:rPr>
          <w:rFonts w:asciiTheme="majorEastAsia" w:eastAsiaTheme="majorEastAsia" w:hAnsiTheme="majorEastAsia"/>
          <w:spacing w:val="-16"/>
        </w:rPr>
        <w:t>九年级道德与</w:t>
      </w:r>
      <w:r w:rsidRPr="0044790C">
        <w:rPr>
          <w:rFonts w:asciiTheme="majorEastAsia" w:eastAsiaTheme="majorEastAsia" w:hAnsiTheme="majorEastAsia"/>
          <w:spacing w:val="-2"/>
        </w:rPr>
        <w:t>法治、历史学科学业水平考试</w:t>
      </w:r>
    </w:p>
    <w:p w:rsidR="00A3197B" w:rsidRPr="0044790C" w:rsidRDefault="0044790C" w:rsidP="0044790C">
      <w:pPr>
        <w:pStyle w:val="a4"/>
        <w:spacing w:line="319" w:lineRule="auto"/>
        <w:jc w:val="center"/>
        <w:rPr>
          <w:rFonts w:asciiTheme="majorEastAsia" w:eastAsiaTheme="majorEastAsia" w:hAnsiTheme="majorEastAsia"/>
        </w:rPr>
      </w:pPr>
      <w:r w:rsidRPr="0044790C">
        <w:rPr>
          <w:rFonts w:asciiTheme="majorEastAsia" w:eastAsiaTheme="majorEastAsia" w:hAnsiTheme="majorEastAsia"/>
          <w:spacing w:val="-2"/>
        </w:rPr>
        <w:t>阅卷相关工作的通知</w:t>
      </w:r>
    </w:p>
    <w:p w:rsidR="0044790C" w:rsidRDefault="0044790C">
      <w:pPr>
        <w:pStyle w:val="a3"/>
        <w:spacing w:before="135"/>
        <w:rPr>
          <w:rFonts w:ascii="黑体" w:eastAsia="黑体" w:hint="eastAsia"/>
          <w:spacing w:val="-2"/>
        </w:rPr>
      </w:pPr>
    </w:p>
    <w:p w:rsidR="00A3197B" w:rsidRDefault="0044790C">
      <w:pPr>
        <w:pStyle w:val="a3"/>
        <w:spacing w:before="135"/>
        <w:rPr>
          <w:rFonts w:ascii="黑体" w:eastAsia="黑体"/>
        </w:rPr>
      </w:pPr>
      <w:r>
        <w:rPr>
          <w:rFonts w:ascii="黑体" w:eastAsia="黑体"/>
          <w:spacing w:val="-2"/>
        </w:rPr>
        <w:t>全区各初中学校（含完中、民办</w:t>
      </w:r>
      <w:r>
        <w:rPr>
          <w:rFonts w:ascii="黑体" w:eastAsia="黑体"/>
          <w:spacing w:val="-145"/>
        </w:rPr>
        <w:t>）</w:t>
      </w:r>
      <w:r>
        <w:rPr>
          <w:rFonts w:ascii="黑体" w:eastAsia="黑体"/>
          <w:spacing w:val="-5"/>
        </w:rPr>
        <w:t>：</w:t>
      </w:r>
    </w:p>
    <w:p w:rsidR="00A3197B" w:rsidRDefault="0044790C">
      <w:pPr>
        <w:pStyle w:val="a3"/>
        <w:spacing w:before="339" w:line="410" w:lineRule="auto"/>
        <w:ind w:right="111" w:firstLine="559"/>
      </w:pPr>
      <w:r>
        <w:rPr>
          <w:spacing w:val="-1"/>
        </w:rPr>
        <w:t>根据《成都市教育局关于做好</w:t>
      </w:r>
      <w:r>
        <w:rPr>
          <w:spacing w:val="-1"/>
        </w:rPr>
        <w:t xml:space="preserve"> </w:t>
      </w:r>
      <w:r>
        <w:t>202</w:t>
      </w:r>
      <w:r>
        <w:rPr>
          <w:rFonts w:hint="eastAsia"/>
        </w:rPr>
        <w:t>4</w:t>
      </w:r>
      <w:r>
        <w:rPr>
          <w:spacing w:val="-4"/>
        </w:rPr>
        <w:t xml:space="preserve"> </w:t>
      </w:r>
      <w:r>
        <w:rPr>
          <w:spacing w:val="-4"/>
        </w:rPr>
        <w:t>年初中学业水平考试有关工作的</w:t>
      </w:r>
      <w:r>
        <w:rPr>
          <w:spacing w:val="-52"/>
        </w:rPr>
        <w:t>通知》</w:t>
      </w:r>
      <w:r>
        <w:t>（成教函〔</w:t>
      </w:r>
      <w:r>
        <w:t>202</w:t>
      </w:r>
      <w:r>
        <w:rPr>
          <w:rFonts w:hint="eastAsia"/>
        </w:rPr>
        <w:t>4</w:t>
      </w:r>
      <w:r>
        <w:t>〕</w:t>
      </w:r>
      <w:r>
        <w:rPr>
          <w:rFonts w:hint="eastAsia"/>
        </w:rPr>
        <w:t>27</w:t>
      </w:r>
      <w:r>
        <w:rPr>
          <w:spacing w:val="-27"/>
        </w:rPr>
        <w:t xml:space="preserve"> </w:t>
      </w:r>
      <w:r>
        <w:rPr>
          <w:spacing w:val="-27"/>
        </w:rPr>
        <w:t>号</w:t>
      </w:r>
      <w:r>
        <w:t>）</w:t>
      </w:r>
      <w:r>
        <w:rPr>
          <w:spacing w:val="-4"/>
        </w:rPr>
        <w:t>和《成都市教科院关于组织我市</w:t>
      </w:r>
      <w:r>
        <w:rPr>
          <w:spacing w:val="-4"/>
        </w:rPr>
        <w:t xml:space="preserve"> </w:t>
      </w:r>
      <w:r>
        <w:t>202</w:t>
      </w:r>
      <w:r>
        <w:rPr>
          <w:rFonts w:hint="eastAsia"/>
        </w:rPr>
        <w:t>4</w:t>
      </w:r>
      <w:r>
        <w:rPr>
          <w:spacing w:val="-18"/>
        </w:rPr>
        <w:t xml:space="preserve"> </w:t>
      </w:r>
      <w:r>
        <w:rPr>
          <w:spacing w:val="-18"/>
        </w:rPr>
        <w:t>年八</w:t>
      </w:r>
      <w:r>
        <w:rPr>
          <w:spacing w:val="-11"/>
        </w:rPr>
        <w:t>年级生物、地理，九年级道德与法治、历史学科学业水平考试阅卷的通知》</w:t>
      </w:r>
      <w:r>
        <w:rPr>
          <w:spacing w:val="-6"/>
        </w:rPr>
        <w:t>精神，为做好此次学业水平考试阅卷工作，现将生物、地理、道德与法治、</w:t>
      </w:r>
      <w:r>
        <w:rPr>
          <w:spacing w:val="-2"/>
        </w:rPr>
        <w:t>历史学科学业水平考试网上评卷有关事项通知如下：</w:t>
      </w:r>
    </w:p>
    <w:p w:rsidR="00A3197B" w:rsidRDefault="0044790C" w:rsidP="0044790C">
      <w:pPr>
        <w:pStyle w:val="a3"/>
        <w:ind w:firstLineChars="200" w:firstLine="554"/>
        <w:rPr>
          <w:rFonts w:ascii="黑体" w:eastAsia="黑体"/>
        </w:rPr>
      </w:pPr>
      <w:r>
        <w:rPr>
          <w:rFonts w:ascii="黑体" w:eastAsia="黑体"/>
          <w:spacing w:val="-3"/>
        </w:rPr>
        <w:t>一、网上评卷的组织与管理</w:t>
      </w:r>
    </w:p>
    <w:p w:rsidR="00A3197B" w:rsidRDefault="0044790C">
      <w:pPr>
        <w:pStyle w:val="a3"/>
        <w:spacing w:before="260" w:line="410" w:lineRule="auto"/>
        <w:ind w:right="252" w:firstLine="559"/>
        <w:jc w:val="both"/>
      </w:pPr>
      <w:r>
        <w:rPr>
          <w:spacing w:val="-2"/>
        </w:rPr>
        <w:t>202</w:t>
      </w:r>
      <w:r>
        <w:rPr>
          <w:rFonts w:hint="eastAsia"/>
          <w:spacing w:val="-2"/>
        </w:rPr>
        <w:t>4</w:t>
      </w:r>
      <w:r>
        <w:rPr>
          <w:spacing w:val="-11"/>
        </w:rPr>
        <w:t xml:space="preserve"> </w:t>
      </w:r>
      <w:r>
        <w:rPr>
          <w:spacing w:val="-11"/>
        </w:rPr>
        <w:t>年初中学业水平考试的阅卷采用全市统一远程网上评卷方式，网</w:t>
      </w:r>
      <w:r>
        <w:rPr>
          <w:spacing w:val="-2"/>
        </w:rPr>
        <w:t>上评卷由市教育局牵头，市教育科学研究院负责组织实施；双流区的网上阅卷组织实施由区教育局牵头，区教科院具体落实考试的扫描、评卷及相关工作；各学校要高度重视，加强领导，按照《成都市初中学业水平考试考务工作细则》的相关要求，认真做好相关工作，做到职责明确、责任到人、严肃纪律，杜绝违规操作和泄密事件的发生。</w:t>
      </w:r>
    </w:p>
    <w:p w:rsidR="00A3197B" w:rsidRDefault="0044790C" w:rsidP="0044790C">
      <w:pPr>
        <w:pStyle w:val="a3"/>
        <w:spacing w:before="10"/>
        <w:ind w:firstLineChars="200" w:firstLine="554"/>
        <w:rPr>
          <w:rFonts w:ascii="黑体" w:eastAsia="黑体"/>
        </w:rPr>
      </w:pPr>
      <w:r>
        <w:rPr>
          <w:rFonts w:ascii="黑体" w:eastAsia="黑体"/>
          <w:spacing w:val="-3"/>
        </w:rPr>
        <w:t>二、试卷、答题卡回收</w:t>
      </w:r>
    </w:p>
    <w:p w:rsidR="00A3197B" w:rsidRDefault="0044790C">
      <w:pPr>
        <w:spacing w:before="260" w:line="410" w:lineRule="auto"/>
        <w:ind w:left="113" w:right="111" w:firstLine="561"/>
        <w:rPr>
          <w:sz w:val="28"/>
        </w:rPr>
      </w:pPr>
      <w:r>
        <w:rPr>
          <w:b/>
          <w:color w:val="0000FF"/>
          <w:spacing w:val="-1"/>
          <w:w w:val="99"/>
          <w:sz w:val="28"/>
        </w:rPr>
        <w:t>每堂考试结束后</w:t>
      </w:r>
      <w:r>
        <w:rPr>
          <w:spacing w:val="-18"/>
          <w:sz w:val="28"/>
        </w:rPr>
        <w:t>，各</w:t>
      </w:r>
      <w:bookmarkStart w:id="0" w:name="_GoBack"/>
      <w:bookmarkEnd w:id="0"/>
      <w:r>
        <w:rPr>
          <w:spacing w:val="-18"/>
          <w:sz w:val="28"/>
        </w:rPr>
        <w:t>学校应及时收齐当堂考试科目的</w:t>
      </w:r>
      <w:r>
        <w:rPr>
          <w:b/>
          <w:spacing w:val="-32"/>
          <w:w w:val="99"/>
          <w:sz w:val="28"/>
        </w:rPr>
        <w:t>“</w:t>
      </w:r>
      <w:r>
        <w:rPr>
          <w:b/>
          <w:spacing w:val="-32"/>
          <w:w w:val="99"/>
          <w:sz w:val="28"/>
        </w:rPr>
        <w:t>答题卡、试卷</w:t>
      </w:r>
      <w:r>
        <w:rPr>
          <w:b/>
          <w:spacing w:val="-32"/>
          <w:w w:val="99"/>
          <w:sz w:val="28"/>
        </w:rPr>
        <w:t>”</w:t>
      </w:r>
      <w:r>
        <w:rPr>
          <w:sz w:val="28"/>
        </w:rPr>
        <w:t>，</w:t>
      </w:r>
      <w:r>
        <w:rPr>
          <w:spacing w:val="-5"/>
          <w:sz w:val="28"/>
        </w:rPr>
        <w:t>分别装入各自的袋中，连同</w:t>
      </w:r>
      <w:r>
        <w:rPr>
          <w:b/>
          <w:spacing w:val="-1"/>
          <w:w w:val="99"/>
          <w:sz w:val="28"/>
        </w:rPr>
        <w:t>“</w:t>
      </w:r>
      <w:r>
        <w:rPr>
          <w:b/>
          <w:color w:val="0000FF"/>
          <w:spacing w:val="-4"/>
          <w:w w:val="99"/>
          <w:sz w:val="28"/>
        </w:rPr>
        <w:t>考生签到表、缺考生统计表、草稿纸、试卷</w:t>
      </w:r>
      <w:r>
        <w:rPr>
          <w:b/>
          <w:color w:val="0000FF"/>
          <w:spacing w:val="2"/>
          <w:w w:val="99"/>
          <w:sz w:val="28"/>
        </w:rPr>
        <w:t>袋回收清单、答题卡袋移交清单</w:t>
      </w:r>
      <w:r>
        <w:rPr>
          <w:b/>
          <w:spacing w:val="-137"/>
          <w:w w:val="99"/>
          <w:sz w:val="28"/>
        </w:rPr>
        <w:t>”</w:t>
      </w:r>
      <w:r>
        <w:rPr>
          <w:spacing w:val="1"/>
          <w:sz w:val="28"/>
        </w:rPr>
        <w:t>，在规定时间派专人、专车送至扫描点</w:t>
      </w:r>
      <w:r>
        <w:rPr>
          <w:spacing w:val="-26"/>
          <w:sz w:val="28"/>
        </w:rPr>
        <w:t>进行扫描。</w:t>
      </w:r>
      <w:r>
        <w:rPr>
          <w:spacing w:val="4"/>
          <w:sz w:val="28"/>
        </w:rPr>
        <w:t>（</w:t>
      </w:r>
      <w:r>
        <w:rPr>
          <w:spacing w:val="1"/>
          <w:sz w:val="28"/>
        </w:rPr>
        <w:t>双流区初中学业水平考试试卷扫描点设置在区教科院底楼资</w:t>
      </w:r>
      <w:r>
        <w:rPr>
          <w:spacing w:val="-3"/>
          <w:sz w:val="28"/>
        </w:rPr>
        <w:t>料室，</w:t>
      </w:r>
      <w:r>
        <w:rPr>
          <w:spacing w:val="-3"/>
          <w:sz w:val="28"/>
        </w:rPr>
        <w:t>联系人：</w:t>
      </w:r>
      <w:r>
        <w:rPr>
          <w:rFonts w:hint="eastAsia"/>
          <w:spacing w:val="-3"/>
          <w:sz w:val="28"/>
        </w:rPr>
        <w:t>李志江</w:t>
      </w:r>
      <w:r>
        <w:rPr>
          <w:spacing w:val="-1"/>
          <w:sz w:val="28"/>
        </w:rPr>
        <w:t xml:space="preserve"> </w:t>
      </w:r>
      <w:r>
        <w:rPr>
          <w:rFonts w:hint="eastAsia"/>
          <w:spacing w:val="1"/>
          <w:sz w:val="28"/>
        </w:rPr>
        <w:t>13880969139</w:t>
      </w:r>
      <w:r>
        <w:rPr>
          <w:sz w:val="28"/>
        </w:rPr>
        <w:t>）</w:t>
      </w:r>
    </w:p>
    <w:p w:rsidR="00A3197B" w:rsidRDefault="0044790C" w:rsidP="0044790C">
      <w:pPr>
        <w:pStyle w:val="a3"/>
        <w:spacing w:before="7"/>
        <w:ind w:firstLineChars="200" w:firstLine="554"/>
        <w:rPr>
          <w:rFonts w:ascii="黑体" w:eastAsia="黑体"/>
        </w:rPr>
      </w:pPr>
      <w:r>
        <w:rPr>
          <w:rFonts w:ascii="黑体" w:eastAsia="黑体"/>
          <w:spacing w:val="-3"/>
        </w:rPr>
        <w:t>三、网上阅卷工作安排</w:t>
      </w:r>
    </w:p>
    <w:p w:rsidR="00A3197B" w:rsidRDefault="0044790C">
      <w:pPr>
        <w:pStyle w:val="a3"/>
        <w:spacing w:before="30"/>
        <w:ind w:left="672"/>
      </w:pPr>
      <w:r>
        <w:rPr>
          <w:spacing w:val="-2"/>
        </w:rPr>
        <w:lastRenderedPageBreak/>
        <w:t>1</w:t>
      </w:r>
      <w:r>
        <w:rPr>
          <w:spacing w:val="-4"/>
        </w:rPr>
        <w:t>、阅卷时间：</w:t>
      </w:r>
    </w:p>
    <w:p w:rsidR="00A3197B" w:rsidRDefault="0044790C">
      <w:pPr>
        <w:spacing w:before="260" w:line="410" w:lineRule="auto"/>
        <w:ind w:left="113" w:right="252" w:firstLine="559"/>
        <w:rPr>
          <w:sz w:val="28"/>
        </w:rPr>
      </w:pPr>
      <w:r>
        <w:rPr>
          <w:b/>
          <w:color w:val="0000FF"/>
          <w:sz w:val="28"/>
        </w:rPr>
        <w:t>5</w:t>
      </w:r>
      <w:r>
        <w:rPr>
          <w:b/>
          <w:color w:val="0000FF"/>
          <w:spacing w:val="-48"/>
          <w:sz w:val="28"/>
        </w:rPr>
        <w:t xml:space="preserve"> </w:t>
      </w:r>
      <w:r>
        <w:rPr>
          <w:b/>
          <w:color w:val="0000FF"/>
          <w:spacing w:val="-48"/>
          <w:sz w:val="28"/>
        </w:rPr>
        <w:t>月</w:t>
      </w:r>
      <w:r>
        <w:rPr>
          <w:b/>
          <w:color w:val="0000FF"/>
          <w:spacing w:val="-48"/>
          <w:sz w:val="28"/>
        </w:rPr>
        <w:t xml:space="preserve"> </w:t>
      </w:r>
      <w:r>
        <w:rPr>
          <w:b/>
          <w:color w:val="0000FF"/>
          <w:sz w:val="28"/>
        </w:rPr>
        <w:t>2</w:t>
      </w:r>
      <w:r>
        <w:rPr>
          <w:rFonts w:hint="eastAsia"/>
          <w:b/>
          <w:color w:val="0000FF"/>
          <w:sz w:val="28"/>
        </w:rPr>
        <w:t>9</w:t>
      </w:r>
      <w:r>
        <w:rPr>
          <w:b/>
          <w:color w:val="0000FF"/>
          <w:sz w:val="28"/>
        </w:rPr>
        <w:t>—</w:t>
      </w:r>
      <w:r>
        <w:rPr>
          <w:rFonts w:hint="eastAsia"/>
          <w:b/>
          <w:color w:val="0000FF"/>
          <w:sz w:val="28"/>
        </w:rPr>
        <w:t>30</w:t>
      </w:r>
      <w:r>
        <w:rPr>
          <w:b/>
          <w:color w:val="0000FF"/>
          <w:spacing w:val="-36"/>
          <w:sz w:val="28"/>
        </w:rPr>
        <w:t xml:space="preserve"> </w:t>
      </w:r>
      <w:r>
        <w:rPr>
          <w:b/>
          <w:color w:val="0000FF"/>
          <w:spacing w:val="-36"/>
          <w:sz w:val="28"/>
        </w:rPr>
        <w:t>日</w:t>
      </w:r>
      <w:r>
        <w:rPr>
          <w:b/>
          <w:color w:val="0000FF"/>
          <w:sz w:val="28"/>
        </w:rPr>
        <w:t>（星期</w:t>
      </w:r>
      <w:r>
        <w:rPr>
          <w:rFonts w:hint="eastAsia"/>
          <w:b/>
          <w:color w:val="0000FF"/>
          <w:sz w:val="28"/>
        </w:rPr>
        <w:t>三</w:t>
      </w:r>
      <w:r>
        <w:rPr>
          <w:b/>
          <w:color w:val="0000FF"/>
          <w:sz w:val="28"/>
        </w:rPr>
        <w:t>、</w:t>
      </w:r>
      <w:r>
        <w:rPr>
          <w:rFonts w:hint="eastAsia"/>
          <w:b/>
          <w:color w:val="0000FF"/>
          <w:sz w:val="28"/>
        </w:rPr>
        <w:t>四</w:t>
      </w:r>
      <w:r>
        <w:rPr>
          <w:b/>
          <w:color w:val="0000FF"/>
          <w:sz w:val="28"/>
        </w:rPr>
        <w:t>）</w:t>
      </w:r>
      <w:r>
        <w:rPr>
          <w:b/>
          <w:color w:val="0000FF"/>
          <w:spacing w:val="-36"/>
          <w:sz w:val="28"/>
        </w:rPr>
        <w:t xml:space="preserve"> </w:t>
      </w:r>
      <w:r>
        <w:rPr>
          <w:spacing w:val="-24"/>
          <w:sz w:val="28"/>
        </w:rPr>
        <w:t>上午</w:t>
      </w:r>
      <w:r>
        <w:rPr>
          <w:spacing w:val="-24"/>
          <w:sz w:val="28"/>
        </w:rPr>
        <w:t xml:space="preserve"> </w:t>
      </w:r>
      <w:r>
        <w:rPr>
          <w:sz w:val="28"/>
        </w:rPr>
        <w:t>8:30</w:t>
      </w:r>
      <w:r>
        <w:rPr>
          <w:sz w:val="28"/>
        </w:rPr>
        <w:t>开始试评，</w:t>
      </w:r>
      <w:r>
        <w:rPr>
          <w:sz w:val="28"/>
        </w:rPr>
        <w:t>9:00</w:t>
      </w:r>
      <w:r>
        <w:rPr>
          <w:spacing w:val="-8"/>
          <w:sz w:val="28"/>
        </w:rPr>
        <w:t xml:space="preserve"> </w:t>
      </w:r>
      <w:r>
        <w:rPr>
          <w:spacing w:val="-8"/>
          <w:sz w:val="28"/>
        </w:rPr>
        <w:t>正式评阅；</w:t>
      </w:r>
    </w:p>
    <w:p w:rsidR="00A3197B" w:rsidRDefault="0044790C">
      <w:pPr>
        <w:spacing w:before="3"/>
        <w:ind w:left="672"/>
        <w:rPr>
          <w:sz w:val="28"/>
        </w:rPr>
      </w:pPr>
      <w:r>
        <w:rPr>
          <w:spacing w:val="-4"/>
          <w:sz w:val="28"/>
        </w:rPr>
        <w:t>2</w:t>
      </w:r>
      <w:r>
        <w:rPr>
          <w:spacing w:val="-4"/>
          <w:sz w:val="28"/>
        </w:rPr>
        <w:t>、阅卷地点：</w:t>
      </w:r>
      <w:r>
        <w:rPr>
          <w:b/>
          <w:spacing w:val="-4"/>
          <w:sz w:val="28"/>
        </w:rPr>
        <w:t>棠湖中学新校区</w:t>
      </w:r>
      <w:r>
        <w:rPr>
          <w:spacing w:val="-5"/>
          <w:sz w:val="28"/>
        </w:rPr>
        <w:t>科技楼二楼计算机网络教室。</w:t>
      </w:r>
    </w:p>
    <w:p w:rsidR="00A3197B" w:rsidRDefault="0044790C">
      <w:pPr>
        <w:pStyle w:val="a3"/>
        <w:spacing w:before="260" w:line="410" w:lineRule="auto"/>
        <w:ind w:right="252" w:firstLine="559"/>
        <w:jc w:val="both"/>
      </w:pPr>
      <w:r>
        <w:rPr>
          <w:spacing w:val="-2"/>
        </w:rPr>
        <w:t>3</w:t>
      </w:r>
      <w:r>
        <w:rPr>
          <w:spacing w:val="-2"/>
        </w:rPr>
        <w:t>、阅卷人员：九年级道德与法治、历史，八年级生物、地理学科的</w:t>
      </w:r>
      <w:r>
        <w:rPr>
          <w:b/>
          <w:color w:val="0000FF"/>
          <w:spacing w:val="-2"/>
        </w:rPr>
        <w:t>全体对应任课教师均参与阅卷工作</w:t>
      </w:r>
      <w:r>
        <w:rPr>
          <w:spacing w:val="-2"/>
        </w:rPr>
        <w:t>。参加阅卷的教师已经由成都市教科院统一分配、编组，并给定了个人登陆账号及密码，请各学校通知并安排相关教师参加阅卷，如有老师因特殊情况不能来阅卷的，学校必须与相关学科研培员提前联系并另派老师来顶岗。</w:t>
      </w:r>
    </w:p>
    <w:p w:rsidR="00A3197B" w:rsidRDefault="0044790C">
      <w:pPr>
        <w:pStyle w:val="a3"/>
        <w:spacing w:line="410" w:lineRule="auto"/>
        <w:ind w:right="251" w:firstLine="559"/>
        <w:jc w:val="both"/>
      </w:pPr>
      <w:r>
        <w:rPr>
          <w:spacing w:val="-2"/>
        </w:rPr>
        <w:t>4</w:t>
      </w:r>
      <w:r>
        <w:rPr>
          <w:spacing w:val="-2"/>
        </w:rPr>
        <w:t>、阅卷教师信息报送：为方便后期工作的开展，请各学校按照附件</w:t>
      </w:r>
      <w:r>
        <w:rPr>
          <w:spacing w:val="-4"/>
        </w:rPr>
        <w:t>模板的格式要求填写阅卷教师相关信息，并于</w:t>
      </w:r>
      <w:r>
        <w:rPr>
          <w:spacing w:val="-4"/>
        </w:rPr>
        <w:t xml:space="preserve"> </w:t>
      </w:r>
      <w:r>
        <w:rPr>
          <w:spacing w:val="-2"/>
        </w:rPr>
        <w:t>5</w:t>
      </w:r>
      <w:r>
        <w:rPr>
          <w:spacing w:val="-20"/>
        </w:rPr>
        <w:t xml:space="preserve"> </w:t>
      </w:r>
      <w:r>
        <w:rPr>
          <w:spacing w:val="-20"/>
        </w:rPr>
        <w:t>月</w:t>
      </w:r>
      <w:r>
        <w:rPr>
          <w:spacing w:val="-20"/>
        </w:rPr>
        <w:t xml:space="preserve"> </w:t>
      </w:r>
      <w:r>
        <w:rPr>
          <w:spacing w:val="-2"/>
        </w:rPr>
        <w:t>2</w:t>
      </w:r>
      <w:r>
        <w:rPr>
          <w:rFonts w:hint="eastAsia"/>
          <w:spacing w:val="-2"/>
        </w:rPr>
        <w:t>0</w:t>
      </w:r>
      <w:r>
        <w:rPr>
          <w:spacing w:val="-8"/>
        </w:rPr>
        <w:t xml:space="preserve"> </w:t>
      </w:r>
      <w:r>
        <w:rPr>
          <w:spacing w:val="-8"/>
        </w:rPr>
        <w:t>日前报送至区教科</w:t>
      </w:r>
      <w:r>
        <w:rPr>
          <w:spacing w:val="-2"/>
        </w:rPr>
        <w:t>院初中教育研究室（</w:t>
      </w:r>
      <w:r>
        <w:t>邮件：</w:t>
      </w:r>
      <w:hyperlink r:id="rId5">
        <w:r>
          <w:rPr>
            <w:spacing w:val="7"/>
          </w:rPr>
          <w:t>3</w:t>
        </w:r>
        <w:r>
          <w:rPr>
            <w:spacing w:val="4"/>
          </w:rPr>
          <w:t>07</w:t>
        </w:r>
        <w:r>
          <w:rPr>
            <w:spacing w:val="7"/>
          </w:rPr>
          <w:t>1</w:t>
        </w:r>
        <w:r>
          <w:rPr>
            <w:spacing w:val="4"/>
          </w:rPr>
          <w:t>63</w:t>
        </w:r>
        <w:r>
          <w:rPr>
            <w:spacing w:val="7"/>
          </w:rPr>
          <w:t>0</w:t>
        </w:r>
        <w:r>
          <w:rPr>
            <w:spacing w:val="4"/>
          </w:rPr>
          <w:t>33</w:t>
        </w:r>
        <w:r>
          <w:rPr>
            <w:spacing w:val="7"/>
          </w:rPr>
          <w:t>@</w:t>
        </w:r>
        <w:r>
          <w:rPr>
            <w:spacing w:val="4"/>
          </w:rPr>
          <w:t>qq</w:t>
        </w:r>
        <w:r>
          <w:rPr>
            <w:spacing w:val="7"/>
          </w:rPr>
          <w:t>.</w:t>
        </w:r>
        <w:r>
          <w:rPr>
            <w:spacing w:val="4"/>
          </w:rPr>
          <w:t>com</w:t>
        </w:r>
      </w:hyperlink>
      <w:r>
        <w:rPr>
          <w:spacing w:val="-134"/>
        </w:rPr>
        <w:t>）</w:t>
      </w:r>
      <w:r>
        <w:rPr>
          <w:spacing w:val="-2"/>
        </w:rPr>
        <w:t>。</w:t>
      </w:r>
    </w:p>
    <w:p w:rsidR="00A3197B" w:rsidRDefault="00A3197B">
      <w:pPr>
        <w:pStyle w:val="a3"/>
        <w:spacing w:before="265"/>
        <w:ind w:left="0"/>
      </w:pPr>
    </w:p>
    <w:p w:rsidR="00A3197B" w:rsidRDefault="0044790C">
      <w:pPr>
        <w:pStyle w:val="a3"/>
        <w:spacing w:before="0" w:line="410" w:lineRule="auto"/>
        <w:ind w:right="251" w:firstLine="559"/>
        <w:rPr>
          <w:rFonts w:hint="eastAsia"/>
          <w:spacing w:val="-2"/>
        </w:rPr>
      </w:pPr>
      <w:r>
        <w:rPr>
          <w:rFonts w:ascii="黑体" w:eastAsia="黑体"/>
        </w:rPr>
        <w:t>附件</w:t>
      </w:r>
      <w:r>
        <w:rPr>
          <w:spacing w:val="-4"/>
        </w:rPr>
        <w:t>：双流区</w:t>
      </w:r>
      <w:r>
        <w:rPr>
          <w:spacing w:val="-4"/>
        </w:rPr>
        <w:t xml:space="preserve"> </w:t>
      </w:r>
      <w:r>
        <w:t>202</w:t>
      </w:r>
      <w:r>
        <w:rPr>
          <w:rFonts w:hint="eastAsia"/>
        </w:rPr>
        <w:t>4</w:t>
      </w:r>
      <w:r>
        <w:rPr>
          <w:spacing w:val="-4"/>
        </w:rPr>
        <w:t xml:space="preserve"> </w:t>
      </w:r>
      <w:r>
        <w:rPr>
          <w:spacing w:val="-4"/>
        </w:rPr>
        <w:t>年初中道德与法治、历史、生物、地理学科学业</w:t>
      </w:r>
      <w:r>
        <w:rPr>
          <w:spacing w:val="-2"/>
        </w:rPr>
        <w:t>水平考试阅卷教师信息报送表</w:t>
      </w:r>
    </w:p>
    <w:p w:rsidR="0044790C" w:rsidRDefault="0044790C">
      <w:pPr>
        <w:pStyle w:val="a3"/>
        <w:spacing w:before="0" w:line="410" w:lineRule="auto"/>
        <w:ind w:right="251" w:firstLine="559"/>
        <w:rPr>
          <w:rFonts w:hint="eastAsia"/>
          <w:spacing w:val="-2"/>
        </w:rPr>
      </w:pPr>
    </w:p>
    <w:p w:rsidR="0044790C" w:rsidRDefault="0044790C">
      <w:pPr>
        <w:pStyle w:val="a3"/>
        <w:spacing w:before="0" w:line="410" w:lineRule="auto"/>
        <w:ind w:right="251" w:firstLine="559"/>
        <w:rPr>
          <w:rFonts w:hint="eastAsia"/>
          <w:spacing w:val="-2"/>
        </w:rPr>
      </w:pPr>
    </w:p>
    <w:p w:rsidR="0044790C" w:rsidRDefault="0044790C">
      <w:pPr>
        <w:pStyle w:val="a3"/>
        <w:spacing w:before="0" w:line="410" w:lineRule="auto"/>
        <w:ind w:right="251" w:firstLine="559"/>
      </w:pPr>
    </w:p>
    <w:p w:rsidR="00A3197B" w:rsidRDefault="0044790C">
      <w:pPr>
        <w:pStyle w:val="a3"/>
        <w:spacing w:before="3" w:line="410" w:lineRule="auto"/>
        <w:ind w:left="6272" w:right="252" w:hanging="840"/>
      </w:pPr>
      <w:r>
        <w:rPr>
          <w:spacing w:val="-2"/>
        </w:rPr>
        <w:t>成都市双流区教育科学研究院</w:t>
      </w:r>
      <w:r>
        <w:rPr>
          <w:spacing w:val="-3"/>
        </w:rPr>
        <w:t>二零二</w:t>
      </w:r>
      <w:r>
        <w:rPr>
          <w:rFonts w:hint="eastAsia"/>
          <w:spacing w:val="-3"/>
        </w:rPr>
        <w:t>四</w:t>
      </w:r>
      <w:r>
        <w:rPr>
          <w:spacing w:val="-3"/>
        </w:rPr>
        <w:t>年五月十</w:t>
      </w:r>
      <w:r>
        <w:rPr>
          <w:rFonts w:hint="eastAsia"/>
          <w:spacing w:val="-3"/>
        </w:rPr>
        <w:t>五</w:t>
      </w:r>
      <w:r>
        <w:rPr>
          <w:spacing w:val="-3"/>
        </w:rPr>
        <w:t>日</w:t>
      </w:r>
    </w:p>
    <w:sectPr w:rsidR="00A3197B" w:rsidSect="00A3197B">
      <w:pgSz w:w="11910" w:h="16840"/>
      <w:pgMar w:top="1520" w:right="1220" w:bottom="280" w:left="1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A3197B"/>
    <w:rsid w:val="0044790C"/>
    <w:rsid w:val="00A3197B"/>
    <w:rsid w:val="06A76848"/>
    <w:rsid w:val="193A00DF"/>
    <w:rsid w:val="2EE43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A3197B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3197B"/>
    <w:pPr>
      <w:spacing w:before="8"/>
      <w:ind w:left="113"/>
    </w:pPr>
    <w:rPr>
      <w:sz w:val="28"/>
      <w:szCs w:val="28"/>
    </w:rPr>
  </w:style>
  <w:style w:type="paragraph" w:styleId="a4">
    <w:name w:val="Title"/>
    <w:basedOn w:val="a"/>
    <w:uiPriority w:val="1"/>
    <w:qFormat/>
    <w:rsid w:val="00A3197B"/>
    <w:pPr>
      <w:spacing w:before="15"/>
      <w:ind w:left="617" w:right="253" w:hanging="504"/>
    </w:pPr>
    <w:rPr>
      <w:rFonts w:ascii="黑体" w:eastAsia="黑体" w:hAnsi="黑体" w:cs="黑体"/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A319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A3197B"/>
  </w:style>
  <w:style w:type="paragraph" w:customStyle="1" w:styleId="TableParagraph">
    <w:name w:val="Table Paragraph"/>
    <w:basedOn w:val="a"/>
    <w:uiPriority w:val="1"/>
    <w:qFormat/>
    <w:rsid w:val="00A3197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071630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咖啡语茶</dc:creator>
  <cp:lastModifiedBy>Administrator</cp:lastModifiedBy>
  <cp:revision>2</cp:revision>
  <dcterms:created xsi:type="dcterms:W3CDTF">2024-05-15T04:04:00Z</dcterms:created>
  <dcterms:modified xsi:type="dcterms:W3CDTF">2024-05-15T10:17:00Z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2024-05-15T00:00:00Z</vt:filetime>
  </property>
  <property fmtid="{D5CDD505-2E9C-101B-9397-08002B2CF9AE}" pid="5" name="SourceModified">
    <vt:lpwstr>D:20230517201634+12'16'</vt:lpwstr>
  </property>
  <property fmtid="{D5CDD505-2E9C-101B-9397-08002B2CF9AE}" pid="6" name="KSOProductBuildVer">
    <vt:lpwstr>2052-10.1.0.7346</vt:lpwstr>
  </property>
</Properties>
</file>