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ind w:firstLine="640" w:firstLineChars="200"/>
        <w:jc w:val="center"/>
        <w:textAlignment w:val="baseline"/>
        <w:rPr>
          <w:rStyle w:val="7"/>
          <w:rFonts w:ascii="方正小标宋_GBK" w:hAnsi="方正小标宋_GBK" w:eastAsia="方正小标宋_GBK"/>
          <w:b w:val="0"/>
          <w:i w:val="0"/>
          <w:caps w:val="0"/>
          <w:spacing w:val="0"/>
          <w:w w:val="100"/>
          <w:kern w:val="2"/>
          <w:sz w:val="36"/>
          <w:szCs w:val="36"/>
          <w:lang w:val="en-US" w:eastAsia="zh-CN" w:bidi="ar-SA"/>
        </w:rPr>
      </w:pPr>
      <w:r>
        <w:rPr>
          <w:rStyle w:val="7"/>
          <w:rFonts w:ascii="黑体" w:hAnsi="黑体" w:eastAsia="黑体" w:cs="黑体"/>
          <w:b w:val="0"/>
          <w:bCs/>
          <w:i w:val="0"/>
          <w:caps w:val="0"/>
          <w:color w:val="000000"/>
          <w:spacing w:val="0"/>
          <w:w w:val="100"/>
          <w:kern w:val="2"/>
          <w:sz w:val="32"/>
          <w:szCs w:val="32"/>
          <w:lang w:val="en-US" w:eastAsia="zh-CN" w:bidi="ar-SA"/>
        </w:rPr>
        <w:t>202</w:t>
      </w:r>
      <w:r>
        <w:rPr>
          <w:rStyle w:val="7"/>
          <w:rFonts w:hint="eastAsia" w:ascii="黑体" w:hAnsi="黑体" w:eastAsia="黑体" w:cs="黑体"/>
          <w:b w:val="0"/>
          <w:bCs/>
          <w:i w:val="0"/>
          <w:caps w:val="0"/>
          <w:color w:val="000000"/>
          <w:spacing w:val="0"/>
          <w:w w:val="100"/>
          <w:kern w:val="2"/>
          <w:sz w:val="32"/>
          <w:szCs w:val="32"/>
          <w:lang w:val="en-US" w:eastAsia="zh-CN" w:bidi="ar-SA"/>
        </w:rPr>
        <w:t>2</w:t>
      </w:r>
      <w:r>
        <w:rPr>
          <w:rStyle w:val="7"/>
          <w:rFonts w:ascii="黑体" w:hAnsi="黑体" w:eastAsia="黑体" w:cs="黑体"/>
          <w:b w:val="0"/>
          <w:bCs/>
          <w:i w:val="0"/>
          <w:caps w:val="0"/>
          <w:color w:val="000000"/>
          <w:spacing w:val="0"/>
          <w:w w:val="100"/>
          <w:kern w:val="2"/>
          <w:sz w:val="32"/>
          <w:szCs w:val="32"/>
          <w:lang w:val="en-US" w:eastAsia="zh-CN" w:bidi="ar-SA"/>
        </w:rPr>
        <w:t>-202</w:t>
      </w:r>
      <w:r>
        <w:rPr>
          <w:rStyle w:val="7"/>
          <w:rFonts w:hint="eastAsia" w:ascii="黑体" w:hAnsi="黑体" w:eastAsia="黑体" w:cs="黑体"/>
          <w:b w:val="0"/>
          <w:bCs/>
          <w:i w:val="0"/>
          <w:caps w:val="0"/>
          <w:color w:val="000000"/>
          <w:spacing w:val="0"/>
          <w:w w:val="100"/>
          <w:kern w:val="2"/>
          <w:sz w:val="32"/>
          <w:szCs w:val="32"/>
          <w:lang w:val="en-US" w:eastAsia="zh-CN" w:bidi="ar-SA"/>
        </w:rPr>
        <w:t>4</w:t>
      </w:r>
      <w:r>
        <w:rPr>
          <w:rStyle w:val="7"/>
          <w:rFonts w:ascii="黑体" w:hAnsi="黑体" w:eastAsia="黑体" w:cs="黑体"/>
          <w:b w:val="0"/>
          <w:bCs/>
          <w:i w:val="0"/>
          <w:caps w:val="0"/>
          <w:color w:val="000000"/>
          <w:spacing w:val="0"/>
          <w:w w:val="100"/>
          <w:kern w:val="2"/>
          <w:sz w:val="32"/>
          <w:szCs w:val="32"/>
          <w:lang w:val="en-US" w:eastAsia="zh-CN" w:bidi="ar-SA"/>
        </w:rPr>
        <w:t>学年度</w:t>
      </w:r>
      <w:r>
        <w:rPr>
          <w:rStyle w:val="7"/>
          <w:rFonts w:hint="eastAsia" w:ascii="黑体" w:hAnsi="黑体" w:eastAsia="黑体" w:cs="黑体"/>
          <w:b w:val="0"/>
          <w:bCs/>
          <w:i w:val="0"/>
          <w:caps w:val="0"/>
          <w:color w:val="000000"/>
          <w:spacing w:val="0"/>
          <w:w w:val="100"/>
          <w:kern w:val="2"/>
          <w:sz w:val="32"/>
          <w:szCs w:val="32"/>
          <w:lang w:val="en-US" w:eastAsia="zh-CN" w:bidi="ar-SA"/>
        </w:rPr>
        <w:t>上</w:t>
      </w:r>
      <w:r>
        <w:rPr>
          <w:rStyle w:val="7"/>
          <w:rFonts w:ascii="黑体" w:hAnsi="黑体" w:eastAsia="黑体" w:cs="黑体"/>
          <w:b w:val="0"/>
          <w:bCs/>
          <w:i w:val="0"/>
          <w:caps w:val="0"/>
          <w:color w:val="000000"/>
          <w:spacing w:val="0"/>
          <w:w w:val="100"/>
          <w:kern w:val="2"/>
          <w:sz w:val="32"/>
          <w:szCs w:val="32"/>
          <w:lang w:val="en-US" w:eastAsia="zh-CN" w:bidi="ar-SA"/>
        </w:rPr>
        <w:t>期</w:t>
      </w:r>
      <w:r>
        <w:rPr>
          <w:rFonts w:hint="eastAsia" w:ascii="黑体" w:hAnsi="黑体" w:eastAsia="黑体" w:cs="黑体"/>
          <w:bCs/>
          <w:color w:val="000000"/>
          <w:sz w:val="32"/>
          <w:szCs w:val="32"/>
          <w:lang w:val="en-US" w:eastAsia="zh-CN"/>
        </w:rPr>
        <w:t>工作室第五次送教研修</w:t>
      </w:r>
      <w:r>
        <w:rPr>
          <w:rFonts w:hint="eastAsia" w:ascii="黑体" w:hAnsi="黑体" w:eastAsia="黑体" w:cs="黑体"/>
          <w:bCs/>
          <w:color w:val="000000"/>
          <w:sz w:val="32"/>
          <w:szCs w:val="32"/>
        </w:rPr>
        <w:t>活动</w:t>
      </w:r>
    </w:p>
    <w:p>
      <w:pPr>
        <w:snapToGrid/>
        <w:spacing w:before="0" w:beforeAutospacing="0" w:after="0" w:afterAutospacing="0" w:line="240" w:lineRule="auto"/>
        <w:jc w:val="left"/>
        <w:textAlignment w:val="baseline"/>
        <w:rPr>
          <w:rStyle w:val="7"/>
          <w:rFonts w:ascii="黑体" w:hAnsi="黑体" w:eastAsia="黑体"/>
          <w:b w:val="0"/>
          <w:i w:val="0"/>
          <w:caps w:val="0"/>
          <w:spacing w:val="0"/>
          <w:w w:val="100"/>
          <w:kern w:val="2"/>
          <w:sz w:val="32"/>
          <w:szCs w:val="32"/>
          <w:lang w:val="en-US" w:eastAsia="zh-CN" w:bidi="ar-SA"/>
        </w:rPr>
      </w:pPr>
      <w:r>
        <w:rPr>
          <w:rStyle w:val="7"/>
          <w:rFonts w:ascii="黑体" w:hAnsi="黑体" w:eastAsia="黑体"/>
          <w:b w:val="0"/>
          <w:i w:val="0"/>
          <w:caps w:val="0"/>
          <w:spacing w:val="0"/>
          <w:w w:val="100"/>
          <w:kern w:val="2"/>
          <w:sz w:val="32"/>
          <w:szCs w:val="32"/>
          <w:lang w:val="en-US" w:eastAsia="zh-CN" w:bidi="ar-SA"/>
        </w:rPr>
        <w:t>活动时间：202</w:t>
      </w:r>
      <w:r>
        <w:rPr>
          <w:rStyle w:val="7"/>
          <w:rFonts w:hint="eastAsia" w:ascii="黑体" w:hAnsi="黑体" w:eastAsia="黑体"/>
          <w:b w:val="0"/>
          <w:i w:val="0"/>
          <w:caps w:val="0"/>
          <w:spacing w:val="0"/>
          <w:w w:val="100"/>
          <w:kern w:val="2"/>
          <w:sz w:val="32"/>
          <w:szCs w:val="32"/>
          <w:lang w:val="en-US" w:eastAsia="zh-CN" w:bidi="ar-SA"/>
        </w:rPr>
        <w:t>3</w:t>
      </w:r>
      <w:r>
        <w:rPr>
          <w:rStyle w:val="7"/>
          <w:rFonts w:ascii="黑体" w:hAnsi="黑体" w:eastAsia="黑体"/>
          <w:b w:val="0"/>
          <w:i w:val="0"/>
          <w:caps w:val="0"/>
          <w:spacing w:val="0"/>
          <w:w w:val="100"/>
          <w:kern w:val="2"/>
          <w:sz w:val="32"/>
          <w:szCs w:val="32"/>
          <w:lang w:val="en-US" w:eastAsia="zh-CN" w:bidi="ar-SA"/>
        </w:rPr>
        <w:t>年</w:t>
      </w:r>
      <w:r>
        <w:rPr>
          <w:rStyle w:val="7"/>
          <w:rFonts w:hint="eastAsia" w:ascii="黑体" w:hAnsi="黑体" w:eastAsia="黑体"/>
          <w:b w:val="0"/>
          <w:i w:val="0"/>
          <w:caps w:val="0"/>
          <w:spacing w:val="0"/>
          <w:w w:val="100"/>
          <w:kern w:val="2"/>
          <w:sz w:val="32"/>
          <w:szCs w:val="32"/>
          <w:lang w:val="en-US" w:eastAsia="zh-CN" w:bidi="ar-SA"/>
        </w:rPr>
        <w:t>9</w:t>
      </w:r>
      <w:r>
        <w:rPr>
          <w:rStyle w:val="7"/>
          <w:rFonts w:ascii="黑体" w:hAnsi="黑体" w:eastAsia="黑体"/>
          <w:b w:val="0"/>
          <w:i w:val="0"/>
          <w:caps w:val="0"/>
          <w:spacing w:val="0"/>
          <w:w w:val="100"/>
          <w:kern w:val="2"/>
          <w:sz w:val="32"/>
          <w:szCs w:val="32"/>
          <w:lang w:val="en-US" w:eastAsia="zh-CN" w:bidi="ar-SA"/>
        </w:rPr>
        <w:t>月</w:t>
      </w:r>
      <w:r>
        <w:rPr>
          <w:rStyle w:val="7"/>
          <w:rFonts w:hint="eastAsia" w:ascii="黑体" w:hAnsi="黑体" w:eastAsia="黑体"/>
          <w:b w:val="0"/>
          <w:i w:val="0"/>
          <w:caps w:val="0"/>
          <w:spacing w:val="0"/>
          <w:w w:val="100"/>
          <w:kern w:val="2"/>
          <w:sz w:val="32"/>
          <w:szCs w:val="32"/>
          <w:lang w:val="en-US" w:eastAsia="zh-CN" w:bidi="ar-SA"/>
        </w:rPr>
        <w:t>21</w:t>
      </w:r>
      <w:r>
        <w:rPr>
          <w:rStyle w:val="7"/>
          <w:rFonts w:ascii="黑体" w:hAnsi="黑体" w:eastAsia="黑体"/>
          <w:b w:val="0"/>
          <w:i w:val="0"/>
          <w:caps w:val="0"/>
          <w:spacing w:val="0"/>
          <w:w w:val="100"/>
          <w:kern w:val="2"/>
          <w:sz w:val="32"/>
          <w:szCs w:val="32"/>
          <w:lang w:val="en-US" w:eastAsia="zh-CN" w:bidi="ar-SA"/>
        </w:rPr>
        <w:t>日 星期</w:t>
      </w:r>
      <w:r>
        <w:rPr>
          <w:rStyle w:val="7"/>
          <w:rFonts w:hint="eastAsia" w:ascii="黑体" w:hAnsi="黑体" w:eastAsia="黑体"/>
          <w:b w:val="0"/>
          <w:i w:val="0"/>
          <w:caps w:val="0"/>
          <w:spacing w:val="0"/>
          <w:w w:val="100"/>
          <w:kern w:val="2"/>
          <w:sz w:val="32"/>
          <w:szCs w:val="32"/>
          <w:lang w:val="en-US" w:eastAsia="zh-CN" w:bidi="ar-SA"/>
        </w:rPr>
        <w:t>四</w:t>
      </w:r>
    </w:p>
    <w:p>
      <w:pPr>
        <w:snapToGrid/>
        <w:spacing w:before="0" w:beforeAutospacing="0" w:after="0" w:afterAutospacing="0" w:line="240" w:lineRule="auto"/>
        <w:jc w:val="left"/>
        <w:textAlignment w:val="baseline"/>
        <w:rPr>
          <w:rStyle w:val="7"/>
          <w:rFonts w:hint="default" w:ascii="黑体" w:hAnsi="黑体" w:eastAsia="黑体"/>
          <w:b w:val="0"/>
          <w:i w:val="0"/>
          <w:caps w:val="0"/>
          <w:spacing w:val="0"/>
          <w:w w:val="100"/>
          <w:kern w:val="2"/>
          <w:sz w:val="32"/>
          <w:szCs w:val="32"/>
          <w:lang w:val="en-US" w:eastAsia="zh-CN" w:bidi="ar-SA"/>
        </w:rPr>
      </w:pPr>
      <w:r>
        <w:rPr>
          <w:rStyle w:val="7"/>
          <w:rFonts w:ascii="黑体" w:hAnsi="黑体" w:eastAsia="黑体"/>
          <w:b w:val="0"/>
          <w:i w:val="0"/>
          <w:caps w:val="0"/>
          <w:spacing w:val="0"/>
          <w:w w:val="100"/>
          <w:kern w:val="2"/>
          <w:sz w:val="32"/>
          <w:szCs w:val="32"/>
          <w:lang w:val="en-US" w:eastAsia="zh-CN" w:bidi="ar-SA"/>
        </w:rPr>
        <w:t>活动地点：</w:t>
      </w:r>
      <w:r>
        <w:rPr>
          <w:rStyle w:val="7"/>
          <w:rFonts w:hint="eastAsia" w:ascii="黑体" w:hAnsi="黑体" w:eastAsia="黑体"/>
          <w:b w:val="0"/>
          <w:i w:val="0"/>
          <w:caps w:val="0"/>
          <w:spacing w:val="0"/>
          <w:w w:val="100"/>
          <w:kern w:val="2"/>
          <w:sz w:val="32"/>
          <w:szCs w:val="32"/>
          <w:lang w:val="en-US" w:eastAsia="zh-CN" w:bidi="ar-SA"/>
        </w:rPr>
        <w:t>棠湖中学初中部</w:t>
      </w:r>
    </w:p>
    <w:p>
      <w:pPr>
        <w:snapToGrid/>
        <w:spacing w:before="0" w:beforeAutospacing="0" w:after="0" w:afterAutospacing="0" w:line="240" w:lineRule="auto"/>
        <w:jc w:val="left"/>
        <w:textAlignment w:val="baseline"/>
        <w:rPr>
          <w:rStyle w:val="7"/>
          <w:rFonts w:ascii="黑体" w:hAnsi="黑体" w:eastAsia="黑体"/>
          <w:b w:val="0"/>
          <w:i w:val="0"/>
          <w:caps w:val="0"/>
          <w:spacing w:val="0"/>
          <w:w w:val="100"/>
          <w:kern w:val="2"/>
          <w:sz w:val="32"/>
          <w:szCs w:val="32"/>
          <w:lang w:val="en-US" w:bidi="ar-SA"/>
        </w:rPr>
      </w:pPr>
      <w:r>
        <w:rPr>
          <w:rStyle w:val="7"/>
          <w:rFonts w:ascii="黑体" w:hAnsi="黑体" w:eastAsia="黑体"/>
          <w:b w:val="0"/>
          <w:i w:val="0"/>
          <w:caps w:val="0"/>
          <w:spacing w:val="0"/>
          <w:w w:val="100"/>
          <w:kern w:val="2"/>
          <w:sz w:val="32"/>
          <w:szCs w:val="32"/>
          <w:lang w:val="en-US" w:eastAsia="zh-CN" w:bidi="ar-SA"/>
        </w:rPr>
        <w:t>参加人员：李中军名教师</w:t>
      </w:r>
      <w:r>
        <w:rPr>
          <w:rStyle w:val="7"/>
          <w:rFonts w:hint="eastAsia" w:ascii="黑体" w:hAnsi="黑体" w:eastAsia="黑体"/>
          <w:b w:val="0"/>
          <w:i w:val="0"/>
          <w:caps w:val="0"/>
          <w:spacing w:val="0"/>
          <w:w w:val="100"/>
          <w:kern w:val="2"/>
          <w:sz w:val="32"/>
          <w:szCs w:val="32"/>
          <w:lang w:val="en-US" w:eastAsia="zh-CN" w:bidi="ar-SA"/>
        </w:rPr>
        <w:t>、唐小文、张丽娟</w:t>
      </w:r>
      <w:r>
        <w:rPr>
          <w:rStyle w:val="7"/>
          <w:rFonts w:ascii="黑体" w:hAnsi="黑体" w:eastAsia="黑体"/>
          <w:b w:val="0"/>
          <w:i w:val="0"/>
          <w:caps w:val="0"/>
          <w:spacing w:val="0"/>
          <w:w w:val="100"/>
          <w:kern w:val="2"/>
          <w:sz w:val="32"/>
          <w:szCs w:val="32"/>
          <w:lang w:val="en-US" w:eastAsia="zh-CN" w:bidi="ar-SA"/>
        </w:rPr>
        <w:t>工作室</w:t>
      </w:r>
      <w:r>
        <w:rPr>
          <w:rStyle w:val="7"/>
          <w:rFonts w:hint="eastAsia" w:ascii="黑体" w:hAnsi="黑体" w:eastAsia="黑体"/>
          <w:b w:val="0"/>
          <w:i w:val="0"/>
          <w:caps w:val="0"/>
          <w:spacing w:val="0"/>
          <w:w w:val="100"/>
          <w:kern w:val="2"/>
          <w:sz w:val="32"/>
          <w:szCs w:val="32"/>
          <w:lang w:val="en-US" w:eastAsia="zh-CN" w:bidi="ar-SA"/>
        </w:rPr>
        <w:t>全体</w:t>
      </w:r>
      <w:r>
        <w:rPr>
          <w:rStyle w:val="7"/>
          <w:rFonts w:ascii="黑体" w:hAnsi="黑体" w:eastAsia="黑体"/>
          <w:b w:val="0"/>
          <w:i w:val="0"/>
          <w:caps w:val="0"/>
          <w:spacing w:val="0"/>
          <w:w w:val="100"/>
          <w:kern w:val="2"/>
          <w:sz w:val="32"/>
          <w:szCs w:val="32"/>
          <w:lang w:val="en-US" w:eastAsia="zh-CN" w:bidi="ar-SA"/>
        </w:rPr>
        <w:t>成员</w:t>
      </w:r>
    </w:p>
    <w:p>
      <w:pPr>
        <w:jc w:val="left"/>
        <w:rPr>
          <w:rStyle w:val="7"/>
          <w:rFonts w:hint="default" w:ascii="黑体" w:hAnsi="黑体" w:eastAsia="黑体"/>
          <w:b w:val="0"/>
          <w:i w:val="0"/>
          <w:caps w:val="0"/>
          <w:spacing w:val="0"/>
          <w:w w:val="100"/>
          <w:kern w:val="2"/>
          <w:sz w:val="32"/>
          <w:szCs w:val="32"/>
          <w:lang w:val="en-US" w:bidi="ar-SA"/>
        </w:rPr>
      </w:pPr>
      <w:r>
        <w:rPr>
          <w:rFonts w:hint="eastAsia" w:ascii="黑体" w:hAnsi="黑体" w:eastAsia="黑体"/>
          <w:sz w:val="32"/>
          <w:szCs w:val="32"/>
          <w:lang w:val="en-US" w:eastAsia="zh-CN"/>
        </w:rPr>
        <w:t>活动内容：</w:t>
      </w:r>
      <w:r>
        <w:rPr>
          <w:rFonts w:hint="eastAsia" w:ascii="黑体" w:hAnsi="黑体" w:eastAsia="黑体" w:cs="Times New Roman"/>
          <w:sz w:val="32"/>
          <w:szCs w:val="32"/>
          <w:lang w:val="en-US" w:eastAsia="zh-CN"/>
        </w:rPr>
        <w:t>送教研修活动</w:t>
      </w:r>
    </w:p>
    <w:p>
      <w:pPr>
        <w:snapToGrid/>
        <w:spacing w:before="0" w:beforeAutospacing="0" w:after="0" w:afterAutospacing="0" w:line="240" w:lineRule="auto"/>
        <w:jc w:val="left"/>
        <w:textAlignment w:val="baseline"/>
        <w:rPr>
          <w:rStyle w:val="7"/>
          <w:rFonts w:hint="eastAsia" w:ascii="黑体" w:hAnsi="黑体" w:eastAsia="黑体"/>
          <w:b w:val="0"/>
          <w:i w:val="0"/>
          <w:caps w:val="0"/>
          <w:spacing w:val="0"/>
          <w:w w:val="100"/>
          <w:kern w:val="2"/>
          <w:sz w:val="32"/>
          <w:szCs w:val="32"/>
          <w:lang w:val="en-US" w:eastAsia="zh-CN" w:bidi="ar-SA"/>
        </w:rPr>
      </w:pPr>
      <w:r>
        <w:rPr>
          <w:rStyle w:val="7"/>
          <w:rFonts w:hint="eastAsia" w:ascii="黑体" w:hAnsi="黑体" w:eastAsia="黑体"/>
          <w:b w:val="0"/>
          <w:i w:val="0"/>
          <w:caps w:val="0"/>
          <w:spacing w:val="0"/>
          <w:w w:val="100"/>
          <w:kern w:val="2"/>
          <w:sz w:val="32"/>
          <w:szCs w:val="32"/>
          <w:lang w:val="en-US" w:eastAsia="zh-CN" w:bidi="ar-SA"/>
        </w:rPr>
        <w:t>活动过程：</w:t>
      </w:r>
    </w:p>
    <w:p>
      <w:pPr>
        <w:snapToGrid/>
        <w:spacing w:before="0" w:beforeAutospacing="0" w:after="0" w:afterAutospacing="0" w:line="240" w:lineRule="auto"/>
        <w:ind w:firstLine="560" w:firstLineChars="200"/>
        <w:jc w:val="left"/>
        <w:textAlignment w:val="baseline"/>
        <w:rPr>
          <w:rStyle w:val="7"/>
          <w:rFonts w:hint="eastAsia" w:ascii="仿宋" w:hAnsi="仿宋" w:eastAsia="仿宋" w:cs="仿宋"/>
          <w:b w:val="0"/>
          <w:bCs/>
          <w:i w:val="0"/>
          <w:caps w:val="0"/>
          <w:color w:val="000000"/>
          <w:spacing w:val="0"/>
          <w:w w:val="100"/>
          <w:kern w:val="2"/>
          <w:sz w:val="28"/>
          <w:szCs w:val="28"/>
          <w:lang w:val="en-US" w:eastAsia="zh-CN" w:bidi="ar-SA"/>
        </w:rPr>
      </w:pPr>
      <w:r>
        <w:rPr>
          <w:rStyle w:val="7"/>
          <w:rFonts w:hint="eastAsia" w:ascii="仿宋" w:hAnsi="仿宋" w:eastAsia="仿宋" w:cs="仿宋"/>
          <w:b w:val="0"/>
          <w:bCs/>
          <w:i w:val="0"/>
          <w:caps w:val="0"/>
          <w:color w:val="000000"/>
          <w:spacing w:val="0"/>
          <w:w w:val="100"/>
          <w:kern w:val="2"/>
          <w:sz w:val="28"/>
          <w:szCs w:val="28"/>
          <w:lang w:val="en-US" w:eastAsia="zh-CN" w:bidi="ar-SA"/>
        </w:rPr>
        <w:t>秋高气爽清，风扬研教行。2023年9月21日上午8点30分，名师李中军和棠湖中学张丽娟、唐小文工作室全体成员齐汇棠湖中学初中部，展开同课异构联合教研活动，参加本次活动的还有棠湖中学初中部的学科主任钟老师及全体初三数学教师，此次联合教研活动由李中军工作室成员孟瑞担任主持人。</w:t>
      </w:r>
    </w:p>
    <w:p>
      <w:pPr>
        <w:snapToGrid/>
        <w:spacing w:before="0" w:beforeAutospacing="0" w:after="0" w:afterAutospacing="0" w:line="240" w:lineRule="auto"/>
        <w:jc w:val="left"/>
        <w:textAlignment w:val="baseline"/>
        <w:rPr>
          <w:rStyle w:val="7"/>
          <w:rFonts w:hint="eastAsia" w:ascii="仿宋" w:hAnsi="仿宋" w:eastAsia="仿宋" w:cs="仿宋"/>
          <w:b w:val="0"/>
          <w:bCs/>
          <w:i w:val="0"/>
          <w:caps w:val="0"/>
          <w:color w:val="000000"/>
          <w:spacing w:val="0"/>
          <w:w w:val="100"/>
          <w:kern w:val="2"/>
          <w:sz w:val="28"/>
          <w:szCs w:val="28"/>
          <w:lang w:val="en-US" w:eastAsia="zh-CN" w:bidi="ar-SA"/>
        </w:rPr>
      </w:pPr>
      <w:r>
        <w:rPr>
          <w:rStyle w:val="7"/>
          <w:rFonts w:hint="eastAsia" w:ascii="仿宋" w:hAnsi="仿宋" w:eastAsia="仿宋" w:cs="仿宋"/>
          <w:b w:val="0"/>
          <w:bCs/>
          <w:i w:val="0"/>
          <w:caps w:val="0"/>
          <w:color w:val="000000"/>
          <w:spacing w:val="0"/>
          <w:w w:val="100"/>
          <w:kern w:val="2"/>
          <w:sz w:val="28"/>
          <w:szCs w:val="28"/>
          <w:lang w:val="en-US" w:eastAsia="zh-CN" w:bidi="ar-SA"/>
        </w:rPr>
        <w:t xml:space="preserve">   本次活动分为三个环节，1.工作室成员张瑞老师和棠湖中学初中部晏文老师的同课异构课堂展示;2.棠湖中学工作室导师唐小文、张丽娟、学员评课;3.李中军老师指导。</w:t>
      </w:r>
    </w:p>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279" w:leftChars="133" w:firstLine="281" w:firstLineChars="100"/>
        <w:jc w:val="left"/>
        <w:textAlignment w:val="baseline"/>
        <w:rPr>
          <w:rFonts w:ascii="宋体" w:hAnsi="宋体" w:eastAsia="宋体" w:cs="宋体"/>
          <w:sz w:val="24"/>
          <w:szCs w:val="24"/>
        </w:rPr>
      </w:pPr>
      <w:r>
        <w:rPr>
          <w:rStyle w:val="7"/>
          <w:rFonts w:hint="eastAsia" w:ascii="仿宋" w:hAnsi="仿宋" w:eastAsia="仿宋" w:cs="仿宋"/>
          <w:b/>
          <w:bCs w:val="0"/>
          <w:i w:val="0"/>
          <w:caps w:val="0"/>
          <w:color w:val="000000"/>
          <w:spacing w:val="0"/>
          <w:w w:val="100"/>
          <w:kern w:val="2"/>
          <w:sz w:val="28"/>
          <w:szCs w:val="28"/>
          <w:lang w:val="en-US" w:eastAsia="zh-CN" w:bidi="ar-SA"/>
        </w:rPr>
        <w:t>环节一：同课异构</w:t>
      </w:r>
      <w:r>
        <w:rPr>
          <w:rFonts w:ascii="宋体" w:hAnsi="宋体" w:eastAsia="宋体" w:cs="宋体"/>
          <w:sz w:val="24"/>
          <w:szCs w:val="24"/>
        </w:rPr>
        <w:t> </w:t>
      </w:r>
    </w:p>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560" w:firstLineChars="200"/>
        <w:jc w:val="left"/>
        <w:textAlignment w:val="baseline"/>
        <w:rPr>
          <w:rStyle w:val="7"/>
          <w:rFonts w:hint="eastAsia" w:ascii="仿宋" w:hAnsi="仿宋" w:eastAsia="仿宋" w:cs="仿宋"/>
          <w:b w:val="0"/>
          <w:bCs/>
          <w:i w:val="0"/>
          <w:caps w:val="0"/>
          <w:color w:val="000000"/>
          <w:spacing w:val="0"/>
          <w:w w:val="100"/>
          <w:kern w:val="2"/>
          <w:sz w:val="28"/>
          <w:szCs w:val="28"/>
          <w:lang w:val="en-US" w:eastAsia="zh-CN" w:bidi="ar-SA"/>
        </w:rPr>
      </w:pPr>
      <w:r>
        <w:rPr>
          <w:rStyle w:val="7"/>
          <w:rFonts w:hint="eastAsia" w:ascii="仿宋" w:hAnsi="仿宋" w:eastAsia="仿宋" w:cs="仿宋"/>
          <w:b w:val="0"/>
          <w:bCs/>
          <w:i w:val="0"/>
          <w:caps w:val="0"/>
          <w:color w:val="000000"/>
          <w:spacing w:val="0"/>
          <w:w w:val="100"/>
          <w:kern w:val="2"/>
          <w:sz w:val="28"/>
          <w:szCs w:val="28"/>
          <w:lang w:val="en-US" w:eastAsia="zh-CN" w:bidi="ar-SA"/>
        </w:rPr>
        <w:drawing>
          <wp:anchor distT="0" distB="0" distL="114300" distR="114300" simplePos="0" relativeHeight="251660288" behindDoc="0" locked="0" layoutInCell="1" allowOverlap="1">
            <wp:simplePos x="0" y="0"/>
            <wp:positionH relativeFrom="column">
              <wp:posOffset>3063240</wp:posOffset>
            </wp:positionH>
            <wp:positionV relativeFrom="paragraph">
              <wp:posOffset>607060</wp:posOffset>
            </wp:positionV>
            <wp:extent cx="2480945" cy="1861820"/>
            <wp:effectExtent l="0" t="0" r="14605" b="5080"/>
            <wp:wrapSquare wrapText="bothSides"/>
            <wp:docPr id="4" name="图片 4" descr="mmexport169527906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695279062287"/>
                    <pic:cNvPicPr>
                      <a:picLocks noChangeAspect="1"/>
                    </pic:cNvPicPr>
                  </pic:nvPicPr>
                  <pic:blipFill>
                    <a:blip r:embed="rId6"/>
                    <a:stretch>
                      <a:fillRect/>
                    </a:stretch>
                  </pic:blipFill>
                  <pic:spPr>
                    <a:xfrm>
                      <a:off x="0" y="0"/>
                      <a:ext cx="2480945" cy="1861820"/>
                    </a:xfrm>
                    <a:prstGeom prst="rect">
                      <a:avLst/>
                    </a:prstGeom>
                  </pic:spPr>
                </pic:pic>
              </a:graphicData>
            </a:graphic>
          </wp:anchor>
        </w:drawing>
      </w:r>
      <w:r>
        <w:rPr>
          <w:rStyle w:val="7"/>
          <w:rFonts w:hint="eastAsia" w:ascii="仿宋" w:hAnsi="仿宋" w:eastAsia="仿宋" w:cs="仿宋"/>
          <w:b w:val="0"/>
          <w:bCs/>
          <w:i w:val="0"/>
          <w:caps w:val="0"/>
          <w:color w:val="000000"/>
          <w:spacing w:val="0"/>
          <w:w w:val="100"/>
          <w:kern w:val="2"/>
          <w:sz w:val="28"/>
          <w:szCs w:val="28"/>
          <w:lang w:val="en-US" w:eastAsia="zh-CN" w:bidi="ar-SA"/>
        </w:rPr>
        <w:t>第一节是由棠湖中学初中部优秀青年教师晏文老师展示的5.2.1简单图形的三视图。课堂伊始，晏老师直点标题，快速提取学生对小学和初一对三视图知识产权的记忆，随后阅读本节课的学习目标，并强调学习重点是会辨别几何体的三视图，能熟练画出几何体的三种视图，让学生具有明确的目标导向性。接下来，晏老师通过任务驱动，从回顾与思考出发，历经三视图的识别与绘制，在学生不断绘图-纠错-再绘图-总结过程中，达成本节课的学习目标，并较高质量地完成最后一个学习任务：课堂小结和能力提升。晏老师语言幽默风趣，娓娓道来，详略得当，课堂氛围浓厚，在轻松愉悦的进程中，不觉间已达成学习目标。</w:t>
      </w:r>
      <w:r>
        <w:rPr>
          <w:rStyle w:val="7"/>
          <w:rFonts w:hint="eastAsia" w:ascii="仿宋" w:hAnsi="仿宋" w:eastAsia="仿宋" w:cs="仿宋"/>
          <w:b w:val="0"/>
          <w:bCs/>
          <w:i w:val="0"/>
          <w:caps w:val="0"/>
          <w:color w:val="000000"/>
          <w:spacing w:val="0"/>
          <w:w w:val="100"/>
          <w:kern w:val="2"/>
          <w:sz w:val="28"/>
          <w:szCs w:val="28"/>
          <w:lang w:val="en-US" w:eastAsia="zh-CN" w:bidi="ar-SA"/>
        </w:rPr>
        <w:br w:type="textWrapping"/>
      </w:r>
      <w:r>
        <w:rPr>
          <w:rStyle w:val="7"/>
          <w:rFonts w:hint="eastAsia" w:ascii="仿宋" w:hAnsi="仿宋" w:eastAsia="仿宋" w:cs="仿宋"/>
          <w:b w:val="0"/>
          <w:bCs/>
          <w:i w:val="0"/>
          <w:caps w:val="0"/>
          <w:color w:val="000000"/>
          <w:spacing w:val="0"/>
          <w:w w:val="100"/>
          <w:kern w:val="2"/>
          <w:sz w:val="28"/>
          <w:szCs w:val="28"/>
          <w:lang w:val="en-US" w:eastAsia="zh-CN" w:bidi="ar-SA"/>
        </w:rPr>
        <w:t xml:space="preserve">    第二节课由工作室成员、成都信息工程大学常乐实验学校张瑞老师执教。张老师由苏轼的《题西林壁》情境设置，既提示学生多角度多层次思考问题，也体现了学科融合，明确用数学的眼光看世界。随后，带着小学与初中三视图的记忆唤起，整理提炼了本节课的主要概念和本节课需解决的核心问题：画观察到的几何体的三视图，并在学生动手活动和画图过程中，总结了主视图、左视图、俯视图中蕴含的规律，通过序列试题的训练，掌握画三视图的关键，回避易错点。最后，学生从不同角度小结，体现目标的达成。</w:t>
      </w:r>
    </w:p>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560" w:firstLineChars="200"/>
        <w:jc w:val="center"/>
        <w:textAlignment w:val="baseline"/>
        <w:rPr>
          <w:rStyle w:val="7"/>
          <w:rFonts w:hint="eastAsia" w:ascii="仿宋" w:hAnsi="仿宋" w:eastAsia="仿宋" w:cs="仿宋"/>
          <w:b w:val="0"/>
          <w:bCs/>
          <w:i w:val="0"/>
          <w:caps w:val="0"/>
          <w:color w:val="000000"/>
          <w:spacing w:val="0"/>
          <w:w w:val="100"/>
          <w:kern w:val="2"/>
          <w:sz w:val="28"/>
          <w:szCs w:val="28"/>
          <w:lang w:val="en-US" w:eastAsia="zh-CN" w:bidi="ar-SA"/>
        </w:rPr>
      </w:pPr>
      <w:r>
        <w:rPr>
          <w:rStyle w:val="7"/>
          <w:rFonts w:hint="eastAsia" w:ascii="仿宋" w:hAnsi="仿宋" w:eastAsia="仿宋" w:cs="仿宋"/>
          <w:b w:val="0"/>
          <w:bCs/>
          <w:i w:val="0"/>
          <w:caps w:val="0"/>
          <w:color w:val="000000"/>
          <w:spacing w:val="0"/>
          <w:w w:val="100"/>
          <w:kern w:val="2"/>
          <w:sz w:val="28"/>
          <w:szCs w:val="28"/>
          <w:lang w:val="en-US" w:eastAsia="zh-CN" w:bidi="ar-SA"/>
        </w:rPr>
        <w:drawing>
          <wp:inline distT="0" distB="0" distL="114300" distR="114300">
            <wp:extent cx="3058795" cy="2294255"/>
            <wp:effectExtent l="0" t="0" r="8255" b="10795"/>
            <wp:docPr id="6" name="图片 6" descr="张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张瑞"/>
                    <pic:cNvPicPr>
                      <a:picLocks noChangeAspect="1"/>
                    </pic:cNvPicPr>
                  </pic:nvPicPr>
                  <pic:blipFill>
                    <a:blip r:embed="rId7"/>
                    <a:stretch>
                      <a:fillRect/>
                    </a:stretch>
                  </pic:blipFill>
                  <pic:spPr>
                    <a:xfrm>
                      <a:off x="0" y="0"/>
                      <a:ext cx="3058795" cy="22942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562" w:firstLineChars="200"/>
        <w:jc w:val="left"/>
        <w:textAlignment w:val="baseline"/>
        <w:rPr>
          <w:rStyle w:val="7"/>
          <w:rFonts w:hint="default" w:ascii="仿宋" w:hAnsi="仿宋" w:eastAsia="仿宋" w:cs="仿宋"/>
          <w:b/>
          <w:bCs w:val="0"/>
          <w:i w:val="0"/>
          <w:caps w:val="0"/>
          <w:color w:val="000000"/>
          <w:spacing w:val="0"/>
          <w:w w:val="100"/>
          <w:kern w:val="2"/>
          <w:sz w:val="28"/>
          <w:szCs w:val="28"/>
          <w:lang w:val="en-US" w:eastAsia="zh-CN" w:bidi="ar-SA"/>
        </w:rPr>
      </w:pPr>
      <w:r>
        <w:rPr>
          <w:rStyle w:val="7"/>
          <w:rFonts w:hint="eastAsia" w:ascii="仿宋" w:hAnsi="仿宋" w:eastAsia="仿宋" w:cs="仿宋"/>
          <w:b/>
          <w:bCs w:val="0"/>
          <w:i w:val="0"/>
          <w:caps w:val="0"/>
          <w:color w:val="000000"/>
          <w:spacing w:val="0"/>
          <w:w w:val="100"/>
          <w:kern w:val="2"/>
          <w:sz w:val="28"/>
          <w:szCs w:val="28"/>
          <w:lang w:val="en-US" w:eastAsia="zh-CN" w:bidi="ar-SA"/>
        </w:rPr>
        <w:t>环节二：评课议课</w:t>
      </w:r>
    </w:p>
    <w:p>
      <w:pPr>
        <w:snapToGrid/>
        <w:spacing w:before="0" w:beforeAutospacing="0" w:after="0" w:afterAutospacing="0" w:line="240" w:lineRule="auto"/>
        <w:ind w:firstLine="560" w:firstLineChars="200"/>
        <w:jc w:val="both"/>
        <w:textAlignment w:val="baseline"/>
        <w:rPr>
          <w:rStyle w:val="7"/>
          <w:rFonts w:hint="eastAsia" w:ascii="仿宋" w:hAnsi="仿宋" w:eastAsia="仿宋" w:cs="仿宋"/>
          <w:b w:val="0"/>
          <w:bCs/>
          <w:i w:val="0"/>
          <w:caps w:val="0"/>
          <w:color w:val="000000"/>
          <w:spacing w:val="0"/>
          <w:w w:val="100"/>
          <w:kern w:val="2"/>
          <w:sz w:val="28"/>
          <w:szCs w:val="28"/>
          <w:lang w:val="en-US" w:eastAsia="zh-CN" w:bidi="ar-SA"/>
        </w:rPr>
      </w:pPr>
      <w:r>
        <w:rPr>
          <w:rStyle w:val="7"/>
          <w:rFonts w:hint="eastAsia" w:ascii="仿宋" w:hAnsi="仿宋" w:eastAsia="仿宋" w:cs="仿宋"/>
          <w:b w:val="0"/>
          <w:bCs/>
          <w:i w:val="0"/>
          <w:caps w:val="0"/>
          <w:color w:val="000000"/>
          <w:spacing w:val="0"/>
          <w:w w:val="100"/>
          <w:kern w:val="2"/>
          <w:sz w:val="28"/>
          <w:szCs w:val="28"/>
          <w:lang w:val="en-US" w:eastAsia="zh-CN" w:bidi="ar-SA"/>
        </w:rPr>
        <w:t>在评课过程中，棠湖中学备课组长唐小文老师从总体上指导了从三个方面进行课堂评价：教学设计、教学实施、教学评价。他说，教学设</w:t>
      </w:r>
      <w:r>
        <w:rPr>
          <w:rStyle w:val="7"/>
          <w:rFonts w:hint="eastAsia" w:ascii="仿宋" w:hAnsi="仿宋" w:eastAsia="仿宋" w:cs="仿宋"/>
          <w:b w:val="0"/>
          <w:bCs/>
          <w:i w:val="0"/>
          <w:caps w:val="0"/>
          <w:color w:val="000000"/>
          <w:spacing w:val="0"/>
          <w:w w:val="100"/>
          <w:kern w:val="2"/>
          <w:sz w:val="28"/>
          <w:szCs w:val="28"/>
          <w:lang w:val="en-US" w:eastAsia="zh-CN" w:bidi="ar-SA"/>
        </w:rPr>
        <w:drawing>
          <wp:anchor distT="0" distB="0" distL="114300" distR="114300" simplePos="0" relativeHeight="251661312" behindDoc="0" locked="0" layoutInCell="1" allowOverlap="1">
            <wp:simplePos x="0" y="0"/>
            <wp:positionH relativeFrom="column">
              <wp:posOffset>-27940</wp:posOffset>
            </wp:positionH>
            <wp:positionV relativeFrom="paragraph">
              <wp:posOffset>785495</wp:posOffset>
            </wp:positionV>
            <wp:extent cx="2630170" cy="1972310"/>
            <wp:effectExtent l="0" t="0" r="17780" b="8890"/>
            <wp:wrapSquare wrapText="bothSides"/>
            <wp:docPr id="7" name="图片 7" descr="唐小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唐小文"/>
                    <pic:cNvPicPr>
                      <a:picLocks noChangeAspect="1"/>
                    </pic:cNvPicPr>
                  </pic:nvPicPr>
                  <pic:blipFill>
                    <a:blip r:embed="rId8"/>
                    <a:stretch>
                      <a:fillRect/>
                    </a:stretch>
                  </pic:blipFill>
                  <pic:spPr>
                    <a:xfrm>
                      <a:off x="0" y="0"/>
                      <a:ext cx="2630170" cy="1972310"/>
                    </a:xfrm>
                    <a:prstGeom prst="ellipse">
                      <a:avLst/>
                    </a:prstGeom>
                  </pic:spPr>
                </pic:pic>
              </a:graphicData>
            </a:graphic>
          </wp:anchor>
        </w:drawing>
      </w:r>
      <w:r>
        <w:rPr>
          <w:rStyle w:val="7"/>
          <w:rFonts w:hint="eastAsia" w:ascii="仿宋" w:hAnsi="仿宋" w:eastAsia="仿宋" w:cs="仿宋"/>
          <w:b w:val="0"/>
          <w:bCs/>
          <w:i w:val="0"/>
          <w:caps w:val="0"/>
          <w:color w:val="000000"/>
          <w:spacing w:val="0"/>
          <w:w w:val="100"/>
          <w:kern w:val="2"/>
          <w:sz w:val="28"/>
          <w:szCs w:val="28"/>
          <w:lang w:val="en-US" w:eastAsia="zh-CN" w:bidi="ar-SA"/>
        </w:rPr>
        <w:t>计需要提现单元与课时设计，但两位老师都没有提现；课时设计则要包括目标叙写、评价任务和教学过程，两位老师都注重以问题为主线，重视情境引入，重视动手实施；教学实施则包括良好的学习氛围、有效的教学活动和有无完备的作业功能，并建议两位老师添加对应的基础作业、综合作业和能力提升作业。</w:t>
      </w:r>
    </w:p>
    <w:p>
      <w:pPr>
        <w:snapToGrid/>
        <w:spacing w:before="0" w:beforeAutospacing="0" w:after="0" w:afterAutospacing="0" w:line="240" w:lineRule="auto"/>
        <w:ind w:firstLine="560" w:firstLineChars="200"/>
        <w:jc w:val="both"/>
        <w:textAlignment w:val="baseline"/>
        <w:rPr>
          <w:rStyle w:val="7"/>
          <w:rFonts w:hint="eastAsia" w:ascii="仿宋" w:hAnsi="仿宋" w:eastAsia="仿宋" w:cs="仿宋"/>
          <w:b w:val="0"/>
          <w:bCs/>
          <w:i w:val="0"/>
          <w:caps w:val="0"/>
          <w:color w:val="000000"/>
          <w:spacing w:val="0"/>
          <w:w w:val="100"/>
          <w:kern w:val="2"/>
          <w:sz w:val="28"/>
          <w:szCs w:val="28"/>
          <w:lang w:val="en-US" w:eastAsia="zh-CN" w:bidi="ar-SA"/>
        </w:rPr>
      </w:pPr>
      <w:r>
        <w:rPr>
          <w:rStyle w:val="7"/>
          <w:rFonts w:hint="eastAsia" w:ascii="仿宋" w:hAnsi="仿宋" w:eastAsia="仿宋" w:cs="仿宋"/>
          <w:b w:val="0"/>
          <w:bCs/>
          <w:i w:val="0"/>
          <w:caps w:val="0"/>
          <w:color w:val="000000"/>
          <w:spacing w:val="0"/>
          <w:w w:val="100"/>
          <w:kern w:val="2"/>
          <w:sz w:val="28"/>
          <w:szCs w:val="28"/>
          <w:lang w:val="en-US" w:eastAsia="zh-CN" w:bidi="ar-SA"/>
        </w:rPr>
        <w:drawing>
          <wp:anchor distT="0" distB="0" distL="114300" distR="114300" simplePos="0" relativeHeight="251659264" behindDoc="0" locked="0" layoutInCell="1" allowOverlap="1">
            <wp:simplePos x="0" y="0"/>
            <wp:positionH relativeFrom="column">
              <wp:posOffset>3173095</wp:posOffset>
            </wp:positionH>
            <wp:positionV relativeFrom="paragraph">
              <wp:posOffset>786130</wp:posOffset>
            </wp:positionV>
            <wp:extent cx="2717165" cy="2037715"/>
            <wp:effectExtent l="0" t="0" r="6985" b="635"/>
            <wp:wrapSquare wrapText="bothSides"/>
            <wp:docPr id="1" name="图片 1" descr="IMG_20230921_10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30921_105940"/>
                    <pic:cNvPicPr>
                      <a:picLocks noChangeAspect="1"/>
                    </pic:cNvPicPr>
                  </pic:nvPicPr>
                  <pic:blipFill>
                    <a:blip r:embed="rId9"/>
                    <a:stretch>
                      <a:fillRect/>
                    </a:stretch>
                  </pic:blipFill>
                  <pic:spPr>
                    <a:xfrm>
                      <a:off x="0" y="0"/>
                      <a:ext cx="2717165" cy="2037715"/>
                    </a:xfrm>
                    <a:prstGeom prst="hexagon">
                      <a:avLst/>
                    </a:prstGeom>
                  </pic:spPr>
                </pic:pic>
              </a:graphicData>
            </a:graphic>
          </wp:anchor>
        </w:drawing>
      </w:r>
      <w:r>
        <w:rPr>
          <w:rStyle w:val="7"/>
          <w:rFonts w:hint="eastAsia" w:ascii="仿宋" w:hAnsi="仿宋" w:eastAsia="仿宋" w:cs="仿宋"/>
          <w:b w:val="0"/>
          <w:bCs/>
          <w:i w:val="0"/>
          <w:caps w:val="0"/>
          <w:color w:val="000000"/>
          <w:spacing w:val="0"/>
          <w:w w:val="100"/>
          <w:kern w:val="2"/>
          <w:sz w:val="28"/>
          <w:szCs w:val="28"/>
          <w:lang w:val="en-US" w:eastAsia="zh-CN" w:bidi="ar-SA"/>
        </w:rPr>
        <w:t>工作室成员罗祥老师从教学设计是否完备、是否符合学生的认知规律出发，肯定了两位老师的设计体现了数学思维的进阶，并高度肯定了张瑞老师的诗词引入，不但新颖，能够引发学生的探究兴趣，还体现了学科融合，体现了数学的育人价值。棠湖中学初中部老师黄志洪补充到，晏老师数学知识引入，最后设置问题呼应，教学设计完整，注重对基础知识的掌握，给足展示时间和空间，给与学生很多正面的回应，课堂氛围轻松愉悦；张老师以诗词引入，注重对知识本质的掌握，举一反三，落脚能力提升。</w:t>
      </w:r>
    </w:p>
    <w:p>
      <w:pPr>
        <w:snapToGrid/>
        <w:spacing w:before="0" w:beforeAutospacing="0" w:after="0" w:afterAutospacing="0" w:line="240" w:lineRule="auto"/>
        <w:ind w:firstLine="560" w:firstLineChars="200"/>
        <w:jc w:val="both"/>
        <w:textAlignment w:val="baseline"/>
        <w:rPr>
          <w:rStyle w:val="7"/>
          <w:rFonts w:hint="eastAsia" w:ascii="仿宋" w:hAnsi="仿宋" w:eastAsia="仿宋" w:cs="仿宋"/>
          <w:b w:val="0"/>
          <w:bCs/>
          <w:i w:val="0"/>
          <w:caps w:val="0"/>
          <w:color w:val="000000"/>
          <w:spacing w:val="0"/>
          <w:w w:val="100"/>
          <w:kern w:val="2"/>
          <w:sz w:val="28"/>
          <w:szCs w:val="28"/>
          <w:lang w:val="en-US" w:eastAsia="zh-CN" w:bidi="ar-SA"/>
        </w:rPr>
      </w:pPr>
      <w:r>
        <w:rPr>
          <w:rStyle w:val="7"/>
          <w:rFonts w:hint="eastAsia" w:ascii="仿宋" w:hAnsi="仿宋" w:eastAsia="仿宋" w:cs="仿宋"/>
          <w:b w:val="0"/>
          <w:bCs/>
          <w:i w:val="0"/>
          <w:caps w:val="0"/>
          <w:color w:val="000000"/>
          <w:spacing w:val="0"/>
          <w:w w:val="100"/>
          <w:kern w:val="2"/>
          <w:sz w:val="28"/>
          <w:szCs w:val="28"/>
          <w:lang w:val="en-US" w:eastAsia="zh-CN" w:bidi="ar-SA"/>
        </w:rPr>
        <w:t>棠湖中学导师工作室张丽娟从课堂把控、课堂处理、课堂实施、课堂评价等方面肯定了两位老师的做法，提出自己的见解，认为本节课的重点应放在如何培养学生的直观想象素养：从想到做，即从动手实践中获得。</w:t>
      </w:r>
    </w:p>
    <w:p>
      <w:pPr>
        <w:snapToGrid/>
        <w:spacing w:before="0" w:beforeAutospacing="0" w:after="0" w:afterAutospacing="0" w:line="240" w:lineRule="auto"/>
        <w:ind w:firstLine="560" w:firstLineChars="200"/>
        <w:jc w:val="both"/>
        <w:textAlignment w:val="baseline"/>
        <w:rPr>
          <w:rStyle w:val="7"/>
          <w:rFonts w:hint="eastAsia" w:ascii="仿宋" w:hAnsi="仿宋" w:eastAsia="仿宋" w:cs="仿宋"/>
          <w:b w:val="0"/>
          <w:bCs/>
          <w:i w:val="0"/>
          <w:caps w:val="0"/>
          <w:color w:val="000000"/>
          <w:spacing w:val="0"/>
          <w:w w:val="100"/>
          <w:kern w:val="2"/>
          <w:sz w:val="28"/>
          <w:szCs w:val="28"/>
          <w:lang w:val="en-US" w:eastAsia="zh-CN" w:bidi="ar-SA"/>
        </w:rPr>
      </w:pPr>
      <w:r>
        <w:rPr>
          <w:rStyle w:val="7"/>
          <w:rFonts w:hint="eastAsia" w:ascii="仿宋" w:hAnsi="仿宋" w:eastAsia="仿宋" w:cs="仿宋"/>
          <w:b w:val="0"/>
          <w:bCs/>
          <w:i w:val="0"/>
          <w:caps w:val="0"/>
          <w:color w:val="000000"/>
          <w:spacing w:val="0"/>
          <w:w w:val="100"/>
          <w:kern w:val="2"/>
          <w:sz w:val="28"/>
          <w:szCs w:val="28"/>
          <w:lang w:val="en-US" w:eastAsia="zh-CN" w:bidi="ar-SA"/>
        </w:rPr>
        <w:t>工作室成员刘志兵从教师在课堂设计以及学生互动处理的角度评课，他认为晏老师和张老师从情境引入出发，体现了和谐数学的教学主张，回忆对三视图的基础认识，自然生成试图和三视图的概念，在动手操作和作图实践中，强化对三视图规律的认识，最后从不同的角度对本节课进行小结。在课堂实施过程中，生生互动、师生互动多而有效，是两节高效的数学活动课堂。</w:t>
      </w:r>
    </w:p>
    <w:p>
      <w:pPr>
        <w:snapToGrid/>
        <w:spacing w:before="0" w:beforeAutospacing="0" w:after="0" w:afterAutospacing="0" w:line="240" w:lineRule="auto"/>
        <w:ind w:firstLine="560" w:firstLineChars="200"/>
        <w:jc w:val="both"/>
        <w:textAlignment w:val="baseline"/>
        <w:rPr>
          <w:rStyle w:val="7"/>
          <w:rFonts w:hint="eastAsia" w:ascii="仿宋" w:hAnsi="仿宋" w:eastAsia="仿宋" w:cs="仿宋"/>
          <w:b w:val="0"/>
          <w:bCs/>
          <w:i w:val="0"/>
          <w:caps w:val="0"/>
          <w:color w:val="000000"/>
          <w:spacing w:val="0"/>
          <w:w w:val="100"/>
          <w:kern w:val="2"/>
          <w:sz w:val="28"/>
          <w:szCs w:val="28"/>
          <w:lang w:val="en-US" w:eastAsia="zh-CN" w:bidi="ar-SA"/>
        </w:rPr>
      </w:pPr>
      <w:bookmarkStart w:id="0" w:name="_GoBack"/>
      <w:r>
        <w:rPr>
          <w:rStyle w:val="7"/>
          <w:rFonts w:hint="default" w:ascii="仿宋" w:hAnsi="仿宋" w:eastAsia="仿宋" w:cs="仿宋"/>
          <w:b w:val="0"/>
          <w:bCs/>
          <w:i w:val="0"/>
          <w:caps w:val="0"/>
          <w:color w:val="000000"/>
          <w:spacing w:val="0"/>
          <w:w w:val="100"/>
          <w:kern w:val="2"/>
          <w:sz w:val="28"/>
          <w:szCs w:val="28"/>
          <w:lang w:val="en-US" w:eastAsia="zh-CN" w:bidi="ar-SA"/>
        </w:rPr>
        <w:drawing>
          <wp:anchor distT="0" distB="0" distL="114300" distR="114300" simplePos="0" relativeHeight="251662336" behindDoc="0" locked="0" layoutInCell="1" allowOverlap="1">
            <wp:simplePos x="0" y="0"/>
            <wp:positionH relativeFrom="column">
              <wp:posOffset>2931795</wp:posOffset>
            </wp:positionH>
            <wp:positionV relativeFrom="paragraph">
              <wp:posOffset>1692275</wp:posOffset>
            </wp:positionV>
            <wp:extent cx="2785745" cy="2089785"/>
            <wp:effectExtent l="0" t="0" r="14605" b="5715"/>
            <wp:wrapSquare wrapText="bothSides"/>
            <wp:docPr id="2" name="图片 2" descr="总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总体"/>
                    <pic:cNvPicPr>
                      <a:picLocks noChangeAspect="1"/>
                    </pic:cNvPicPr>
                  </pic:nvPicPr>
                  <pic:blipFill>
                    <a:blip r:embed="rId10"/>
                    <a:stretch>
                      <a:fillRect/>
                    </a:stretch>
                  </pic:blipFill>
                  <pic:spPr>
                    <a:xfrm>
                      <a:off x="0" y="0"/>
                      <a:ext cx="2785745" cy="2089785"/>
                    </a:xfrm>
                    <a:prstGeom prst="ellipse">
                      <a:avLst/>
                    </a:prstGeom>
                  </pic:spPr>
                </pic:pic>
              </a:graphicData>
            </a:graphic>
          </wp:anchor>
        </w:drawing>
      </w:r>
      <w:bookmarkEnd w:id="0"/>
      <w:r>
        <w:rPr>
          <w:rStyle w:val="7"/>
          <w:rFonts w:hint="eastAsia" w:ascii="仿宋" w:hAnsi="仿宋" w:eastAsia="仿宋" w:cs="仿宋"/>
          <w:b w:val="0"/>
          <w:bCs/>
          <w:i w:val="0"/>
          <w:caps w:val="0"/>
          <w:color w:val="000000"/>
          <w:spacing w:val="0"/>
          <w:w w:val="100"/>
          <w:kern w:val="2"/>
          <w:sz w:val="28"/>
          <w:szCs w:val="28"/>
          <w:lang w:val="en-US" w:eastAsia="zh-CN" w:bidi="ar-SA"/>
        </w:rPr>
        <w:t>工作室成员吴利琼老师从评价任务涉及与学习目标是否匹配角度出发，她认为两位老师的评价任务和教学目标均是匹配的，学习目标的设置导向课堂的教学，评价任务的设置检测学习目标的达成情况。她还强调，两节示范课均体现一个基础知识：三视图的认识，两个核心问题：根据几何体画三视图或根据几何体选择其部分三视图。同时，课堂实施中我们都要思考：怎样才能让学生的知识留存率最高？有效的师生互动、生生互动、到位的活动设计、充分的动手体验以及真实的课堂感知等，这是我们课堂是否成功的关键。</w:t>
      </w:r>
    </w:p>
    <w:p>
      <w:pPr>
        <w:snapToGrid/>
        <w:spacing w:before="0" w:beforeAutospacing="0" w:after="0" w:afterAutospacing="0" w:line="240" w:lineRule="auto"/>
        <w:ind w:firstLine="560" w:firstLineChars="200"/>
        <w:jc w:val="both"/>
        <w:textAlignment w:val="baseline"/>
        <w:rPr>
          <w:rStyle w:val="7"/>
          <w:rFonts w:hint="default" w:ascii="仿宋" w:hAnsi="仿宋" w:eastAsia="仿宋" w:cs="仿宋"/>
          <w:b w:val="0"/>
          <w:bCs/>
          <w:i w:val="0"/>
          <w:caps w:val="0"/>
          <w:color w:val="000000"/>
          <w:spacing w:val="0"/>
          <w:w w:val="100"/>
          <w:kern w:val="2"/>
          <w:sz w:val="28"/>
          <w:szCs w:val="28"/>
          <w:lang w:val="en-US" w:eastAsia="zh-CN" w:bidi="ar-SA"/>
        </w:rPr>
      </w:pPr>
      <w:r>
        <w:rPr>
          <w:rStyle w:val="7"/>
          <w:rFonts w:hint="eastAsia" w:ascii="仿宋" w:hAnsi="仿宋" w:eastAsia="仿宋" w:cs="仿宋"/>
          <w:b w:val="0"/>
          <w:bCs/>
          <w:i w:val="0"/>
          <w:caps w:val="0"/>
          <w:color w:val="000000"/>
          <w:spacing w:val="0"/>
          <w:w w:val="100"/>
          <w:kern w:val="2"/>
          <w:sz w:val="28"/>
          <w:szCs w:val="28"/>
          <w:lang w:val="en-US" w:eastAsia="zh-CN" w:bidi="ar-SA"/>
        </w:rPr>
        <w:t>棠湖中学初中部初三数学教师付云霞针对两位老师提出了如下改进问题：对于晏老师的课堂：1.歼20战斗机的三视图是否有一定的误导性？因为飞机太精密了，只有三视图是不可能观察明白的；2.画三视图时没有提醒学生用尺规作图，自己示范时也没有尺规作图；3.例2孩子在黑板画好了，但没有任何评价就展示评价了另外一个孩子的作图，是否会伤害第一个孩子？处理欠考虑。对于张老师的课：1.手电筒为中心投影，对于学生的感知具有错误的引导，在实操之前应该向学生解释清楚；2.生活中的交通标志物实际是组合体，放在这里抽象会有错误的引导；3.三视图一定要主、左、俯视图这样放置吗？教材中没有的话表述就不能如此绝对。</w:t>
      </w:r>
    </w:p>
    <w:p>
      <w:pPr>
        <w:snapToGrid/>
        <w:spacing w:before="0" w:beforeAutospacing="0" w:after="0" w:afterAutospacing="0" w:line="240" w:lineRule="auto"/>
        <w:ind w:firstLine="562" w:firstLineChars="200"/>
        <w:jc w:val="both"/>
        <w:textAlignment w:val="baseline"/>
        <w:rPr>
          <w:rStyle w:val="7"/>
          <w:rFonts w:hint="eastAsia" w:ascii="仿宋" w:hAnsi="仿宋" w:eastAsia="仿宋" w:cs="仿宋"/>
          <w:b/>
          <w:bCs w:val="0"/>
          <w:i w:val="0"/>
          <w:caps w:val="0"/>
          <w:color w:val="000000"/>
          <w:spacing w:val="0"/>
          <w:w w:val="100"/>
          <w:kern w:val="2"/>
          <w:sz w:val="28"/>
          <w:szCs w:val="28"/>
          <w:lang w:val="en-US" w:eastAsia="zh-CN" w:bidi="ar-SA"/>
        </w:rPr>
      </w:pPr>
      <w:r>
        <w:rPr>
          <w:rStyle w:val="7"/>
          <w:rFonts w:hint="eastAsia" w:ascii="仿宋" w:hAnsi="仿宋" w:eastAsia="仿宋" w:cs="仿宋"/>
          <w:b/>
          <w:bCs w:val="0"/>
          <w:i w:val="0"/>
          <w:caps w:val="0"/>
          <w:color w:val="000000"/>
          <w:spacing w:val="0"/>
          <w:w w:val="100"/>
          <w:kern w:val="2"/>
          <w:sz w:val="28"/>
          <w:szCs w:val="28"/>
          <w:lang w:val="en-US" w:eastAsia="zh-CN" w:bidi="ar-SA"/>
        </w:rPr>
        <w:t>环节三：师父指导</w:t>
      </w:r>
    </w:p>
    <w:p>
      <w:pPr>
        <w:snapToGrid/>
        <w:spacing w:before="0" w:beforeAutospacing="0" w:after="0" w:afterAutospacing="0" w:line="240" w:lineRule="auto"/>
        <w:ind w:firstLine="560" w:firstLineChars="200"/>
        <w:jc w:val="both"/>
        <w:textAlignment w:val="baseline"/>
        <w:rPr>
          <w:rStyle w:val="7"/>
          <w:rFonts w:hint="eastAsia" w:ascii="仿宋" w:hAnsi="仿宋" w:eastAsia="仿宋" w:cs="仿宋"/>
          <w:b w:val="0"/>
          <w:bCs/>
          <w:i w:val="0"/>
          <w:caps w:val="0"/>
          <w:color w:val="000000"/>
          <w:spacing w:val="0"/>
          <w:w w:val="100"/>
          <w:kern w:val="2"/>
          <w:sz w:val="28"/>
          <w:szCs w:val="28"/>
          <w:lang w:val="en-US" w:eastAsia="zh-CN" w:bidi="ar-SA"/>
        </w:rPr>
      </w:pPr>
      <w:r>
        <w:rPr>
          <w:rStyle w:val="7"/>
          <w:rFonts w:hint="eastAsia" w:ascii="仿宋" w:hAnsi="仿宋" w:eastAsia="仿宋" w:cs="仿宋"/>
          <w:b w:val="0"/>
          <w:bCs/>
          <w:i w:val="0"/>
          <w:caps w:val="0"/>
          <w:color w:val="000000"/>
          <w:spacing w:val="0"/>
          <w:w w:val="100"/>
          <w:kern w:val="2"/>
          <w:sz w:val="28"/>
          <w:szCs w:val="28"/>
          <w:lang w:val="en-US" w:eastAsia="zh-CN" w:bidi="ar-SA"/>
        </w:rPr>
        <w:t>最后，名师李中军从八方面对本次同课异构联合活动做出指导和自己的思考：一、学习态度：两位老师均没有单元架构的影子；更多层面关注本节课知识的学习，对学习本节课的价值没有体现；二、目标的程度：对课时学习目标的叙写均不规范，应从三维角度（知识、方法和素养）进行叙写，从前到后应具有连续性和递进性；三、思想的厚度：什么样的眼光？什么思想？必须是真实的东西，只有真实才能打动人心；四、观察的角度：两位老师基本功底到位，但细节处理有待加强；在课堂实施过程中，要让优生有成长，还要让学困生看到希望；五、问题的深度：关于问题链的设置，一定要把问题放在一起，理清其中蕴含的逻辑联系性；六、活动的效度：如何架构一个有效的小组：分组、性格相宜、成绩异化、小组评价适当；七、内心的纯度：努力寻求与学生亲近的机会，让学生愿意与自己交流；八、单元的融合度：本单元的融合、承上启下的融合等。</w:t>
      </w:r>
    </w:p>
    <w:p>
      <w:pPr>
        <w:snapToGrid/>
        <w:spacing w:before="0" w:beforeAutospacing="0" w:after="0" w:afterAutospacing="0" w:line="240" w:lineRule="auto"/>
        <w:ind w:firstLine="560" w:firstLineChars="200"/>
        <w:jc w:val="both"/>
        <w:textAlignment w:val="baseline"/>
        <w:rPr>
          <w:rStyle w:val="7"/>
          <w:rFonts w:hint="eastAsia" w:ascii="仿宋" w:hAnsi="仿宋" w:eastAsia="仿宋" w:cs="仿宋"/>
          <w:b w:val="0"/>
          <w:bCs/>
          <w:i w:val="0"/>
          <w:caps w:val="0"/>
          <w:color w:val="000000"/>
          <w:spacing w:val="0"/>
          <w:w w:val="100"/>
          <w:kern w:val="2"/>
          <w:sz w:val="28"/>
          <w:szCs w:val="28"/>
          <w:lang w:val="en-US" w:eastAsia="zh-CN" w:bidi="ar-SA"/>
        </w:rPr>
      </w:pPr>
      <w:r>
        <w:rPr>
          <w:rStyle w:val="7"/>
          <w:rFonts w:hint="eastAsia" w:ascii="仿宋" w:hAnsi="仿宋" w:eastAsia="仿宋" w:cs="仿宋"/>
          <w:b w:val="0"/>
          <w:bCs/>
          <w:i w:val="0"/>
          <w:caps w:val="0"/>
          <w:color w:val="000000"/>
          <w:spacing w:val="0"/>
          <w:w w:val="100"/>
          <w:kern w:val="2"/>
          <w:sz w:val="28"/>
          <w:szCs w:val="28"/>
          <w:lang w:val="en-US" w:eastAsia="zh-CN" w:bidi="ar-SA"/>
        </w:rPr>
        <w:t>如何让数学学习在课堂中真实发生，是我们致力于解决的问题，希望我们都做一位令学生喜欢的数学教师！</w:t>
      </w:r>
    </w:p>
    <w:p>
      <w:pPr>
        <w:snapToGrid/>
        <w:spacing w:before="0" w:beforeAutospacing="0" w:after="0" w:afterAutospacing="0" w:line="240" w:lineRule="auto"/>
        <w:ind w:firstLine="560" w:firstLineChars="200"/>
        <w:jc w:val="both"/>
        <w:textAlignment w:val="baseline"/>
        <w:rPr>
          <w:rStyle w:val="7"/>
          <w:rFonts w:hint="default" w:ascii="仿宋" w:hAnsi="仿宋" w:eastAsia="仿宋" w:cs="仿宋"/>
          <w:b w:val="0"/>
          <w:bCs/>
          <w:i w:val="0"/>
          <w:caps w:val="0"/>
          <w:color w:val="000000"/>
          <w:spacing w:val="0"/>
          <w:w w:val="100"/>
          <w:kern w:val="2"/>
          <w:sz w:val="28"/>
          <w:szCs w:val="28"/>
          <w:lang w:val="en-US" w:eastAsia="zh-CN" w:bidi="ar-SA"/>
        </w:rPr>
      </w:pPr>
      <w:r>
        <w:rPr>
          <w:rStyle w:val="7"/>
          <w:rFonts w:hint="eastAsia" w:ascii="仿宋" w:hAnsi="仿宋" w:eastAsia="仿宋" w:cs="仿宋"/>
          <w:b w:val="0"/>
          <w:bCs/>
          <w:i w:val="0"/>
          <w:caps w:val="0"/>
          <w:color w:val="000000"/>
          <w:spacing w:val="0"/>
          <w:w w:val="100"/>
          <w:kern w:val="2"/>
          <w:sz w:val="28"/>
          <w:szCs w:val="28"/>
          <w:lang w:val="en-US" w:eastAsia="zh-CN" w:bidi="ar-SA"/>
        </w:rPr>
        <w:drawing>
          <wp:inline distT="0" distB="0" distL="114300" distR="114300">
            <wp:extent cx="4721225" cy="3541395"/>
            <wp:effectExtent l="0" t="0" r="3175" b="1905"/>
            <wp:docPr id="3" name="图片 3" descr="师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师父"/>
                    <pic:cNvPicPr>
                      <a:picLocks noChangeAspect="1"/>
                    </pic:cNvPicPr>
                  </pic:nvPicPr>
                  <pic:blipFill>
                    <a:blip r:embed="rId11"/>
                    <a:stretch>
                      <a:fillRect/>
                    </a:stretch>
                  </pic:blipFill>
                  <pic:spPr>
                    <a:xfrm>
                      <a:off x="0" y="0"/>
                      <a:ext cx="4721225" cy="3541395"/>
                    </a:xfrm>
                    <a:prstGeom prst="rect">
                      <a:avLst/>
                    </a:prstGeom>
                  </pic:spPr>
                </pic:pic>
              </a:graphicData>
            </a:graphic>
          </wp:inline>
        </w:drawing>
      </w:r>
    </w:p>
    <w:sectPr>
      <w:headerReference r:id="rId3" w:type="default"/>
      <w:footerReference r:id="rId4" w:type="default"/>
      <w:pgSz w:w="11906" w:h="16838"/>
      <w:pgMar w:top="1531" w:right="1531" w:bottom="1531" w:left="1531"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widowControl/>
      <w:snapToGrid w:val="0"/>
      <w:jc w:val="center"/>
      <w:textAlignment w:val="baseline"/>
      <w:rPr>
        <w:rStyle w:val="7"/>
        <w:kern w:val="2"/>
        <w:sz w:val="18"/>
        <w:szCs w:val="24"/>
        <w:lang w:val="en-US" w:eastAsia="zh-CN" w:bidi="ar-SA"/>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vert="horz" wrap="none" lIns="0" tIns="0" rIns="0" bIns="0" anchor="t" upright="0">
                      <a:spAutoFit/>
                    </wps:bodyPr>
                  </wps:wsp>
                </a:graphicData>
              </a:graphic>
            </wp:anchor>
          </w:drawing>
        </mc:Choice>
        <mc:Fallback>
          <w:pict>
            <v:rect id="文本框 9"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CRqOwPTAQAAngMAAA4AAAAAAAAAAQAgAAAAHwEA&#10;AGRycy9lMm9Eb2MueG1sUEsFBgAAAAAGAAYAWQEAAGQ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rect>
          </w:pict>
        </mc:Fallback>
      </mc:AlternateContent>
    </w:r>
  </w:p>
  <w:p>
    <w:pPr>
      <w:pStyle w:val="2"/>
      <w:widowControl/>
      <w:snapToGrid w:val="0"/>
      <w:jc w:val="left"/>
      <w:textAlignment w:val="baseline"/>
      <w:rPr>
        <w:rStyle w:val="7"/>
        <w:kern w:val="2"/>
        <w:sz w:val="18"/>
        <w:szCs w:val="24"/>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textAlignment w:val="baseline"/>
      <w:rPr>
        <w:rStyle w:val="7"/>
        <w:kern w:val="2"/>
        <w:sz w:val="24"/>
        <w:szCs w:val="24"/>
        <w:lang w:val="en-US" w:eastAsia="zh-CN" w:bidi="ar-SA"/>
      </w:rPr>
    </w:pPr>
    <w:r>
      <w:rPr>
        <w:rStyle w:val="7"/>
        <w:rFonts w:ascii="楷体" w:hAnsi="楷体" w:eastAsia="楷体"/>
        <w:kern w:val="2"/>
        <w:sz w:val="24"/>
        <w:szCs w:val="24"/>
        <w:u w:val="single"/>
        <w:lang w:val="en-US" w:eastAsia="zh-CN" w:bidi="ar-SA"/>
      </w:rPr>
      <w:t>202</w:t>
    </w:r>
    <w:r>
      <w:rPr>
        <w:rStyle w:val="7"/>
        <w:rFonts w:hint="eastAsia" w:ascii="楷体" w:hAnsi="楷体" w:eastAsia="楷体"/>
        <w:kern w:val="2"/>
        <w:sz w:val="24"/>
        <w:szCs w:val="24"/>
        <w:u w:val="single"/>
        <w:lang w:val="en-US" w:eastAsia="zh-CN" w:bidi="ar-SA"/>
      </w:rPr>
      <w:t>3</w:t>
    </w:r>
    <w:r>
      <w:rPr>
        <w:rStyle w:val="7"/>
        <w:rFonts w:ascii="楷体" w:hAnsi="楷体" w:eastAsia="楷体"/>
        <w:kern w:val="2"/>
        <w:sz w:val="24"/>
        <w:szCs w:val="24"/>
        <w:u w:val="single"/>
        <w:lang w:val="en-US" w:eastAsia="zh-CN" w:bidi="ar-SA"/>
      </w:rPr>
      <w:t>-202</w:t>
    </w:r>
    <w:r>
      <w:rPr>
        <w:rStyle w:val="7"/>
        <w:rFonts w:hint="eastAsia" w:ascii="楷体" w:hAnsi="楷体" w:eastAsia="楷体"/>
        <w:kern w:val="2"/>
        <w:sz w:val="24"/>
        <w:szCs w:val="24"/>
        <w:u w:val="single"/>
        <w:lang w:val="en-US" w:eastAsia="zh-CN" w:bidi="ar-SA"/>
      </w:rPr>
      <w:t>4</w:t>
    </w:r>
    <w:r>
      <w:rPr>
        <w:rStyle w:val="7"/>
        <w:rFonts w:ascii="楷体" w:hAnsi="楷体" w:eastAsia="楷体"/>
        <w:kern w:val="2"/>
        <w:sz w:val="24"/>
        <w:szCs w:val="24"/>
        <w:u w:val="single"/>
        <w:lang w:val="en-US" w:eastAsia="zh-CN" w:bidi="ar-SA"/>
      </w:rPr>
      <w:t>学年度（</w:t>
    </w:r>
    <w:r>
      <w:rPr>
        <w:rStyle w:val="7"/>
        <w:rFonts w:hint="eastAsia" w:ascii="楷体" w:hAnsi="楷体" w:eastAsia="楷体"/>
        <w:kern w:val="2"/>
        <w:sz w:val="24"/>
        <w:szCs w:val="24"/>
        <w:u w:val="single"/>
        <w:lang w:val="en-US" w:eastAsia="zh-CN" w:bidi="ar-SA"/>
      </w:rPr>
      <w:t>上</w:t>
    </w:r>
    <w:r>
      <w:rPr>
        <w:rStyle w:val="7"/>
        <w:rFonts w:ascii="楷体" w:hAnsi="楷体" w:eastAsia="楷体"/>
        <w:kern w:val="2"/>
        <w:sz w:val="24"/>
        <w:szCs w:val="24"/>
        <w:u w:val="single"/>
        <w:lang w:val="en-US" w:eastAsia="zh-CN" w:bidi="ar-SA"/>
      </w:rPr>
      <w:t xml:space="preserve">）  双流区李中军名教师工作室活动简报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mNjRkMjA3MGYyM2IzYWY4YmI0NjI0NmMyMWIwNzgifQ=="/>
  </w:docVars>
  <w:rsids>
    <w:rsidRoot w:val="00000000"/>
    <w:rsid w:val="07E55609"/>
    <w:rsid w:val="09CE5F58"/>
    <w:rsid w:val="0DEB14A0"/>
    <w:rsid w:val="1C0A168B"/>
    <w:rsid w:val="33997124"/>
    <w:rsid w:val="34856CD7"/>
    <w:rsid w:val="36C503AA"/>
    <w:rsid w:val="38726196"/>
    <w:rsid w:val="399F3FAF"/>
    <w:rsid w:val="48FB5D34"/>
    <w:rsid w:val="498F4DFA"/>
    <w:rsid w:val="5A8262B5"/>
    <w:rsid w:val="64FF0C2E"/>
    <w:rsid w:val="674F751F"/>
    <w:rsid w:val="6E275BD0"/>
    <w:rsid w:val="6FFE793D"/>
    <w:rsid w:val="75C86B78"/>
    <w:rsid w:val="776B2153"/>
    <w:rsid w:val="77901BB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textAlignment w:val="baseline"/>
    </w:pPr>
    <w:rPr>
      <w:rFonts w:ascii="Times New Roman" w:hAnsi="Times New Roman" w:eastAsia="宋体" w:cs="宋体"/>
      <w:kern w:val="2"/>
      <w:sz w:val="21"/>
      <w:szCs w:val="24"/>
      <w:lang w:val="en-US" w:eastAsia="zh-CN" w:bidi="ar-SA"/>
    </w:rPr>
  </w:style>
  <w:style w:type="character" w:default="1" w:styleId="6">
    <w:name w:val="Default Paragraph Font"/>
    <w:qFormat/>
    <w:uiPriority w:val="0"/>
  </w:style>
  <w:style w:type="table" w:default="1" w:styleId="5">
    <w:name w:val="Normal Table"/>
    <w:qFormat/>
    <w:uiPriority w:val="0"/>
    <w:tblPr>
      <w:tblCellMar>
        <w:top w:w="0" w:type="dxa"/>
        <w:left w:w="108" w:type="dxa"/>
        <w:bottom w:w="0" w:type="dxa"/>
        <w:right w:w="108" w:type="dxa"/>
      </w:tblCellMar>
    </w:tblPr>
  </w:style>
  <w:style w:type="paragraph" w:styleId="2">
    <w:name w:val="footer"/>
    <w:basedOn w:val="1"/>
    <w:link w:val="11"/>
    <w:qFormat/>
    <w:uiPriority w:val="0"/>
    <w:pPr>
      <w:tabs>
        <w:tab w:val="center" w:pos="4153"/>
        <w:tab w:val="right" w:pos="8306"/>
      </w:tabs>
      <w:snapToGrid w:val="0"/>
      <w:jc w:val="left"/>
      <w:textAlignment w:val="baseline"/>
    </w:pPr>
    <w:rPr>
      <w:kern w:val="2"/>
      <w:sz w:val="18"/>
      <w:szCs w:val="24"/>
      <w:lang w:val="en-US" w:eastAsia="zh-CN" w:bidi="ar-SA"/>
    </w:rPr>
  </w:style>
  <w:style w:type="paragraph" w:styleId="3">
    <w:name w:val="header"/>
    <w:basedOn w:val="1"/>
    <w:link w:val="12"/>
    <w:qFormat/>
    <w:uiPriority w:val="0"/>
    <w:pPr>
      <w:pBdr>
        <w:bottom w:val="single" w:color="000000" w:sz="6" w:space="1"/>
      </w:pBdr>
      <w:tabs>
        <w:tab w:val="center" w:pos="4153"/>
        <w:tab w:val="right" w:pos="8306"/>
      </w:tabs>
      <w:snapToGrid w:val="0"/>
      <w:jc w:val="center"/>
      <w:textAlignment w:val="baseline"/>
    </w:pPr>
    <w:rPr>
      <w:kern w:val="2"/>
      <w:sz w:val="18"/>
      <w:szCs w:val="18"/>
      <w:lang w:val="en-US" w:eastAsia="zh-CN" w:bidi="ar-SA"/>
    </w:rPr>
  </w:style>
  <w:style w:type="paragraph" w:styleId="4">
    <w:name w:val="Normal (Web)"/>
    <w:basedOn w:val="1"/>
    <w:uiPriority w:val="0"/>
    <w:pPr>
      <w:spacing w:before="0" w:beforeAutospacing="1" w:after="0" w:afterAutospacing="1"/>
      <w:ind w:left="0" w:right="0"/>
      <w:jc w:val="left"/>
    </w:pPr>
    <w:rPr>
      <w:kern w:val="0"/>
      <w:sz w:val="24"/>
      <w:lang w:val="en-US" w:eastAsia="zh-CN"/>
    </w:rPr>
  </w:style>
  <w:style w:type="character" w:customStyle="1" w:styleId="7">
    <w:name w:val="NormalCharacter"/>
    <w:qFormat/>
    <w:uiPriority w:val="0"/>
  </w:style>
  <w:style w:type="table" w:customStyle="1" w:styleId="8">
    <w:name w:val="TableNormal"/>
    <w:qFormat/>
    <w:uiPriority w:val="0"/>
  </w:style>
  <w:style w:type="paragraph" w:customStyle="1" w:styleId="9">
    <w:name w:val="Acetate"/>
    <w:basedOn w:val="1"/>
    <w:link w:val="10"/>
    <w:qFormat/>
    <w:uiPriority w:val="0"/>
    <w:pPr>
      <w:jc w:val="both"/>
      <w:textAlignment w:val="baseline"/>
    </w:pPr>
    <w:rPr>
      <w:kern w:val="2"/>
      <w:sz w:val="18"/>
      <w:szCs w:val="18"/>
      <w:lang w:val="en-US" w:eastAsia="zh-CN" w:bidi="ar-SA"/>
    </w:rPr>
  </w:style>
  <w:style w:type="character" w:customStyle="1" w:styleId="10">
    <w:name w:val="UserStyle_0"/>
    <w:basedOn w:val="7"/>
    <w:link w:val="9"/>
    <w:qFormat/>
    <w:uiPriority w:val="0"/>
    <w:rPr>
      <w:rFonts w:ascii="Calibri" w:hAnsi="Calibri" w:eastAsia="宋体"/>
      <w:sz w:val="18"/>
      <w:szCs w:val="18"/>
    </w:rPr>
  </w:style>
  <w:style w:type="character" w:customStyle="1" w:styleId="11">
    <w:name w:val="UserStyle_1"/>
    <w:basedOn w:val="7"/>
    <w:link w:val="2"/>
    <w:qFormat/>
    <w:uiPriority w:val="0"/>
    <w:rPr>
      <w:rFonts w:ascii="Calibri" w:hAnsi="Calibri" w:eastAsia="宋体"/>
      <w:sz w:val="18"/>
      <w:szCs w:val="24"/>
    </w:rPr>
  </w:style>
  <w:style w:type="character" w:customStyle="1" w:styleId="12">
    <w:name w:val="UserStyle_2"/>
    <w:basedOn w:val="7"/>
    <w:link w:val="3"/>
    <w:qFormat/>
    <w:uiPriority w:val="0"/>
    <w:rPr>
      <w:rFonts w:ascii="Calibri" w:hAnsi="Calibri" w:eastAsia="宋体"/>
      <w:sz w:val="18"/>
      <w:szCs w:val="18"/>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Pages>
  <Words>1551</Words>
  <Characters>1626</Characters>
  <Paragraphs>23</Paragraphs>
  <TotalTime>4</TotalTime>
  <ScaleCrop>false</ScaleCrop>
  <LinksUpToDate>false</LinksUpToDate>
  <CharactersWithSpaces>1639</CharactersWithSpaces>
  <Application>WPS Office_12.1.0.15374_F1E327BC-269C-435d-A152-05C5408002CA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2022-04-23T01:48:00Z</dcterms:created>
  <dc:creator>lenovo</dc:creator>
  <cp:lastModifiedBy>紫风</cp:lastModifiedBy>
  <dcterms:modified xsi:type="dcterms:W3CDTF">2023-09-21T13:09:50Z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ondata">
    <vt:lpwstr>eyJoZGlkIjoiZjFjZWEzNWMyM2ZiMDYyYjBhZmFmZTc4NmM0YzMyNDIifQ==</vt:lpwstr>
  </property>
  <property fmtid="{D5CDD505-2E9C-101B-9397-08002B2CF9AE}" pid="3" name="KSOProductBuildVer">
    <vt:lpwstr>2052-12.1.0.15374</vt:lpwstr>
  </property>
  <property fmtid="{D5CDD505-2E9C-101B-9397-08002B2CF9AE}" pid="4" name="ICV">
    <vt:lpwstr>23A41791D6C84301B302E7E70148011D</vt:lpwstr>
  </property>
</Properties>
</file>