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28"/>
          <w:szCs w:val="36"/>
          <w:lang w:eastAsia="zh-Hans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eastAsia="zh-Hans"/>
        </w:rPr>
        <w:t>教学督导促成长</w:t>
      </w:r>
      <w:r>
        <w:rPr>
          <w:rFonts w:ascii="黑体" w:hAnsi="黑体" w:eastAsia="黑体" w:cs="黑体"/>
          <w:b/>
          <w:bCs/>
          <w:sz w:val="28"/>
          <w:szCs w:val="36"/>
          <w:lang w:eastAsia="zh-Hans"/>
        </w:rPr>
        <w:t>，</w:t>
      </w:r>
      <w:r>
        <w:rPr>
          <w:rFonts w:hint="eastAsia" w:ascii="黑体" w:hAnsi="黑体" w:eastAsia="黑体" w:cs="黑体"/>
          <w:b/>
          <w:bCs/>
          <w:sz w:val="28"/>
          <w:szCs w:val="36"/>
          <w:lang w:eastAsia="zh-Hans"/>
        </w:rPr>
        <w:t>奋楫笃行起征程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/>
          <w:bCs/>
          <w:sz w:val="28"/>
          <w:szCs w:val="36"/>
        </w:rPr>
        <w:t>——双流区名师夏加强工作室送教活动</w:t>
      </w:r>
    </w:p>
    <w:p>
      <w:pPr>
        <w:spacing w:line="360" w:lineRule="auto"/>
        <w:jc w:val="right"/>
        <w:rPr>
          <w:rFonts w:ascii="黑体" w:hAnsi="黑体" w:eastAsia="黑体" w:cs="黑体"/>
          <w:sz w:val="24"/>
          <w:szCs w:val="32"/>
          <w:lang w:eastAsia="zh-Hans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 xml:space="preserve">        </w:t>
      </w:r>
      <w:r>
        <w:rPr>
          <w:rFonts w:hint="eastAsia" w:ascii="仿宋" w:hAnsi="仿宋" w:eastAsia="仿宋" w:cs="仿宋"/>
          <w:b/>
          <w:bCs/>
          <w:sz w:val="28"/>
          <w:szCs w:val="36"/>
          <w:lang w:eastAsia="zh-Hans"/>
        </w:rPr>
        <w:t>双流区实验小学外国语学校</w:t>
      </w:r>
      <w:r>
        <w:rPr>
          <w:rFonts w:ascii="仿宋" w:hAnsi="仿宋" w:eastAsia="仿宋" w:cs="仿宋"/>
          <w:b/>
          <w:bCs/>
          <w:sz w:val="28"/>
          <w:szCs w:val="36"/>
          <w:lang w:eastAsia="zh-Hans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36"/>
          <w:lang w:eastAsia="zh-Hans"/>
        </w:rPr>
        <w:t>吴钰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  <w:szCs w:val="32"/>
        </w:rPr>
      </w:pP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秋意渐浓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时光清浅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唯有研讨的芳华沉香流年</w:t>
      </w:r>
      <w:r>
        <w:rPr>
          <w:rFonts w:hint="eastAsia" w:asciiTheme="minorEastAsia" w:hAnsiTheme="minorEastAsia" w:cstheme="minorEastAsia"/>
          <w:sz w:val="24"/>
          <w:szCs w:val="32"/>
        </w:rPr>
        <w:t>。2023年1</w:t>
      </w:r>
      <w:r>
        <w:rPr>
          <w:rFonts w:asciiTheme="minorEastAsia" w:hAnsiTheme="minorEastAsia" w:cstheme="minorEastAsia"/>
          <w:sz w:val="24"/>
          <w:szCs w:val="32"/>
        </w:rPr>
        <w:t>1</w:t>
      </w:r>
      <w:r>
        <w:rPr>
          <w:rFonts w:hint="eastAsia" w:asciiTheme="minorEastAsia" w:hAnsiTheme="minorEastAsia" w:cstheme="minorEastAsia"/>
          <w:sz w:val="24"/>
          <w:szCs w:val="32"/>
        </w:rPr>
        <w:t>月</w:t>
      </w:r>
      <w:r>
        <w:rPr>
          <w:rFonts w:asciiTheme="minorEastAsia" w:hAnsiTheme="minorEastAsia" w:cstheme="minorEastAsia"/>
          <w:sz w:val="24"/>
          <w:szCs w:val="32"/>
        </w:rPr>
        <w:t>14</w:t>
      </w:r>
      <w:r>
        <w:rPr>
          <w:rFonts w:hint="eastAsia" w:asciiTheme="minorEastAsia" w:hAnsiTheme="minorEastAsia" w:cstheme="minorEastAsia"/>
          <w:sz w:val="24"/>
          <w:szCs w:val="32"/>
        </w:rPr>
        <w:t>日（星期二），双流区名师夏加强工作室全体成员齐聚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双流区</w:t>
      </w:r>
      <w:r>
        <w:rPr>
          <w:rFonts w:hint="eastAsia" w:asciiTheme="minorEastAsia" w:hAnsiTheme="minorEastAsia" w:cstheme="minorEastAsia"/>
          <w:sz w:val="24"/>
          <w:szCs w:val="32"/>
        </w:rPr>
        <w:t>实验小学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外国语学校</w:t>
      </w:r>
      <w:r>
        <w:rPr>
          <w:rFonts w:hint="eastAsia" w:asciiTheme="minorEastAsia" w:hAnsiTheme="minorEastAsia" w:cstheme="minorEastAsia"/>
          <w:sz w:val="24"/>
          <w:szCs w:val="32"/>
        </w:rPr>
        <w:t>，开展双流区名师夏加强工作室送教活动。本次活动的主题为“基于教学评一致的小学班级合唱教学策略研究”。本次活动共分为课例展示、评课议课、名师讲座三个环节。</w:t>
      </w:r>
    </w:p>
    <w:p>
      <w:pPr>
        <w:spacing w:line="360" w:lineRule="auto"/>
        <w:jc w:val="left"/>
      </w:pPr>
      <w:bookmarkStart w:id="0" w:name="_GoBack"/>
      <w:bookmarkEnd w:id="0"/>
    </w:p>
    <w:p>
      <w:pPr>
        <w:spacing w:line="360" w:lineRule="auto"/>
        <w:ind w:firstLine="480" w:firstLineChars="200"/>
        <w:textAlignment w:val="baseline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szCs w:val="32"/>
        </w:rPr>
        <w:t>首先是两节课例展示活动。第一节课由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双流区</w:t>
      </w:r>
      <w:r>
        <w:rPr>
          <w:rFonts w:hint="eastAsia" w:asciiTheme="minorEastAsia" w:hAnsiTheme="minorEastAsia" w:cstheme="minorEastAsia"/>
          <w:sz w:val="24"/>
          <w:szCs w:val="32"/>
        </w:rPr>
        <w:t>实验小学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外国语学校吴钰</w:t>
      </w:r>
      <w:r>
        <w:rPr>
          <w:rFonts w:hint="eastAsia" w:asciiTheme="minorEastAsia" w:hAnsiTheme="minorEastAsia" w:cstheme="minorEastAsia"/>
          <w:sz w:val="24"/>
          <w:szCs w:val="32"/>
        </w:rPr>
        <w:t>老师执教的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一</w:t>
      </w:r>
      <w:r>
        <w:rPr>
          <w:rFonts w:hint="eastAsia" w:asciiTheme="minorEastAsia" w:hAnsiTheme="minorEastAsia" w:cstheme="minorEastAsia"/>
          <w:sz w:val="24"/>
        </w:rPr>
        <w:t>年级唱歌课《</w:t>
      </w:r>
      <w:r>
        <w:rPr>
          <w:rFonts w:hint="eastAsia" w:asciiTheme="minorEastAsia" w:hAnsiTheme="minorEastAsia" w:cstheme="minorEastAsia"/>
          <w:sz w:val="24"/>
          <w:lang w:eastAsia="zh-Hans"/>
        </w:rPr>
        <w:t>其多列</w:t>
      </w:r>
      <w:r>
        <w:rPr>
          <w:rFonts w:hint="eastAsia" w:asciiTheme="minorEastAsia" w:hAnsiTheme="minorEastAsia" w:cstheme="minorEastAsia"/>
          <w:sz w:val="24"/>
        </w:rPr>
        <w:t>》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  <w:lang w:eastAsia="zh-Hans"/>
        </w:rPr>
        <w:t>吴老师通过地图让学生了解到哈尼族的地理位置</w:t>
      </w:r>
      <w:r>
        <w:rPr>
          <w:rFonts w:asciiTheme="minorEastAsia" w:hAnsiTheme="minorEastAsia" w:cstheme="minorEastAsia"/>
          <w:sz w:val="24"/>
          <w:lang w:eastAsia="zh-Hans"/>
        </w:rPr>
        <w:t>、</w:t>
      </w:r>
      <w:r>
        <w:rPr>
          <w:rFonts w:hint="eastAsia" w:asciiTheme="minorEastAsia" w:hAnsiTheme="minorEastAsia" w:cstheme="minorEastAsia"/>
          <w:sz w:val="24"/>
          <w:lang w:eastAsia="zh-Hans"/>
        </w:rPr>
        <w:t>人文风情</w:t>
      </w:r>
      <w:r>
        <w:rPr>
          <w:rFonts w:asciiTheme="minorEastAsia" w:hAnsiTheme="minorEastAsia" w:cstheme="minorEastAsia"/>
          <w:sz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lang w:eastAsia="zh-Hans"/>
        </w:rPr>
        <w:t>再通过</w:t>
      </w:r>
      <w:r>
        <w:rPr>
          <w:rFonts w:asciiTheme="minorEastAsia" w:hAnsiTheme="minorEastAsia" w:cstheme="minorEastAsia"/>
          <w:sz w:val="24"/>
          <w:lang w:eastAsia="zh-Hans"/>
        </w:rPr>
        <w:t>闯关</w:t>
      </w:r>
      <w:r>
        <w:rPr>
          <w:rFonts w:hint="eastAsia" w:asciiTheme="minorEastAsia" w:hAnsiTheme="minorEastAsia" w:cstheme="minorEastAsia"/>
          <w:sz w:val="24"/>
          <w:lang w:eastAsia="zh-Hans"/>
        </w:rPr>
        <w:t>游戏激发学生学习的积极性</w:t>
      </w:r>
      <w:r>
        <w:rPr>
          <w:rFonts w:asciiTheme="minorEastAsia" w:hAnsiTheme="minorEastAsia" w:cstheme="minorEastAsia"/>
          <w:sz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lang w:eastAsia="zh-Hans"/>
        </w:rPr>
        <w:t>用多媒体的方式让学生从视觉</w:t>
      </w:r>
      <w:r>
        <w:rPr>
          <w:rFonts w:asciiTheme="minorEastAsia" w:hAnsiTheme="minorEastAsia" w:cstheme="minorEastAsia"/>
          <w:sz w:val="24"/>
          <w:lang w:eastAsia="zh-Hans"/>
        </w:rPr>
        <w:t>、</w:t>
      </w:r>
      <w:r>
        <w:rPr>
          <w:rFonts w:hint="eastAsia" w:asciiTheme="minorEastAsia" w:hAnsiTheme="minorEastAsia" w:cstheme="minorEastAsia"/>
          <w:sz w:val="24"/>
          <w:lang w:eastAsia="zh-Hans"/>
        </w:rPr>
        <w:t>听觉上同步感知歌曲情绪以及画面感</w:t>
      </w:r>
      <w:r>
        <w:rPr>
          <w:rFonts w:asciiTheme="minorEastAsia" w:hAnsiTheme="minorEastAsia" w:cstheme="minorEastAsia"/>
          <w:sz w:val="24"/>
          <w:lang w:eastAsia="zh-Hans"/>
        </w:rPr>
        <w:t>……</w:t>
      </w:r>
    </w:p>
    <w:p>
      <w:pPr>
        <w:spacing w:line="360" w:lineRule="auto"/>
        <w:textAlignment w:val="baseline"/>
        <w:rPr>
          <w:rFonts w:asciiTheme="minorEastAsia" w:hAnsiTheme="minorEastAsia" w:cstheme="minorEastAsia"/>
          <w:sz w:val="24"/>
          <w:szCs w:val="32"/>
        </w:rPr>
      </w:pPr>
      <w:r>
        <w:drawing>
          <wp:inline distT="0" distB="0" distL="114300" distR="114300">
            <wp:extent cx="2627630" cy="1752600"/>
            <wp:effectExtent l="0" t="0" r="1397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930" cy="1743710"/>
            <wp:effectExtent l="0" t="0" r="1270" b="889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3345" cy="1755775"/>
            <wp:effectExtent l="0" t="0" r="8255" b="222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7945" cy="1739265"/>
            <wp:effectExtent l="0" t="0" r="8255" b="133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textAlignment w:val="baseline"/>
        <w:rPr>
          <w:rFonts w:ascii="宋体" w:hAnsi="宋体" w:eastAsia="宋体" w:cs="宋体"/>
          <w:sz w:val="24"/>
        </w:rPr>
      </w:pPr>
      <w:r>
        <w:rPr>
          <w:rFonts w:hint="eastAsia" w:asciiTheme="minorEastAsia" w:hAnsiTheme="minorEastAsia" w:cstheme="minorEastAsia"/>
          <w:sz w:val="24"/>
          <w:szCs w:val="32"/>
        </w:rPr>
        <w:t>第二节课由四川大学西航港实验小学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赵方冬</w:t>
      </w:r>
      <w:r>
        <w:rPr>
          <w:rFonts w:hint="eastAsia" w:asciiTheme="minorEastAsia" w:hAnsiTheme="minorEastAsia" w:cstheme="minorEastAsia"/>
          <w:sz w:val="24"/>
          <w:szCs w:val="32"/>
        </w:rPr>
        <w:t>老师执教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五</w:t>
      </w:r>
      <w:r>
        <w:rPr>
          <w:rFonts w:hint="eastAsia" w:asciiTheme="minorEastAsia" w:hAnsiTheme="minorEastAsia" w:cstheme="minorEastAsia"/>
          <w:sz w:val="24"/>
          <w:szCs w:val="32"/>
        </w:rPr>
        <w:t>年级欣赏课《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嬉游曲</w:t>
      </w:r>
      <w:r>
        <w:rPr>
          <w:rFonts w:hint="eastAsia" w:asciiTheme="minorEastAsia" w:hAnsiTheme="minorEastAsia" w:cstheme="minorEastAsia"/>
          <w:sz w:val="24"/>
          <w:szCs w:val="32"/>
        </w:rPr>
        <w:t>》。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首先赵老师通过观看视频让学生对宫廷舞会有了一定的了解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乐曲中分别用礼仪律动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、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舞步的律动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、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纱巾等等辅助学生聆听</w:t>
      </w:r>
      <w:r>
        <w:rPr>
          <w:rFonts w:asciiTheme="minorEastAsia" w:hAnsiTheme="minorEastAsia" w:cstheme="minorEastAsia"/>
          <w:sz w:val="24"/>
          <w:szCs w:val="32"/>
        </w:rPr>
        <w:t>。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同时学生也在律动中充分体验音乐</w:t>
      </w:r>
      <w:r>
        <w:rPr>
          <w:rFonts w:hint="eastAsia" w:asciiTheme="minorEastAsia" w:hAnsiTheme="minorEastAsia" w:cstheme="minorEastAsia"/>
          <w:sz w:val="24"/>
          <w:szCs w:val="32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除此之外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赵</w:t>
      </w:r>
      <w:r>
        <w:rPr>
          <w:rFonts w:hint="eastAsia" w:asciiTheme="minorEastAsia" w:hAnsiTheme="minorEastAsia" w:cstheme="minorEastAsia"/>
          <w:sz w:val="24"/>
          <w:szCs w:val="32"/>
        </w:rPr>
        <w:t>老师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的对课堂的把控能力强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提问语言精简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能及时</w:t>
      </w:r>
      <w:r>
        <w:rPr>
          <w:rFonts w:hint="eastAsia" w:asciiTheme="minorEastAsia" w:hAnsiTheme="minorEastAsia" w:cstheme="minorEastAsia"/>
          <w:sz w:val="24"/>
          <w:szCs w:val="32"/>
        </w:rPr>
        <w:t>关注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到</w:t>
      </w:r>
      <w:r>
        <w:rPr>
          <w:rFonts w:hint="eastAsia" w:asciiTheme="minorEastAsia" w:hAnsiTheme="minorEastAsia" w:cstheme="minorEastAsia"/>
          <w:sz w:val="24"/>
          <w:szCs w:val="32"/>
        </w:rPr>
        <w:t>每个学生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并</w:t>
      </w:r>
      <w:r>
        <w:rPr>
          <w:rFonts w:hint="eastAsia" w:asciiTheme="minorEastAsia" w:hAnsiTheme="minorEastAsia" w:cstheme="minorEastAsia"/>
          <w:sz w:val="24"/>
          <w:szCs w:val="32"/>
        </w:rPr>
        <w:t>及时</w:t>
      </w:r>
      <w:r>
        <w:rPr>
          <w:rFonts w:asciiTheme="minorEastAsia" w:hAnsiTheme="minorEastAsia" w:cstheme="minorEastAsia"/>
          <w:sz w:val="24"/>
          <w:szCs w:val="32"/>
        </w:rPr>
        <w:t>地</w:t>
      </w:r>
      <w:r>
        <w:rPr>
          <w:rFonts w:hint="eastAsia" w:asciiTheme="minorEastAsia" w:hAnsiTheme="minorEastAsia" w:cstheme="minorEastAsia"/>
          <w:sz w:val="24"/>
          <w:szCs w:val="32"/>
        </w:rPr>
        <w:t>评价</w:t>
      </w:r>
      <w:r>
        <w:rPr>
          <w:rFonts w:asciiTheme="minorEastAsia" w:hAnsiTheme="minorEastAsia" w:cstheme="minorEastAsia"/>
          <w:sz w:val="24"/>
          <w:szCs w:val="32"/>
        </w:rPr>
        <w:t>，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整</w:t>
      </w:r>
      <w:r>
        <w:rPr>
          <w:rFonts w:asciiTheme="minorEastAsia" w:hAnsiTheme="minorEastAsia" w:cstheme="minorEastAsia"/>
          <w:sz w:val="24"/>
          <w:szCs w:val="32"/>
          <w:lang w:eastAsia="zh-Hans"/>
        </w:rPr>
        <w:t>堂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课</w:t>
      </w:r>
      <w:r>
        <w:rPr>
          <w:rFonts w:hint="eastAsia" w:asciiTheme="minorEastAsia" w:hAnsiTheme="minorEastAsia" w:cstheme="minorEastAsia"/>
          <w:sz w:val="24"/>
          <w:szCs w:val="32"/>
        </w:rPr>
        <w:t>学生学习兴趣</w:t>
      </w:r>
      <w:r>
        <w:rPr>
          <w:rFonts w:hint="eastAsia" w:asciiTheme="minorEastAsia" w:hAnsiTheme="minorEastAsia" w:cstheme="minorEastAsia"/>
          <w:sz w:val="24"/>
          <w:szCs w:val="32"/>
          <w:lang w:eastAsia="zh-Hans"/>
        </w:rPr>
        <w:t>十分</w:t>
      </w:r>
      <w:r>
        <w:rPr>
          <w:rFonts w:hint="eastAsia" w:asciiTheme="minorEastAsia" w:hAnsiTheme="minorEastAsia" w:cstheme="minorEastAsia"/>
          <w:sz w:val="24"/>
          <w:szCs w:val="32"/>
        </w:rPr>
        <w:t>浓厚</w:t>
      </w:r>
      <w:r>
        <w:rPr>
          <w:rFonts w:asciiTheme="minorEastAsia" w:hAnsiTheme="minorEastAsia" w:cstheme="minorEastAsia"/>
          <w:sz w:val="24"/>
          <w:szCs w:val="32"/>
        </w:rPr>
        <w:t>！</w:t>
      </w:r>
      <w:r>
        <w:rPr>
          <w:rFonts w:hint="eastAsia" w:ascii="宋体" w:hAnsi="宋体" w:eastAsia="宋体" w:cs="宋体"/>
          <w:sz w:val="24"/>
        </w:rPr>
        <w:t xml:space="preserve"> </w:t>
      </w:r>
    </w:p>
    <w:p>
      <w:pPr>
        <w:spacing w:line="360" w:lineRule="auto"/>
        <w:textAlignment w:val="baseline"/>
      </w:pPr>
      <w:r>
        <w:drawing>
          <wp:inline distT="0" distB="0" distL="114300" distR="114300">
            <wp:extent cx="2605405" cy="1736725"/>
            <wp:effectExtent l="0" t="0" r="1079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1727835"/>
            <wp:effectExtent l="0" t="0" r="24765" b="247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baseline"/>
      </w:pPr>
      <w:r>
        <w:drawing>
          <wp:inline distT="0" distB="0" distL="114300" distR="114300">
            <wp:extent cx="2593340" cy="1729740"/>
            <wp:effectExtent l="0" t="0" r="22860" b="228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8740" cy="1746250"/>
            <wp:effectExtent l="0" t="0" r="2286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一个人可以走得很快，但一群人才能走得更远。</w:t>
      </w:r>
      <w:r>
        <w:rPr>
          <w:rFonts w:hint="eastAsia" w:ascii="宋体" w:hAnsi="宋体" w:eastAsia="宋体" w:cs="宋体"/>
          <w:sz w:val="24"/>
          <w:lang w:eastAsia="zh-Hans"/>
        </w:rPr>
        <w:t>课例结束后进入到</w:t>
      </w:r>
      <w:r>
        <w:rPr>
          <w:rFonts w:hint="eastAsia"/>
          <w:lang w:eastAsia="zh-Hans"/>
        </w:rPr>
        <w:t>第二个环节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评课议课</w:t>
      </w:r>
      <w:r>
        <w:rPr>
          <w:lang w:eastAsia="zh-Hans"/>
        </w:rPr>
        <w:t>。</w:t>
      </w:r>
      <w:r>
        <w:rPr>
          <w:rFonts w:hint="eastAsia" w:ascii="宋体" w:hAnsi="宋体" w:eastAsia="宋体" w:cs="宋体"/>
          <w:sz w:val="24"/>
        </w:rPr>
        <w:t>工作室成员围坐在一起，对两节不同年龄段的音乐</w:t>
      </w:r>
      <w:r>
        <w:rPr>
          <w:rFonts w:hint="eastAsia" w:ascii="宋体" w:hAnsi="宋体" w:eastAsia="宋体" w:cs="宋体"/>
          <w:sz w:val="24"/>
          <w:lang w:eastAsia="zh-Hans"/>
        </w:rPr>
        <w:t>课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</w:rPr>
        <w:t>表达了自己的听后感，从环节设计、目标达成</w:t>
      </w:r>
      <w:r>
        <w:rPr>
          <w:rFonts w:ascii="宋体" w:hAnsi="宋体" w:eastAsia="宋体" w:cs="宋体"/>
          <w:sz w:val="24"/>
        </w:rPr>
        <w:t>以及</w:t>
      </w:r>
      <w:r>
        <w:rPr>
          <w:rFonts w:hint="eastAsia" w:ascii="宋体" w:hAnsi="宋体" w:eastAsia="宋体" w:cs="宋体"/>
          <w:sz w:val="24"/>
        </w:rPr>
        <w:t>宝贵建议等方面进行了一场头脑风暴。</w:t>
      </w:r>
      <w:r>
        <w:rPr>
          <w:rFonts w:hint="eastAsia" w:ascii="宋体" w:hAnsi="宋体" w:eastAsia="宋体" w:cs="宋体"/>
          <w:sz w:val="24"/>
          <w:lang w:eastAsia="zh-Hans"/>
        </w:rPr>
        <w:t>随后师父提出了两</w:t>
      </w:r>
      <w:r>
        <w:rPr>
          <w:rFonts w:ascii="宋体" w:hAnsi="宋体" w:eastAsia="宋体" w:cs="宋体"/>
          <w:sz w:val="24"/>
          <w:lang w:eastAsia="zh-Hans"/>
        </w:rPr>
        <w:t>节</w:t>
      </w:r>
      <w:r>
        <w:rPr>
          <w:rFonts w:hint="eastAsia" w:ascii="宋体" w:hAnsi="宋体" w:eastAsia="宋体" w:cs="宋体"/>
          <w:sz w:val="24"/>
          <w:lang w:eastAsia="zh-Hans"/>
        </w:rPr>
        <w:t>课的三个优点</w:t>
      </w:r>
      <w:r>
        <w:rPr>
          <w:rFonts w:ascii="宋体" w:hAnsi="宋体" w:eastAsia="宋体" w:cs="宋体"/>
          <w:sz w:val="24"/>
          <w:lang w:eastAsia="zh-Hans"/>
        </w:rPr>
        <w:t>：</w:t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  <w:lang w:eastAsia="zh-Hans"/>
        </w:rPr>
      </w:pPr>
      <w:r>
        <w:rPr>
          <w:rFonts w:ascii="Calibri" w:hAnsi="Calibri" w:eastAsia="宋体" w:cs="Calibri"/>
          <w:sz w:val="24"/>
          <w:lang w:eastAsia="zh-Hans"/>
        </w:rPr>
        <w:t>①</w:t>
      </w:r>
      <w:r>
        <w:rPr>
          <w:rFonts w:hint="eastAsia" w:ascii="宋体" w:hAnsi="宋体" w:eastAsia="宋体" w:cs="宋体"/>
          <w:sz w:val="24"/>
          <w:lang w:eastAsia="zh-Hans"/>
        </w:rPr>
        <w:t>关注学生主体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音乐教师一定要做到心中有歌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眼里有人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课堂的落脚点都是学生的成长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  <w:lang w:eastAsia="zh-Hans"/>
        </w:rPr>
      </w:pPr>
      <w:r>
        <w:rPr>
          <w:rFonts w:ascii="Calibri" w:hAnsi="Calibri" w:eastAsia="宋体" w:cs="Calibri"/>
          <w:sz w:val="24"/>
          <w:lang w:eastAsia="zh-Hans"/>
        </w:rPr>
        <w:t>②</w:t>
      </w:r>
      <w:r>
        <w:rPr>
          <w:rFonts w:hint="eastAsia" w:ascii="宋体" w:hAnsi="宋体" w:eastAsia="宋体" w:cs="宋体"/>
          <w:sz w:val="24"/>
          <w:lang w:eastAsia="zh-Hans"/>
        </w:rPr>
        <w:t>关注音乐本位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音乐课许许多多的事情要用音乐的方式来解决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要把四大课程和音乐学科特点</w:t>
      </w:r>
      <w:r>
        <w:rPr>
          <w:rFonts w:ascii="宋体" w:hAnsi="宋体" w:eastAsia="宋体" w:cs="宋体"/>
          <w:sz w:val="24"/>
          <w:lang w:eastAsia="zh-Hans"/>
        </w:rPr>
        <w:t>——</w:t>
      </w:r>
      <w:r>
        <w:rPr>
          <w:rFonts w:hint="eastAsia" w:ascii="宋体" w:hAnsi="宋体" w:eastAsia="宋体" w:cs="宋体"/>
          <w:sz w:val="24"/>
          <w:lang w:eastAsia="zh-Hans"/>
        </w:rPr>
        <w:t>欣赏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表现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创造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联系相结合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</w:rPr>
      </w:pPr>
      <w:r>
        <w:rPr>
          <w:rFonts w:ascii="Calibri" w:hAnsi="Calibri" w:eastAsia="宋体" w:cs="Calibri"/>
          <w:sz w:val="24"/>
          <w:lang w:eastAsia="zh-Hans"/>
        </w:rPr>
        <w:t>③</w:t>
      </w:r>
      <w:r>
        <w:rPr>
          <w:rFonts w:hint="eastAsia" w:ascii="宋体" w:hAnsi="宋体" w:eastAsia="宋体" w:cs="宋体"/>
          <w:sz w:val="24"/>
          <w:lang w:eastAsia="zh-Hans"/>
        </w:rPr>
        <w:t>关注创意实践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善于引导学生在音乐活动中去编创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524760" cy="1685925"/>
            <wp:effectExtent l="0" t="0" r="15240" b="15875"/>
            <wp:docPr id="4" name="图片 4" descr="516169995116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61699951169_.pi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542540" cy="1697990"/>
            <wp:effectExtent l="0" t="0" r="22860" b="3810"/>
            <wp:docPr id="6" name="图片 6" descr="518169995117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81699951171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PingFang SC" w:cs="宋体"/>
          <w:color w:val="000000"/>
          <w:sz w:val="24"/>
          <w:lang w:eastAsia="zh-Hans"/>
        </w:rPr>
      </w:pPr>
      <w:r>
        <w:rPr>
          <w:rFonts w:hint="eastAsia" w:asciiTheme="minorEastAsia" w:hAnsiTheme="minorEastAsia" w:cstheme="minorEastAsia"/>
          <w:color w:val="000000"/>
          <w:sz w:val="24"/>
        </w:rPr>
        <w:t>最后</w:t>
      </w:r>
      <w:r>
        <w:rPr>
          <w:rFonts w:asciiTheme="minorEastAsia" w:hAnsiTheme="minorEastAsia" w:cstheme="minorEastAsia"/>
          <w:color w:val="000000"/>
          <w:sz w:val="24"/>
        </w:rPr>
        <w:t>，</w:t>
      </w:r>
      <w:r>
        <w:rPr>
          <w:rFonts w:hint="eastAsia" w:asciiTheme="minorEastAsia" w:hAnsiTheme="minorEastAsia" w:cstheme="minorEastAsia"/>
          <w:color w:val="000000"/>
          <w:sz w:val="24"/>
        </w:rPr>
        <w:t>双流区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教育科学研究院高永琼老师对工作室成员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做了专题讲座</w:t>
      </w:r>
      <w:r>
        <w:rPr>
          <w:rFonts w:hint="eastAsia" w:asciiTheme="minorEastAsia" w:hAnsiTheme="minorEastAsia" w:cstheme="minorEastAsia"/>
          <w:color w:val="000000"/>
          <w:sz w:val="24"/>
        </w:rPr>
        <w:t>《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写教育文章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，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作人生理想》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——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谈谈高质量论文的写作路径。在讲座中高老师首先鼓励教师通过阅读提升自我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，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通过写作来反思自我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。</w:t>
      </w:r>
      <w:r>
        <w:rPr>
          <w:rFonts w:hint="eastAsia" w:asciiTheme="minorEastAsia" w:hAnsiTheme="minorEastAsia" w:cstheme="minorEastAsia"/>
          <w:color w:val="000000"/>
          <w:sz w:val="24"/>
        </w:rPr>
        <w:t>讲座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中高老师不仅向我们提供优秀论文的写作路径</w:t>
      </w:r>
      <w:r>
        <w:rPr>
          <w:rFonts w:hint="eastAsia" w:asciiTheme="minorEastAsia" w:hAnsiTheme="minorEastAsia" w:cstheme="minorEastAsia"/>
          <w:color w:val="000000"/>
          <w:sz w:val="24"/>
        </w:rPr>
        <w:t>，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还</w:t>
      </w:r>
      <w:r>
        <w:rPr>
          <w:rFonts w:hint="eastAsia" w:asciiTheme="minorEastAsia" w:hAnsiTheme="minorEastAsia" w:cstheme="minorEastAsia"/>
          <w:color w:val="000000"/>
          <w:sz w:val="24"/>
        </w:rPr>
        <w:t>建立了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大家对写论文的有</w:t>
      </w:r>
      <w:r>
        <w:rPr>
          <w:rFonts w:hint="eastAsia" w:asciiTheme="minorEastAsia" w:hAnsiTheme="minorEastAsia" w:cstheme="minorEastAsia"/>
          <w:color w:val="000000"/>
          <w:sz w:val="24"/>
        </w:rPr>
        <w:t>效思路</w:t>
      </w:r>
      <w:r>
        <w:rPr>
          <w:rFonts w:asciiTheme="minorEastAsia" w:hAnsiTheme="minorEastAsia" w:cstheme="minorEastAsia"/>
          <w:color w:val="000000"/>
          <w:sz w:val="24"/>
        </w:rPr>
        <w:t>。</w:t>
      </w:r>
      <w:r>
        <w:rPr>
          <w:rFonts w:hint="eastAsia" w:asciiTheme="minorEastAsia" w:hAnsiTheme="minorEastAsia" w:cstheme="minorEastAsia"/>
          <w:color w:val="000000"/>
          <w:sz w:val="24"/>
        </w:rPr>
        <w:t>老师们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感触良多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，</w:t>
      </w:r>
      <w:r>
        <w:rPr>
          <w:rFonts w:hint="eastAsia" w:asciiTheme="minorEastAsia" w:hAnsiTheme="minorEastAsia" w:cstheme="minorEastAsia"/>
          <w:color w:val="000000"/>
          <w:sz w:val="24"/>
        </w:rPr>
        <w:t>受益匪浅</w:t>
      </w:r>
      <w:r>
        <w:rPr>
          <w:rFonts w:asciiTheme="minorEastAsia" w:hAnsiTheme="minorEastAsia" w:cstheme="minorEastAsia"/>
          <w:color w:val="000000"/>
          <w:sz w:val="24"/>
        </w:rPr>
        <w:t>。（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教师的专业成长</w:t>
      </w:r>
      <w:r>
        <w:rPr>
          <w:rFonts w:hint="eastAsia" w:asciiTheme="minorEastAsia" w:hAnsiTheme="minorEastAsia" w:cstheme="minorEastAsia"/>
          <w:color w:val="000000"/>
          <w:sz w:val="24"/>
        </w:rPr>
        <w:t>=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经验</w:t>
      </w:r>
      <w:r>
        <w:rPr>
          <w:rFonts w:hint="eastAsia" w:asciiTheme="minorEastAsia" w:hAnsiTheme="minorEastAsia" w:cstheme="minorEastAsia"/>
          <w:color w:val="000000"/>
          <w:sz w:val="24"/>
        </w:rPr>
        <w:t>+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反思</w:t>
      </w:r>
      <w:r>
        <w:rPr>
          <w:rFonts w:hint="eastAsia" w:asciiTheme="minorEastAsia" w:hAnsiTheme="minorEastAsia" w:cstheme="minorEastAsia"/>
          <w:color w:val="000000"/>
          <w:sz w:val="24"/>
        </w:rPr>
        <w:t>+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写作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——</w:t>
      </w:r>
      <w:r>
        <w:rPr>
          <w:rFonts w:hint="eastAsia" w:asciiTheme="minorEastAsia" w:hAnsiTheme="minorEastAsia" w:cstheme="minorEastAsia"/>
          <w:color w:val="000000"/>
          <w:sz w:val="24"/>
          <w:lang w:eastAsia="zh-Hans"/>
        </w:rPr>
        <w:t>颜莹</w:t>
      </w:r>
      <w:r>
        <w:rPr>
          <w:rFonts w:asciiTheme="minorEastAsia" w:hAnsiTheme="minorEastAsia" w:cstheme="minorEastAsia"/>
          <w:color w:val="000000"/>
          <w:sz w:val="24"/>
          <w:lang w:eastAsia="zh-Hans"/>
        </w:rPr>
        <w:t>）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color w:val="000000"/>
          <w:sz w:val="24"/>
        </w:rPr>
      </w:pP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3561080" cy="2375535"/>
            <wp:effectExtent l="0" t="0" r="20320" b="12065"/>
            <wp:docPr id="2" name="图片 2" descr="/private/var/folders/0_/txq344x50477g172njvwphk80000gn/T/com.kingsoft.wpsoffice.mac/picturecompress_202311142012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0_/txq344x50477g172njvwphk80000gn/T/com.kingsoft.wpsoffice.mac/picturecompress_20231114201207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color w:val="000000"/>
          <w:sz w:val="24"/>
        </w:rPr>
      </w:pPr>
    </w:p>
    <w:p>
      <w:pPr>
        <w:spacing w:line="360" w:lineRule="auto"/>
        <w:textAlignment w:val="baseline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音乐教育长路漫漫，唯有保持初心、用心研学、用爱传授，才能学有所成、教有所获、研有所得。热爱</w:t>
      </w:r>
      <w:r>
        <w:rPr>
          <w:rFonts w:ascii="宋体" w:hAnsi="宋体" w:eastAsia="宋体" w:cs="宋体"/>
          <w:sz w:val="24"/>
        </w:rPr>
        <w:t>永无止境</w:t>
      </w:r>
      <w:r>
        <w:rPr>
          <w:rFonts w:hint="eastAsia" w:ascii="宋体" w:hAnsi="宋体" w:eastAsia="宋体" w:cs="宋体"/>
          <w:sz w:val="24"/>
        </w:rPr>
        <w:t>，学习永不止步，我们同研共促，携手成长，昂首行走在音教路上</w:t>
      </w:r>
      <w:r>
        <w:rPr>
          <w:rFonts w:ascii="宋体" w:hAnsi="宋体" w:eastAsia="宋体" w:cs="宋体"/>
          <w:sz w:val="24"/>
        </w:rPr>
        <w:t>！</w:t>
      </w:r>
    </w:p>
    <w:p>
      <w:pPr>
        <w:spacing w:line="360" w:lineRule="auto"/>
        <w:textAlignment w:val="baseline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textAlignment w:val="baseline"/>
        <w:rPr>
          <w:rFonts w:ascii="宋体" w:hAnsi="宋体" w:eastAsia="宋体" w:cs="宋体"/>
          <w:sz w:val="24"/>
        </w:rPr>
      </w:pP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3MDIzYTFiMzQ4NGQzMTkxODllZWFlZWFkMzYwNTYifQ=="/>
  </w:docVars>
  <w:rsids>
    <w:rsidRoot w:val="4A3C1592"/>
    <w:rsid w:val="00224C40"/>
    <w:rsid w:val="0069030B"/>
    <w:rsid w:val="2C7F35CD"/>
    <w:rsid w:val="4A3C1592"/>
    <w:rsid w:val="4A6FB66A"/>
    <w:rsid w:val="61732B27"/>
    <w:rsid w:val="77F78576"/>
    <w:rsid w:val="BFFF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151</Words>
  <Characters>866</Characters>
  <Lines>7</Lines>
  <Paragraphs>2</Paragraphs>
  <TotalTime>1</TotalTime>
  <ScaleCrop>false</ScaleCrop>
  <LinksUpToDate>false</LinksUpToDate>
  <CharactersWithSpaces>1015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2023-11-19T08:06:00Z</dcterms:created>
  <dc:creator>吴钰</dc:creator>
  <cp:lastModifiedBy>Hero</cp:lastModifiedBy>
  <dcterms:modified xsi:type="dcterms:W3CDTF">2023-11-22T10:12:49Z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BF7B53908B66E687F2D35265FC3FC277_41</vt:lpwstr>
  </property>
</Properties>
</file>