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87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成都市双流区名师（名校长）工作室202</w:t>
      </w:r>
      <w:r>
        <w:rPr>
          <w:rFonts w:hint="eastAsia" w:ascii="黑体" w:hAnsi="黑体" w:eastAsia="黑体"/>
          <w:color w:val="000000"/>
          <w:sz w:val="36"/>
          <w:szCs w:val="36"/>
        </w:rPr>
        <w:t>3</w:t>
      </w:r>
      <w:r>
        <w:rPr>
          <w:rFonts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/>
          <w:color w:val="000000"/>
          <w:sz w:val="36"/>
          <w:szCs w:val="36"/>
        </w:rPr>
        <w:t>月</w:t>
      </w:r>
      <w:r>
        <w:rPr>
          <w:rFonts w:ascii="黑体" w:hAnsi="黑体" w:eastAsia="黑体"/>
          <w:color w:val="000000"/>
          <w:sz w:val="36"/>
          <w:szCs w:val="36"/>
        </w:rPr>
        <w:t>研修活动安排</w:t>
      </w:r>
    </w:p>
    <w:tbl>
      <w:tblPr>
        <w:tblStyle w:val="6"/>
        <w:tblpPr w:leftFromText="180" w:rightFromText="180" w:vertAnchor="text" w:horzAnchor="page" w:tblpXSpec="center" w:tblpY="3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15"/>
        <w:gridCol w:w="1150"/>
        <w:gridCol w:w="1453"/>
        <w:gridCol w:w="1255"/>
        <w:gridCol w:w="851"/>
        <w:gridCol w:w="5706"/>
        <w:gridCol w:w="202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工作室名称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研修时间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研修地点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教师</w:t>
            </w:r>
          </w:p>
        </w:tc>
        <w:tc>
          <w:tcPr>
            <w:tcW w:w="5706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课程内容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研修人员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07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叶美蓉工作室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10月12日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9:00—12:00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新津第一幼儿园儒林园区</w:t>
            </w:r>
          </w:p>
        </w:tc>
        <w:tc>
          <w:tcPr>
            <w:tcW w:w="851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叶美蓉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主题：示范园跟岗研修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1.了解幼儿园办园文化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2.参观幼儿园环境创设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3.观摩幼儿园半日活动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4.小组讨论，导师点评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方案：汪璐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主持：叶美蓉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照相：段霁洮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简讯：贾茜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3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10月19日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9:00—12:00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金桥红石幼儿园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叶剑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主题：课题诊断会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1.课题组做课题情况介绍（杨晓利）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2.专家对子课题做现场指导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方案：杨晓利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主持：杨晓利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照相：周杨晟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简讯：段霁洮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6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邱刚田工作室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10月12日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成都电子信息学校、黄水小学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肖辛晴罗虹兵伍国勇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主题：基于课程标准的“教-学-评一致性”高质量课堂教学展示</w:t>
            </w:r>
          </w:p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1.学员肖辛晴、罗虹兵、伍国勇上展示课</w:t>
            </w:r>
          </w:p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2.学员肖辛晴、罗虹兵、伍国勇说课</w:t>
            </w:r>
          </w:p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3.学员互评点评，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学科专家点评指导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4.导师邱刚田总结指导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主持：卢春梅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照相：刘红妤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简报：刘红妤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8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10月26日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科院附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属学校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祝君张洪瑞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田若江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主题：基于课程标准的“教-学-评一致性”高质量课堂教学展示</w:t>
            </w:r>
          </w:p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1.学员祝君、张洪瑞、田若江上展示课</w:t>
            </w:r>
          </w:p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2.学员祝君、张洪瑞、田若江说课</w:t>
            </w:r>
          </w:p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3.学员互评点评，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学科专家点评指导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4.导师邱刚田总结指导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主持：刘红妤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照相：李萍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9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石东华工作室</w:t>
            </w:r>
          </w:p>
        </w:tc>
        <w:tc>
          <w:tcPr>
            <w:tcW w:w="1150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10月13日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全体成员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主题：德育课程建设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1.活动参与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2.小组讨论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3.导师石东华点评指导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pStyle w:val="4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主持：吴杰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照相:陈川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简报:刘小俊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10月27日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陈川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主题：文化课程建设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1.学员学习、讨论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2.导师石东华点评指导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主持:陈川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照相:周永一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简报:钟耀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巫小芳工作室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10月19日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机关幼儿园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陈翠莲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张爱萍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主题：中班说明性讲述教学“课堂展示”及经验交流活动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1.陈翠莲进行专题分享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2.张爱萍开展专题分享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3.陈翠莲进行课例展示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4.张爱萍进行课例展示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5.工作室全体成员进行研讨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6.导师进行点评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方案：章也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主持：章也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照相：丁嘉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简讯：丁嘉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简报：夏云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过程性记录：李瑜由美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5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10月26日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光电所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幼儿园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丹</w:t>
            </w:r>
          </w:p>
          <w:p>
            <w:pPr>
              <w:pBdr>
                <w:bottom w:val="none" w:color="auto" w:sz="0" w:space="0"/>
              </w:pBd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吴金花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主题：中班说明性讲述教学“课堂展示”及经验交流活动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1.刘丹进行专题分享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2.吴金花开展专题分享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3.刘丹进行课例展示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4.吴金花进行课例展示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5.工作室全体成员进行研讨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6.导师进行点评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方案：张爱萍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主持：张爱萍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照相：李瑜由美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简讯：李瑜由美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简报：夏云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过程性记录：陈翠莲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周晓玲工作室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实验小学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外国语学校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王培亚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易红玲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基于课程标准的“教-学-评一致性”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融合语文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课堂教学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1.学员王培亚、易红玲说课《爬天都峰》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2.工作室学员评课交流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3.导师周晓玲点评指导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主持：柳桂平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照相：白雪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简讯：柳桂平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实验小学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外国语学校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王培亚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易红玲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基于课程标准的“教-学-评一致性”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融合语文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课堂教学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1.学员王培亚、易红玲试上《爬天都峰》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2.工作室学员评课交流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3.导师周晓玲点评指导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主持：李红梅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照相：白雪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简讯：李红梅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3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四川大学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西航港实验小学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王培亚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易红玲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主题：送教活动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1.学员王培亚、易红玲上课《爬天都峰》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2.送教学校教师和学员评课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3.专题讲座：《打造自能课堂新样态，减负提质铸品牌》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主持：黄佩茜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照相：白雪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简讯：黄佩茜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3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10月31日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蛟龙五星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李诗敏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邹欣欣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周晓玲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主题：送教活动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1.学员王培亚、易红玲上课《爬天都峰》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2.送教学校教师和学员评课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3.专题讲座：《打造自能课堂新样态，减负提质铸品牌》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主持：林凤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照相：白雪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简讯：林凤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91" w:hRule="atLeast"/>
          <w:jc w:val="center"/>
        </w:trPr>
        <w:tc>
          <w:tcPr>
            <w:tcW w:w="815" w:type="dxa"/>
            <w:vMerge w:val="restart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吴明渠工作室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10月9日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东升小学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赵庆萌钱月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睢云惠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吴明渠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主题：天府文化的表达课题研究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赵庆萌做“七中附小之行”汇报分享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钱月、睢云惠老师进行送教课程磨课</w:t>
            </w:r>
          </w:p>
          <w:p>
            <w:pPr>
              <w:numPr>
                <w:ilvl w:val="0"/>
                <w:numId w:val="1"/>
              </w:numPr>
              <w:pBdr>
                <w:bottom w:val="none" w:color="auto" w:sz="0" w:space="0"/>
              </w:pBd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吴明渠导师进行修改建议指导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主持：睢云惠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侯雪琴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39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10月19日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8:00-12:00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怡心第一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实验学校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夏腕珠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胡明渟吴明渠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主题：送教怡心实验学校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1.小学语文新授课：二年级上《葡萄沟》夏腕珠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2.小学语文新授课：四年级上《延安，我把你追寻》胡明渟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3.吴明渠导师专题讲座：《深度挖掘语文教材中的传统文化要素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主持：李文炼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高云霞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66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10月27日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13:00-17:00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棠湖中学实验学校（东区）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周悦怡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袁月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吴明渠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主题：送教棠实东区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1.小学语文新授课：一年级上《青蛙写诗》周悦怡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2.小学语文新授课：一年级上《画》袁月</w:t>
            </w:r>
          </w:p>
          <w:p>
            <w:pP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3.吴明渠导师专题讲座：《指向核心素养的传统文化的教学》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主持：钱月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照相：赵庆萌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简讯：方苹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6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  莉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黄甲小学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周红琼泽欢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主题：新课标背景下小学生整本书阅读指导策略研究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图画书《小年兽》阅读课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图画书《团圆》阅读课</w:t>
            </w:r>
          </w:p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专题讲座《亲近图画书——图画书阅读指导策略》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主持：贺宇虹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照相：黄晓娟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简讯：杜佳丽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672" w:leftChars="160" w:hanging="336" w:hangingChars="16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10月31日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九江小学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颜丽佳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周佳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主题：新课标背景下整本书阅读指导策略研究</w:t>
            </w: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专题讲座《整本书阅读课建构与实践（低段）》</w:t>
            </w: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《安徒生童话》读后交课</w:t>
            </w:r>
          </w:p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专题讲座《快乐读书吧——整本书教学设计与实践》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主持：杨希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照相：苏蓉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简讯：周红琼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50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红工作室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10月11日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14：00-17：00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四川大学西港航实验小学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代净依罗琦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田瑞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主题：任务群视域下小学语文课例研究——送教活动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1.《圆明园的毁灭》第一课时  代净依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 xml:space="preserve">2.《圆明园的毁灭》第二课时  罗琦 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3.专题讲座：《文学阅读与创意表达任务群的课堂实践》田瑞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主持人：秦梅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照相：任玲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简讯、资料收集：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李铭迪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27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10月18日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14：00-17：00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杨红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主题：小学图画书班级共读策略研究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1.课题前期成果梳理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2.课题后期研究方向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主持：彭诗菊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照相：任玲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简讯、资料收集：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98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10月25日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14：00-17：00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40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秦梅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肖蓉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主题：小学图画书班级共读策略研究——磨课活动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1.课例研究《一寸虫》   秦梅</w:t>
            </w:r>
          </w:p>
          <w:p>
            <w:pPr>
              <w:snapToGrid/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2.课例研究《环游世界做苹果派》  肖蓉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主持：李铭迪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照相：任玲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简讯、资料收集：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8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车爽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10月19日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棠湖小学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樊潇蔓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胡  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车  爽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主题：基于新课标的生活语文课堂教学研究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1.胡婷送教磨课《四季之美》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2.樊潇蔓送教磨课《鸟的天堂》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3.导师组织学员磨课、议课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主持：赵凡涟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照相：邓叶廷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简讯：苏成露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2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10月26日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金桥小学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王  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代  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车  爽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主题：基于新课标的生活语文课堂教学研究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1.王曦执教识字与写字教学《大小多少》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2代维执教识字与写字教学《雾在哪里》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送教学校、工作室学员一起议课</w:t>
            </w:r>
          </w:p>
          <w:p>
            <w:pPr>
              <w:snapToGrid w:val="0"/>
              <w:ind w:left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4.车爽讲座：《生活语文视域下基础型任务群实施》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主持：邓叶廷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照相：苏成露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简讯：赵凡涟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76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冯之刚工作室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10月20日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9:00-17:00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九江小学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陈星雨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任思竹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主题：构建深度课堂 落细核心素养——空间观念（五年级新授课）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陈星雨老师执教课例《组合图形的面积》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任思竹老师执教课例《平行四边形的面积》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教学后测，结合主题互动交流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冯之刚微讲座：《核心素养之“空间观念”细化研究》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主持：江玲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照相：张兰英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纸质资料：李沙沙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简讯：李沙沙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73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10月27日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黄龙溪学校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王婷甦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李双利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主题：构建深度课堂 落细核心素养——量感（四年级新授课）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王婷甦老师执教课例《角的度量（一）》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李双利老师执教课例《角的度量（一）》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教学后测，结合主题互动交流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冯之刚微讲座：《核心素养之“量感”细化研究》</w:t>
            </w:r>
          </w:p>
        </w:tc>
        <w:tc>
          <w:tcPr>
            <w:tcW w:w="202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主持：江玲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照相：张兰英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纸质资料：李沙沙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电子资料：王婷甦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简讯：江玲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3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胡  伟工作室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10月11日</w:t>
            </w:r>
          </w:p>
        </w:tc>
        <w:tc>
          <w:tcPr>
            <w:tcW w:w="1453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双流实小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胡伟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王东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徐建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邓蓉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主题：胡伟工作室送教磨课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1.工作室成员王东梅、徐建、邓蓉送教课说课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2.工作室成员评课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3.导师胡伟分享、总结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王晨园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王东梅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10月18日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迎春小学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胡伟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王东梅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李情超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主题：核心素养导向的小学乐思数学课例研究——送教活动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王东梅老师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执教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五年级课例《找最小公倍数》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.胡伟老师执教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四年级课例《用数对确定位置》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.李情超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讲座：《小学高段学生数学空间观念的培养》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李情超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文茜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廖佳毅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1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ind w:left="210" w:leftChars="50" w:hanging="105" w:hangingChars="5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实验小学外国语学校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徐建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邓蓉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王晨园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胡伟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主题：核心素养导向的小学乐思数学课例研究——送教活动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徐建老师执教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四年级课例《不确定性》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.邓蓉老师执教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  <w:t>五年级课例《分数的再认识（一）》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z w:val="21"/>
                <w:szCs w:val="21"/>
                <w:u w:val="none"/>
              </w:rPr>
              <w:t>.胡伟王晨园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讲座：《几何直观视角下问题解决教学》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主持：蒋静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简讯：徐建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04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  勇工作室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棠外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刘湘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敬炜煊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主题：刘勇工作室送教到黄龙溪学校磨课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1.工作室成员刘湘、敬炜煊进送教课说课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2.工作室成员评课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3.导师刘勇分享、总结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工作室全体成员 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主持：杨必容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简讯：曾亚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10月18日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黄龙溪学校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刘湘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敬炜煊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主题：刘勇工作室送教到黄龙溪学校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1.工作室成员刘湘、敬炜煊上送教课《实用文写作》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2.黄龙溪学校老师、工作室成员评课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3.导师刘勇点评、指导并做讲座《基于学习任务群的实用文阅读研究》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主持：黄龙溪学校老师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简讯：余秀彬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14:30-18:00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棠外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彤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刘勇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主题：靳彤教授做语文专题讲座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教授给工作室全体成员做语文专题讲座</w:t>
            </w:r>
          </w:p>
          <w:p>
            <w:pPr>
              <w:snapToGrid w:val="0"/>
              <w:ind w:left="336" w:hanging="336" w:hangingChars="16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2.工作室成员和专家互动、交流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3.导师刘勇总结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棠外初中语文老师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主持：杨南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照相：杨必容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简讯：刘湘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罗宗绪工作室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14:30-17:30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立格实验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学校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张慧萌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罗宗绪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主题：教师的基本功</w:t>
            </w:r>
          </w:p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1.张慧萌《青年教师的成长之路》</w:t>
            </w:r>
          </w:p>
          <w:p>
            <w:pPr>
              <w:snapToGrid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罗宗绪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专题讲座：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《为学生的学而教》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讨论：教学主张的课例分享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主持：刘远超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照相：朱非博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简讯：刘丽红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19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10月24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胜利初中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vertAlign w:val="baseline"/>
              </w:rPr>
              <w:t>何耀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auto"/>
                <w:spacing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罗宗绪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主题：研修成果梳理</w:t>
            </w:r>
          </w:p>
          <w:p>
            <w:pPr>
              <w:numPr>
                <w:ilvl w:val="0"/>
                <w:numId w:val="5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罗宗绪专题讲座：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三思教学数学任务设计的脚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手架》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 </w:t>
            </w:r>
          </w:p>
          <w:p>
            <w:pPr>
              <w:numPr>
                <w:ilvl w:val="0"/>
                <w:numId w:val="5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何耀《有理数的复习》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主持：刘丽红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照相：朱非博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简讯：黄艳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李中军工作室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14:00-18:30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spacing w:val="0"/>
                <w:sz w:val="21"/>
                <w:szCs w:val="21"/>
                <w:u w:val="none"/>
              </w:rPr>
              <w:t>棠湖中学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spacing w:val="0"/>
                <w:sz w:val="21"/>
                <w:szCs w:val="21"/>
                <w:u w:val="none"/>
              </w:rPr>
              <w:t>空港校区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李中军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全体成员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spacing w:val="0"/>
                <w:sz w:val="21"/>
                <w:szCs w:val="21"/>
                <w:u w:val="none"/>
              </w:rPr>
              <w:t>基于“教学评一致性”的数学课堂教学实践研究送教活动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刘志兵、吴利琼同课异构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各学员点评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导师点评、分享</w:t>
            </w:r>
          </w:p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导师讲座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spacing w:val="0"/>
                <w:sz w:val="21"/>
                <w:szCs w:val="21"/>
                <w:u w:val="none"/>
              </w:rPr>
              <w:t>《基于课堂活动的学生心理调节的分析》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主持：陈静雅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照相：吴梦莎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简报：罗祥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10月31日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14:00-18:30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ind w:left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永安中学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李中军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spacing w:val="0"/>
                <w:sz w:val="21"/>
                <w:szCs w:val="21"/>
                <w:u w:val="none"/>
              </w:rPr>
              <w:t>基于“教学评一致性”的数学课堂教学实践研究送教活动</w:t>
            </w: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毛玉环、王灵同课异构</w:t>
            </w: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各学员点评</w:t>
            </w: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导师点评、分享</w:t>
            </w:r>
          </w:p>
          <w:p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导师讲座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spacing w:val="0"/>
                <w:sz w:val="21"/>
                <w:szCs w:val="21"/>
                <w:u w:val="none"/>
              </w:rPr>
              <w:t>《基于单元教学的变式设计》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主持：吴利琼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照相：陈静雅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简报：张瑞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曹军才工作室</w:t>
            </w:r>
          </w:p>
        </w:tc>
        <w:tc>
          <w:tcPr>
            <w:tcW w:w="1150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10月13日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曹军才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李莎莎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王先义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主题：省级课题开题</w:t>
            </w:r>
          </w:p>
          <w:p>
            <w:pPr>
              <w:numPr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课例：《函数的概念》</w:t>
            </w:r>
          </w:p>
          <w:p>
            <w:pPr>
              <w:numPr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开题报告汇报</w:t>
            </w:r>
          </w:p>
          <w:p>
            <w:pPr>
              <w:numPr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专家点评</w:t>
            </w:r>
          </w:p>
          <w:p>
            <w:pPr>
              <w:numPr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课题负责人总结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主持：赵一凡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照相：王先义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简报：王先义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6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10月27日</w:t>
            </w:r>
          </w:p>
        </w:tc>
        <w:tc>
          <w:tcPr>
            <w:tcW w:w="1453" w:type="dxa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永安中学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  莹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曹军才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李莎莎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主题：送教</w:t>
            </w:r>
          </w:p>
          <w:p>
            <w:pPr>
              <w:numPr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课例：张莹，曹军才</w:t>
            </w:r>
          </w:p>
          <w:p>
            <w:pPr>
              <w:numPr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专题讲座：李莎莎</w:t>
            </w:r>
          </w:p>
          <w:p>
            <w:pPr>
              <w:numPr>
                <w:numId w:val="0"/>
              </w:num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总结：曹军才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widowControl/>
              <w:pBdr>
                <w:bottom w:val="none" w:color="auto" w:sz="0" w:space="0"/>
              </w:pBdr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主持：李旺阳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照相：张  莹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简报：张  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23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  鹏工作室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月1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9：30-12：00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棠中新校区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刘萍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黄曼秋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刘磬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杨琳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李鹏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主题：公开课说课和专题讲座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1.刘萍：北外讲座感受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2.黄曼秋说课：选必1developing ideas-The importance of humor.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3.刘磬说课：选必1developing ideas-The importance of humor.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4.杨琳教授讲座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5.导师李鹏点评总结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主持：陈静</w:t>
            </w:r>
          </w:p>
          <w:p>
            <w:pPr>
              <w:snapToGrid w:val="0"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照片：杨文佳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简报：杨文佳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64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月19日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:30—12：00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棠中新校区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黄曼秋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刘磬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张倩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刘萍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主题：同题异构公开课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1.黄曼秋公开课：The importance of humor.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2.刘磬公开课：The importance of humor.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3.工作室成员议课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4.张倩、刘萍讲座《基于思维地图下的高中英语思维品质培养探究》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5.导师李鹏点评总结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主持：向阳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照相：钟慧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简报：钟慧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月2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:30—12：00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棠中新校区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黄曼秋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刘磬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张倩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刘萍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张美文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主题：成都市菜单培训《基于思维地图下的高中英语思维品质培养探究》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1.黄曼秋公开课：The importance of humor.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2.刘磬公开课：The importance of humor.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3.张倩、刘萍讲座《基于思维地图下的高中英语思维品质培养探究》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4.张美文：送教课说课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5.导师李鹏点评、总结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主持：肖迎春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照相：黄曼秋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简报：黄曼秋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黎国胜工作室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10月13日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14:30-17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许洋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 xml:space="preserve">罗璇 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主题：课题研究讲座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1.许洋：如何选题和撰写课题申报书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2.罗璇：文献研究综述的课题论证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主持：张倩墨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简报：吴昊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照相：徐铭宏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会场：钱慧玲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10月20日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14:00-17：30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黎国胜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许洋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黄忠宇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主题：送教---核心素养视角下的物理课堂教学实践研究，同课异构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1.黎国胜，黄忠宇上课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2.许洋：讲座《物理教学与德育融合研究》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主持：魏诗琪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摄影：钱慧玲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简报：杨钦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会场：许洋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崔正淳工作室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10月12日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14:00—18：00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胜利初中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朱书佚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题：基于深度学习的中学化学学历案设计研究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1.研究课：朱书佚—“问题解决学化学”课型研究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2.说课与评课交流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3.读书分享：陈驰婷—《基于化学核心素养的情境化问题策略研究》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4.课题讲座：朱书佚—《问题解决学化学的探索与实践》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主持：张  颖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照相：严晓港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简讯：朱书佚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8.30-12.00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永安中学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苏  丹</w:t>
            </w:r>
          </w:p>
          <w:p>
            <w:pPr>
              <w:snapToGrid/>
              <w:spacing w:before="0" w:after="0" w:line="36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黄艳丽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崔正淳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主题：基于深度学习的中学化学学历案设计研究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（送教）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1.同课异构：高三一轮复习盐类水解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2.讲座：《问题解决中学化学》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3.互动交流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永安中学化学教师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主持：黄莎莎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照相：严晓港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简讯：苏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10月19日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14:30—18：00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邓玉华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主题：基于新课标新教材新高考的教学研究</w:t>
            </w:r>
          </w:p>
          <w:p>
            <w:pPr>
              <w:numPr>
                <w:ilvl w:val="0"/>
                <w:numId w:val="8"/>
              </w:num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专家讲座：《基于学科核心素养的高中化学新教学与新高考》—邓玉华（成都市教育科学研究院化学教研员）</w:t>
            </w:r>
          </w:p>
          <w:p>
            <w:pPr>
              <w:numPr>
                <w:ilvl w:val="0"/>
                <w:numId w:val="8"/>
              </w:num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互动交流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主持：黄莎莎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照相：严晓港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简讯：严晓港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廖洪森工作室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10月18日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吴登良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主题：新课标视域下的教学设计</w:t>
            </w:r>
          </w:p>
          <w:p>
            <w:p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1.吴老师作专题讲座</w:t>
            </w:r>
          </w:p>
          <w:p>
            <w:p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2.学员交流分享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主持：廖洪森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摄影：毛传友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简讯：黄洪霞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10月25日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9:00-17:30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廖洪森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主题：省级农村骨干培训项目跟岗研修活动</w:t>
            </w:r>
          </w:p>
          <w:p>
            <w:pPr>
              <w:pBdr>
                <w:bottom w:val="none" w:color="auto" w:sz="0" w:space="0"/>
              </w:pBd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1.工作室学员就初中“法治教育”专题内容同课异构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2.全员评课互动交流</w:t>
            </w:r>
          </w:p>
          <w:p>
            <w:pPr>
              <w:snapToGrid w:val="0"/>
              <w:ind w:lef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3.廖老师介绍工作室情况，参观校园文化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工作室全体学员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主持：毛传友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摄影：卢英</w:t>
            </w: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简讯：黄洪霞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匡世国工作室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10月20日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8：30—12:00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白丽娟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邓如意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匡世国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主题：三新背景下历史教学研究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1.艺体中学白丽娟课例展示</w:t>
            </w:r>
          </w:p>
          <w:p>
            <w:p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2.成信大常乐实验校邓如意课例展示</w:t>
            </w:r>
          </w:p>
          <w:p>
            <w:p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3.专题讲座：匡世国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《三新背景下初中历史教学》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摄影：袁园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  蒋雨玲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10月27日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9:00--12:00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永安中学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李华丽 王玥馨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匡世国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主题：三新背景下高初中历史教学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1.课例分享：李华丽 王玥馨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2.专题讲座： 匡世国《三新背景下选必教材的教学实践》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摄影：袁园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简讯：李华丽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刘光文工作室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10月13日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8:30—12:00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唐以利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杨鸿麟刘光文</w:t>
            </w:r>
          </w:p>
        </w:tc>
        <w:tc>
          <w:tcPr>
            <w:tcW w:w="570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指向“大概念”体系建构单元教学实践研究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1.唐以利：工作室研修课（根据课程进度待定）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2.小组观课、议课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3.集体或小组代表评课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4.专题分享：唐以利、杨鸿麟《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指向“大概念”体系建构单元教学实践研究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5.导师点评：刘光文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主持：黄玲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摄影：黄瑞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简讯：黄瑞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8:30—12:00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永安中学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张平健送教学校老师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刘光文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指向“大概念”体系建构单元教学实践研究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1.张平健、送教学校老师：工作室送教课（根据课程进度待定）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2.小组观课、议课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3.集体或小组代表评课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4.专家讲座：刘光文《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指向“大概念”体系建构单元教学实践研究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5.导师点评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主持：唐以利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摄影：刘家旭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简讯：刘家旭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8:30—12:00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艺体中学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杨宛芸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曾燕芸刘光文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指向“大概念”体系建构单元教学实践研究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1.杨宛芸：工作室研修课（根据课程进度待定）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2.小组观课、议课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3.集体或小组代表评课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4.专题分享：杨宛芸、曾燕芸《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指向“大概念”体系建构单元教学实践研究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5.导师点评：刘光文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主持：曾燕芸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摄影：张平健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简讯：张平健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签到：黄瑞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  双工作室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10月10日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双流艺体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许倬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主题:新学期开班仪式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1.工作室年度任务确定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2.研修活动确定、课题研讨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主持：许倬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照相：马语辰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简报：许倬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10月17日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双流艺体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余诗韵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周瑶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主题:送教课程磨课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1.声乐专业课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2.钢琴专业课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3.评课议课、课题研讨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主持：马语辰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照相：王子薇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简报：马语辰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马语辰  谭稚溅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主题:“双减”背景下区域构建高中专业音乐深度课堂的实践研究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1.理论专业课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2.理论专业课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3.评课议课、课题研讨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主持：李雯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照相：刘依林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2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10月31日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双流艺体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中学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陈双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余诗韵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周瑶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主题:“双减”背景下区域构建高中音乐专业模块课堂的实践研究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1.声乐专业课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2.钢琴专业课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3.专家讲座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4.评课议课、课题研讨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主持：刘依林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照相：李思佳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简报：刘依林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夏加强工作室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10月10日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8：30-12：00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棠湖中学实验学校（东区）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夏加强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张天鸿邵桢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主题：“基于教学评一致的小学班级合唱教学策略研究”送教活动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1.课例研讨：《打花巴掌》 执教：棠湖中学实验学校（东区） 张天鸿</w:t>
            </w:r>
          </w:p>
          <w:p>
            <w:pPr>
              <w:numPr>
                <w:ilvl w:val="0"/>
                <w:numId w:val="9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课例研讨：《洋娃娃和小熊跳舞》 执教：棠湖小学  邵桢</w:t>
            </w:r>
          </w:p>
          <w:p>
            <w:pPr>
              <w:numPr>
                <w:ilvl w:val="0"/>
                <w:numId w:val="9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互动交流</w:t>
            </w:r>
          </w:p>
          <w:p>
            <w:pPr>
              <w:numPr>
                <w:ilvl w:val="0"/>
                <w:numId w:val="9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专题讲座：《木笛之声——木笛演奏技法》西航港小学  曾继兴</w:t>
            </w:r>
          </w:p>
          <w:p>
            <w:pPr>
              <w:numPr>
                <w:ilvl w:val="0"/>
                <w:numId w:val="9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集体留影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主持：张天鸿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照相：刘珂菡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简讯：张天鸿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小视频：杨潘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签到：曾继兴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签到表、图片上传：王林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10月24日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8：30-12：00</w:t>
            </w:r>
          </w:p>
        </w:tc>
        <w:tc>
          <w:tcPr>
            <w:tcW w:w="125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西航实小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夏加强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戴铠茜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胥苗</w:t>
            </w:r>
          </w:p>
        </w:tc>
        <w:tc>
          <w:tcPr>
            <w:tcW w:w="5706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主题：“基于教学评一致的小学班级合唱教学策略研究”送教活动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1.课例研讨：《母鸡叫咯咯》执教：西航实小  戴铠茜</w:t>
            </w:r>
          </w:p>
          <w:p>
            <w:p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课例研讨：《铁匠波尔卡》执教：双流实小  胥苗</w:t>
            </w:r>
          </w:p>
          <w:p>
            <w:p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互动交流</w:t>
            </w:r>
          </w:p>
          <w:p>
            <w:p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4.专题讲座《小学音乐课堂教学有效提问探讨》双流区教科院 夏加强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5.集体留影</w:t>
            </w:r>
          </w:p>
        </w:tc>
        <w:tc>
          <w:tcPr>
            <w:tcW w:w="202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主持：赵方冬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照相：刘珂菡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简讯：戴铠茜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小视频：杨潘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签到：曾继兴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签到表、图片上传：王林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75" w:hRule="atLeast"/>
          <w:jc w:val="center"/>
        </w:trPr>
        <w:tc>
          <w:tcPr>
            <w:tcW w:w="81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张志勇工作室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10月11日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双流艺体中学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张志勇</w:t>
            </w:r>
          </w:p>
          <w:p>
            <w:pPr>
              <w:snapToGrid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崔文鹏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高昳佳</w:t>
            </w:r>
          </w:p>
        </w:tc>
        <w:tc>
          <w:tcPr>
            <w:tcW w:w="5706" w:type="dxa"/>
            <w:shd w:val="clear" w:color="auto" w:fill="auto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主题：工作室送教课程打磨说课评课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1.学员崔文鹏高中书法送教课打磨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2.学员高昳佳初中美术送教课打磨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3.工作室学员评课议课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4.导师点评、指导，做送教安排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主持：高昳佳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拍照：刘萱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简讯：崔文鹏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49" w:hRule="atLeast"/>
          <w:jc w:val="center"/>
        </w:trPr>
        <w:tc>
          <w:tcPr>
            <w:tcW w:w="8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10月19日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9:00-12:00</w:t>
            </w: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双流永安中学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张志勇</w:t>
            </w:r>
          </w:p>
          <w:p>
            <w:pPr>
              <w:snapToGrid/>
              <w:spacing w:before="0" w:after="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崔文鹏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高昳佳</w:t>
            </w:r>
          </w:p>
        </w:tc>
        <w:tc>
          <w:tcPr>
            <w:tcW w:w="5706" w:type="dxa"/>
            <w:shd w:val="clear" w:color="auto" w:fill="auto"/>
          </w:tcPr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主题：工作室送教到永安中学活动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1.学员崔文鹏高中书法送教课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2.学员高昳佳初中美术送教课</w:t>
            </w:r>
          </w:p>
          <w:p>
            <w:pPr>
              <w:snapToGrid/>
              <w:spacing w:before="0" w:after="0"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3.工作室成员和送教学校教师评课交流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4.导师专题讲座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永安中学教师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主持：崔文鹏</w:t>
            </w:r>
          </w:p>
          <w:p>
            <w:p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拍照：刘萱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简讯：高昳佳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49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黄洪刚工作室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10月13日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成都电子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信息学校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黄洪刚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卓必萍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陈曦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主题：学科网资源开发和省课题结题筹备工作</w:t>
            </w:r>
          </w:p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学科网资源开发规划与知识点准备</w:t>
            </w:r>
          </w:p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《组合体的绘制》磨</w:t>
            </w:r>
            <w:r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</w:t>
            </w:r>
          </w:p>
          <w:p>
            <w:pPr>
              <w:numPr>
                <w:ilvl w:val="0"/>
                <w:numId w:val="10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省课题结题筹备材料准备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主持：张伟华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照相：陈曦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简讯：陈曦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2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成都市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机械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高级技工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黄洪刚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陈曦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主题：成都市双流区电子信息中心组暨送教活动</w:t>
            </w:r>
          </w:p>
          <w:p>
            <w:pPr>
              <w:numPr>
                <w:ilvl w:val="0"/>
                <w:numId w:val="11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strike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课例：《组合体的绘制》</w:t>
            </w:r>
          </w:p>
          <w:p>
            <w:pPr>
              <w:numPr>
                <w:ilvl w:val="0"/>
                <w:numId w:val="11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专题讲座：《教学目标的三维融合叙写》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成都市高级技工学校师生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主持：卓必萍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照相：曹俐</w:t>
            </w:r>
          </w:p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简讯：曹俐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95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李琴工作室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10月10日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双流实小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主题：“情理育人”研讨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1.理论学习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2.工作室课题推进研讨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3.家访专项研讨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4.导师点评总结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主持：杜小艳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照相：袁微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简讯：杜小艳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10月17日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彭镇小学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严雪</w:t>
            </w:r>
          </w:p>
          <w:p>
            <w:pPr>
              <w:snapToGrid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付金玉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主题：“情理育人”送教活动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1.严雪主题班会《向快乐出发》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2.付金玉专题讲座《对话家长，共育未来》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3.评课议课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4.导师李琴专题讲座《从“我不要”到“我要”的三大法宝》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/>
              <w:spacing w:before="0" w:after="0" w:line="400" w:lineRule="exac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主持：邱梦益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照相：杜小艳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简讯：邱梦益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19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10月24日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金桥小学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李洁</w:t>
            </w:r>
          </w:p>
          <w:p>
            <w:pPr>
              <w:snapToGrid/>
              <w:spacing w:before="0" w:after="0" w:line="40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杜小艳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李琴</w:t>
            </w:r>
          </w:p>
        </w:tc>
        <w:tc>
          <w:tcPr>
            <w:tcW w:w="5706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主题：“情理育人”送教活动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1.李洁主题班会《“告状”我能行》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2.杜小艳专题讲座《我和铃兰花的那些事》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3.导师李琴专题讲座《三种方法培养亲子情感》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工作室全体成员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主持：卢心月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照相：闫佳慧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pacing w:val="0"/>
                <w:sz w:val="21"/>
                <w:szCs w:val="21"/>
                <w:u w:val="none"/>
              </w:rPr>
              <w:t>简讯：卢心月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9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段  旭工作室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10月13日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棠湖小学（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同步）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张春花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杨琪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段旭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课题答辩：提升班主任专业素养的实践研究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1.课题组汇报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2.专家指导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3.全体交流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主持：姜蔚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照相：赵珍艺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简报：赵珍艺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3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9:00—12：00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双中九江实验学校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赵珍艺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张小琴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段旭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主题：课题研究——小学低段主题微班课实践（送教）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1.学员公开课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2.集体交流评课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3.导师指导并讲座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主持：姜蔚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照相：张小琴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简报：张小琴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7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10月31日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9:00—12：00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彭镇小学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熊梓祺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王景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段旭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主题：课题研究——小学低段主题微班课实践（送教）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1.学员公开课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2.集体交流评课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3.导师指导并讲座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主持：姜蔚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照相：张小琴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简报：张小琴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9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唐玉兰工作室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东升小学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杨霞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谢思雨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主题：小习惯 大品格</w:t>
            </w:r>
          </w:p>
          <w:p>
            <w:pPr>
              <w:snapToGrid w:val="0"/>
              <w:ind w:left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1.班级文化展示</w:t>
            </w:r>
          </w:p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专题讲座《小教室  大智慧》</w:t>
            </w:r>
          </w:p>
          <w:p>
            <w:pPr>
              <w:numPr>
                <w:ilvl w:val="0"/>
                <w:numId w:val="12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学员分享自己的教室文化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主持：蔡雅倩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照相：谢思雨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简讯：蔡雅倩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10月17日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彭镇小学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魏园璧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刘婷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主题：小习惯 大品格</w:t>
            </w:r>
          </w:p>
          <w:p>
            <w:pPr>
              <w:numPr>
                <w:ilvl w:val="0"/>
                <w:numId w:val="13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学员魏园璧、刘婷执教微班会课</w:t>
            </w:r>
          </w:p>
          <w:p>
            <w:pPr>
              <w:numPr>
                <w:ilvl w:val="0"/>
                <w:numId w:val="13"/>
              </w:num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评课、议课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3.专题讲座唐玉兰《小习惯  大品格》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pBdr>
                <w:bottom w:val="none" w:color="auto" w:sz="0" w:space="0"/>
              </w:pBd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彭镇小学班主任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主持：李妍君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拍照:谢思雨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简讯：李妍君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2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10月24日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14:00-17:00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实小（东区）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熊雅琴</w:t>
            </w:r>
          </w:p>
          <w:p>
            <w:pPr>
              <w:pBdr>
                <w:bottom w:val="none" w:color="auto" w:sz="0" w:space="0"/>
              </w:pBdr>
              <w:snapToGrid w:val="0"/>
              <w:ind w:left="21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苏靖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主题：始学课程探讨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1.学员熊雅琴、苏靖执教微班会课</w:t>
            </w:r>
          </w:p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评课、议课</w:t>
            </w:r>
          </w:p>
          <w:p>
            <w:pPr>
              <w:numPr>
                <w:ilvl w:val="0"/>
                <w:numId w:val="14"/>
              </w:num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始学课程专题讲座唐玉兰《小习惯  大品格》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实小（东区）班主任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主持：陈小恋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拍照：谢思雨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简讯：陈小恋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5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李春兰工作室</w:t>
            </w:r>
          </w:p>
        </w:tc>
        <w:tc>
          <w:tcPr>
            <w:tcW w:w="11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10月20日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8：00-12:00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双流怡心第一实验学校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蒋佩岑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蒋瑛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李春兰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主题:提升班主任课程领导力——积极品格班会课程建设</w:t>
            </w:r>
          </w:p>
          <w:p>
            <w:pPr>
              <w:pBdr>
                <w:bottom w:val="none" w:color="auto" w:sz="0" w:space="0"/>
              </w:pBd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1.班会课展示两节课（蒋佩岑、蒋瑛）</w:t>
            </w:r>
          </w:p>
          <w:p>
            <w:pPr>
              <w:numPr>
                <w:ilvl w:val="0"/>
                <w:numId w:val="15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班会课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课例研讨（参会老师）</w:t>
            </w:r>
          </w:p>
          <w:p>
            <w:pPr>
              <w:numPr>
                <w:ilvl w:val="0"/>
                <w:numId w:val="15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课例点评及讲座（李春兰）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区工作室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成员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怡心第一实验学校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老师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张华川组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10月27日</w:t>
            </w:r>
          </w:p>
        </w:tc>
        <w:tc>
          <w:tcPr>
            <w:tcW w:w="145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9：00-12:00</w:t>
            </w:r>
          </w:p>
        </w:tc>
        <w:tc>
          <w:tcPr>
            <w:tcW w:w="1255" w:type="dxa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成都电子信息学校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贠欣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何颖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李春兰</w:t>
            </w:r>
          </w:p>
        </w:tc>
        <w:tc>
          <w:tcPr>
            <w:tcW w:w="5706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主题:幸福班会课课例研讨</w:t>
            </w:r>
          </w:p>
          <w:p>
            <w:pPr>
              <w:numPr>
                <w:ilvl w:val="0"/>
                <w:numId w:val="16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让优雅浸润幸福人生——礼仪与形象管理</w:t>
            </w:r>
          </w:p>
          <w:p>
            <w:pPr>
              <w:numPr>
                <w:ilvl w:val="0"/>
                <w:numId w:val="16"/>
              </w:num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课例研讨</w:t>
            </w:r>
          </w:p>
          <w:p>
            <w:p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3.  导师总结指导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张华川组</w:t>
            </w:r>
          </w:p>
        </w:tc>
      </w:tr>
    </w:tbl>
    <w:p>
      <w:pPr>
        <w:snapToGrid w:val="0"/>
        <w:jc w:val="left"/>
        <w:rPr>
          <w:rFonts w:ascii="微软雅黑" w:hAnsi="微软雅黑" w:eastAsia="微软雅黑"/>
          <w:color w:val="000000"/>
          <w:sz w:val="20"/>
          <w:szCs w:val="20"/>
        </w:rPr>
      </w:pPr>
    </w:p>
    <w:p>
      <w:pPr>
        <w:snapToGrid w:val="0"/>
        <w:spacing w:line="400" w:lineRule="exact"/>
        <w:ind w:firstLine="11340" w:firstLineChars="405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2023年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color w:val="000000"/>
          <w:sz w:val="28"/>
          <w:szCs w:val="28"/>
        </w:rPr>
        <w:t>月2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8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pgSz w:w="16838" w:h="11906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8879AEF"/>
    <w:multiLevelType w:val="multilevel"/>
    <w:tmpl w:val="C8879AEF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1515D4F4"/>
    <w:multiLevelType w:val="singleLevel"/>
    <w:tmpl w:val="1515D4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5B654F3"/>
    <w:multiLevelType w:val="multilevel"/>
    <w:tmpl w:val="25B654F3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0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1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3">
    <w:nsid w:val="5A241D34"/>
    <w:multiLevelType w:val="multilevel"/>
    <w:tmpl w:val="5A241D3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4">
    <w:nsid w:val="71757815"/>
    <w:multiLevelType w:val="singleLevel"/>
    <w:tmpl w:val="71757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15"/>
  </w:num>
  <w:num w:numId="12">
    <w:abstractNumId w:val="0"/>
  </w:num>
  <w:num w:numId="13">
    <w:abstractNumId w:val="10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lOWUzNDBlZjVkZGU0NTUxMzU3YWVmNTlhOTY2MTEifQ=="/>
  </w:docVars>
  <w:rsids>
    <w:rsidRoot w:val="00BA0C1A"/>
    <w:rsid w:val="000C51B7"/>
    <w:rsid w:val="000E0EA6"/>
    <w:rsid w:val="00216EB9"/>
    <w:rsid w:val="002E082E"/>
    <w:rsid w:val="003735E2"/>
    <w:rsid w:val="004277C9"/>
    <w:rsid w:val="005426B4"/>
    <w:rsid w:val="00571154"/>
    <w:rsid w:val="0059531B"/>
    <w:rsid w:val="005E77C7"/>
    <w:rsid w:val="005F7B57"/>
    <w:rsid w:val="00605A41"/>
    <w:rsid w:val="00615836"/>
    <w:rsid w:val="00616505"/>
    <w:rsid w:val="0062213C"/>
    <w:rsid w:val="00633F40"/>
    <w:rsid w:val="006549AD"/>
    <w:rsid w:val="00684D9C"/>
    <w:rsid w:val="006B0924"/>
    <w:rsid w:val="007B1827"/>
    <w:rsid w:val="007D4F31"/>
    <w:rsid w:val="008A687D"/>
    <w:rsid w:val="00951D91"/>
    <w:rsid w:val="00A60633"/>
    <w:rsid w:val="00B341C7"/>
    <w:rsid w:val="00B726BD"/>
    <w:rsid w:val="00B729B8"/>
    <w:rsid w:val="00BA0C1A"/>
    <w:rsid w:val="00C061CB"/>
    <w:rsid w:val="00C42809"/>
    <w:rsid w:val="00C51848"/>
    <w:rsid w:val="00C54053"/>
    <w:rsid w:val="00C604EC"/>
    <w:rsid w:val="00CF127C"/>
    <w:rsid w:val="00D00ADB"/>
    <w:rsid w:val="00D057C6"/>
    <w:rsid w:val="00D26760"/>
    <w:rsid w:val="00DA0983"/>
    <w:rsid w:val="00DA7CA9"/>
    <w:rsid w:val="00DB3804"/>
    <w:rsid w:val="00E26251"/>
    <w:rsid w:val="00EA1EE8"/>
    <w:rsid w:val="00EE3189"/>
    <w:rsid w:val="00F15E24"/>
    <w:rsid w:val="00F53662"/>
    <w:rsid w:val="00F72058"/>
    <w:rsid w:val="00FC517C"/>
    <w:rsid w:val="00FE7507"/>
    <w:rsid w:val="01C86C60"/>
    <w:rsid w:val="026954E1"/>
    <w:rsid w:val="02C63A8E"/>
    <w:rsid w:val="03145B30"/>
    <w:rsid w:val="03436F97"/>
    <w:rsid w:val="041A4704"/>
    <w:rsid w:val="04B61B98"/>
    <w:rsid w:val="04CE1F73"/>
    <w:rsid w:val="053E1C31"/>
    <w:rsid w:val="062A0ECD"/>
    <w:rsid w:val="06E35BEF"/>
    <w:rsid w:val="07730039"/>
    <w:rsid w:val="0787648E"/>
    <w:rsid w:val="08283EE6"/>
    <w:rsid w:val="083B1C49"/>
    <w:rsid w:val="083D07F0"/>
    <w:rsid w:val="0858774D"/>
    <w:rsid w:val="0A012E9E"/>
    <w:rsid w:val="0A4271BB"/>
    <w:rsid w:val="0A4D7496"/>
    <w:rsid w:val="0A6E0CFA"/>
    <w:rsid w:val="0BA17A99"/>
    <w:rsid w:val="0D270472"/>
    <w:rsid w:val="0D9604B1"/>
    <w:rsid w:val="0F2E09A0"/>
    <w:rsid w:val="0FA1450C"/>
    <w:rsid w:val="103E0F42"/>
    <w:rsid w:val="105E3B74"/>
    <w:rsid w:val="12656303"/>
    <w:rsid w:val="12A54313"/>
    <w:rsid w:val="130E4461"/>
    <w:rsid w:val="1373624C"/>
    <w:rsid w:val="148A7C64"/>
    <w:rsid w:val="150C0E9F"/>
    <w:rsid w:val="15E34759"/>
    <w:rsid w:val="16F74806"/>
    <w:rsid w:val="17B93C32"/>
    <w:rsid w:val="17D74B05"/>
    <w:rsid w:val="183746C8"/>
    <w:rsid w:val="1A833CC7"/>
    <w:rsid w:val="1C2C4424"/>
    <w:rsid w:val="1CD54CE6"/>
    <w:rsid w:val="1DB41C3C"/>
    <w:rsid w:val="1DEC38DC"/>
    <w:rsid w:val="1E012619"/>
    <w:rsid w:val="1E957944"/>
    <w:rsid w:val="1EEA12FF"/>
    <w:rsid w:val="1EF5217E"/>
    <w:rsid w:val="21937841"/>
    <w:rsid w:val="220E3CD9"/>
    <w:rsid w:val="22416110"/>
    <w:rsid w:val="23594D82"/>
    <w:rsid w:val="24FB4266"/>
    <w:rsid w:val="27321A96"/>
    <w:rsid w:val="29656152"/>
    <w:rsid w:val="29E820F6"/>
    <w:rsid w:val="2A007C29"/>
    <w:rsid w:val="2A7F04C6"/>
    <w:rsid w:val="2AC1560A"/>
    <w:rsid w:val="2ACF7D27"/>
    <w:rsid w:val="2B430A53"/>
    <w:rsid w:val="2C8962CC"/>
    <w:rsid w:val="2E474078"/>
    <w:rsid w:val="2EF7323F"/>
    <w:rsid w:val="2F14797A"/>
    <w:rsid w:val="2FA040BA"/>
    <w:rsid w:val="2FEF561C"/>
    <w:rsid w:val="300A1176"/>
    <w:rsid w:val="30456175"/>
    <w:rsid w:val="30537BFA"/>
    <w:rsid w:val="31666F0B"/>
    <w:rsid w:val="318426FC"/>
    <w:rsid w:val="31F91B2E"/>
    <w:rsid w:val="321149C8"/>
    <w:rsid w:val="321D70E5"/>
    <w:rsid w:val="330470A4"/>
    <w:rsid w:val="331B0050"/>
    <w:rsid w:val="336B6F92"/>
    <w:rsid w:val="338633BC"/>
    <w:rsid w:val="33CB122A"/>
    <w:rsid w:val="344F7E95"/>
    <w:rsid w:val="34B673C4"/>
    <w:rsid w:val="355E0625"/>
    <w:rsid w:val="36772279"/>
    <w:rsid w:val="368340BC"/>
    <w:rsid w:val="36FB0591"/>
    <w:rsid w:val="37A42450"/>
    <w:rsid w:val="38521F98"/>
    <w:rsid w:val="388C5E6C"/>
    <w:rsid w:val="3A68075C"/>
    <w:rsid w:val="3A724F30"/>
    <w:rsid w:val="3B673746"/>
    <w:rsid w:val="3BDD546C"/>
    <w:rsid w:val="3C410508"/>
    <w:rsid w:val="3E010501"/>
    <w:rsid w:val="3E7531AA"/>
    <w:rsid w:val="3E802398"/>
    <w:rsid w:val="3F4C31BF"/>
    <w:rsid w:val="3FA702E8"/>
    <w:rsid w:val="3FBD5473"/>
    <w:rsid w:val="3FC308C1"/>
    <w:rsid w:val="40B00A76"/>
    <w:rsid w:val="411D5655"/>
    <w:rsid w:val="412C1F7C"/>
    <w:rsid w:val="42343923"/>
    <w:rsid w:val="425C0B0A"/>
    <w:rsid w:val="432A02FA"/>
    <w:rsid w:val="434067C1"/>
    <w:rsid w:val="434C3272"/>
    <w:rsid w:val="43C30064"/>
    <w:rsid w:val="43CC0E50"/>
    <w:rsid w:val="461441A3"/>
    <w:rsid w:val="46366F4C"/>
    <w:rsid w:val="463E48C6"/>
    <w:rsid w:val="46401CF6"/>
    <w:rsid w:val="47EE5C64"/>
    <w:rsid w:val="481A5BC9"/>
    <w:rsid w:val="49E37289"/>
    <w:rsid w:val="4A0062B6"/>
    <w:rsid w:val="4A2A6E07"/>
    <w:rsid w:val="4A991625"/>
    <w:rsid w:val="4AA11536"/>
    <w:rsid w:val="4B3B68BB"/>
    <w:rsid w:val="4B744663"/>
    <w:rsid w:val="4BF66355"/>
    <w:rsid w:val="4BFA21D3"/>
    <w:rsid w:val="4C4853C8"/>
    <w:rsid w:val="4CAC1D76"/>
    <w:rsid w:val="4CE85E4D"/>
    <w:rsid w:val="4F935482"/>
    <w:rsid w:val="501F67AB"/>
    <w:rsid w:val="506B7FC2"/>
    <w:rsid w:val="510C6D30"/>
    <w:rsid w:val="51C27D36"/>
    <w:rsid w:val="536F7A4A"/>
    <w:rsid w:val="55054CC7"/>
    <w:rsid w:val="55F937E3"/>
    <w:rsid w:val="56055974"/>
    <w:rsid w:val="568D20C3"/>
    <w:rsid w:val="56BC3833"/>
    <w:rsid w:val="56C34491"/>
    <w:rsid w:val="58825B29"/>
    <w:rsid w:val="588B0E82"/>
    <w:rsid w:val="58B13598"/>
    <w:rsid w:val="59CA67B9"/>
    <w:rsid w:val="5AC81FAD"/>
    <w:rsid w:val="5AD325D0"/>
    <w:rsid w:val="5B6B4F9B"/>
    <w:rsid w:val="5BDB42FB"/>
    <w:rsid w:val="5C6F070A"/>
    <w:rsid w:val="5CAF45D9"/>
    <w:rsid w:val="5EDC648C"/>
    <w:rsid w:val="60F77A45"/>
    <w:rsid w:val="61C176C2"/>
    <w:rsid w:val="62076DFE"/>
    <w:rsid w:val="62165B5A"/>
    <w:rsid w:val="624660E0"/>
    <w:rsid w:val="629944D7"/>
    <w:rsid w:val="64364EDE"/>
    <w:rsid w:val="64A41FFF"/>
    <w:rsid w:val="64FE1881"/>
    <w:rsid w:val="65757BD8"/>
    <w:rsid w:val="67013841"/>
    <w:rsid w:val="670544F5"/>
    <w:rsid w:val="67124B30"/>
    <w:rsid w:val="672524A2"/>
    <w:rsid w:val="6848469A"/>
    <w:rsid w:val="699C6E19"/>
    <w:rsid w:val="6A127D02"/>
    <w:rsid w:val="6A16227D"/>
    <w:rsid w:val="6A5446FB"/>
    <w:rsid w:val="6ABE0C43"/>
    <w:rsid w:val="6D223173"/>
    <w:rsid w:val="6D29494C"/>
    <w:rsid w:val="6EAF13B0"/>
    <w:rsid w:val="6EB14931"/>
    <w:rsid w:val="6EB4542A"/>
    <w:rsid w:val="6F7B4FBE"/>
    <w:rsid w:val="71061E72"/>
    <w:rsid w:val="7124712B"/>
    <w:rsid w:val="714B0E76"/>
    <w:rsid w:val="7297431C"/>
    <w:rsid w:val="73B250BD"/>
    <w:rsid w:val="73DD4830"/>
    <w:rsid w:val="74971FD0"/>
    <w:rsid w:val="74CC2247"/>
    <w:rsid w:val="74ED18C0"/>
    <w:rsid w:val="765762AE"/>
    <w:rsid w:val="769D2796"/>
    <w:rsid w:val="77273D21"/>
    <w:rsid w:val="7748655B"/>
    <w:rsid w:val="78571F82"/>
    <w:rsid w:val="78A17F4C"/>
    <w:rsid w:val="7976386D"/>
    <w:rsid w:val="79B4393D"/>
    <w:rsid w:val="7A3B2499"/>
    <w:rsid w:val="7DBE5B5D"/>
    <w:rsid w:val="7E864695"/>
    <w:rsid w:val="7EF53A81"/>
    <w:rsid w:val="7F7B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2023-09-28T10:36:00Z</dcterms:created>
  <dc:creator>HP</dc:creator>
  <cp:lastModifiedBy>高山流水</cp:lastModifiedBy>
  <dcterms:modified xsi:type="dcterms:W3CDTF">2023-09-28T03:01:14Z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2F2F0C80F58242B4A91E5C0253DDBA93_12</vt:lpwstr>
  </property>
</Properties>
</file>