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双流区第一批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第二批“双流区教师发展基地学校（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幼儿园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）”考核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的补充通知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left="0" w:leftChars="0"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left="0" w:leftChars="0"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双流区第一批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第二批教师发展基地学校（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园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）遴选挂牌以来，各基地校（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园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）建设均取得了较好的成果，为我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教师专业发展提供了新的资源和模式。为进一步推进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学校校本研修有效开展，推进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基地校的建设与发展，深入挖掘优质教师教育资源，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双流区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教育科学研究院拟于202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12日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对我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区25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所教师发展基地学校进行考核。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通知如下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left="0" w:leftChars="0" w:right="0" w:rightChars="0" w:firstLine="645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一、考核对象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left="0" w:leftChars="0" w:right="0" w:rightChars="0" w:firstLine="640" w:firstLineChars="200"/>
        <w:textAlignment w:val="auto"/>
        <w:outlineLvl w:val="9"/>
        <w:rPr>
          <w:rFonts w:hint="eastAsia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双流区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教师发展基地学校（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共25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所）。（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见附件1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left="0" w:leftChars="0" w:right="0" w:rightChars="0" w:firstLine="645"/>
        <w:textAlignment w:val="auto"/>
        <w:outlineLvl w:val="9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二、签到时间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left="0" w:leftChars="0" w:right="0" w:rightChars="0" w:firstLine="645"/>
        <w:textAlignment w:val="auto"/>
        <w:outlineLvl w:val="9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上午8：00-8：10，下午13：30-13：40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见附件1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left="0" w:leftChars="0" w:right="0" w:rightChars="0" w:firstLine="645"/>
        <w:textAlignment w:val="auto"/>
        <w:outlineLvl w:val="9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三、抽签时间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left="0" w:leftChars="0" w:right="0" w:rightChars="0" w:firstLine="640" w:firstLineChars="200"/>
        <w:textAlignment w:val="auto"/>
        <w:outlineLvl w:val="9"/>
        <w:rPr>
          <w:rFonts w:hint="eastAsia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上午8：10-8：20，下午13：40-13：50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left="0" w:leftChars="0" w:right="0" w:rightChars="0" w:firstLine="645"/>
        <w:textAlignment w:val="auto"/>
        <w:outlineLvl w:val="9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、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考核方式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left="0" w:leftChars="0" w:right="0" w:rightChars="0" w:firstLine="645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成都市双流区教育科学研究院聘请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专家进行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现场汇报评审及答辩。区教科院教师发展研究中心教研员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进行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现场印证材料核查。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left="0" w:leftChars="0" w:right="0" w:rightChars="0" w:firstLine="645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五、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考评程序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left="0" w:leftChars="0"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（一）汇报答辩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left="0" w:leftChars="0"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1.汇报答辩地点：棠湖中学实验学校C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区多功能厅。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left="0" w:leftChars="0"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2.现场提交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以下材料：纸质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汇报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材料、自评表一式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份。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left="0" w:leftChars="0" w:right="0" w:rightChars="0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学校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按照抽签顺序依次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进行现场汇报（配PPT)，时间不超过10分钟，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答辩5分钟。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left="0" w:leftChars="0"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.专家组通过现场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汇报及答辩情况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进行考评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打分，分数占考核总分60%。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left="0" w:leftChars="0"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（二）印证材料核查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left="0" w:leftChars="0" w:right="0" w:rightChars="0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1.印证材料核查地点：棠湖中学实验学校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D区多功能厅。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left="0" w:leftChars="0"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2.每校安排2-3人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对照《评估标准》提供相关内容印证材料。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left="0" w:leftChars="0"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考评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组通过查看资料进行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逐项打分，分数占考核总分40%。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left="0" w:leftChars="0" w:right="0" w:rightChars="0" w:firstLine="645"/>
        <w:textAlignment w:val="auto"/>
        <w:outlineLvl w:val="9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（</w:t>
      </w: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三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）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审核认定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left="0" w:leftChars="0"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区教育局将对考评结果进行审核，根据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成绩认定为“优秀”、“合格”、“不合格”三个等级。考核结果将作为全区基地校建设经验交流、成果推广及新一轮基地校遴选的重要依据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left="0" w:leftChars="0" w:right="0" w:rightChars="0" w:firstLine="645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left="0" w:leftChars="0" w:right="0" w:rightChars="0" w:firstLine="645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第一批第二批双流区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教师发展基地学校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2.区教师发展基地校（园）考核现场汇报答辩评分表</w:t>
      </w: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wordWrap w:val="0"/>
        <w:spacing w:line="590" w:lineRule="exact"/>
        <w:jc w:val="righ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成都市双流区教育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科学研究院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left="0" w:leftChars="0" w:right="0" w:rightChars="0" w:firstLine="645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             2023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日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br w:type="page"/>
      </w:r>
    </w:p>
    <w:p>
      <w:pP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附件1：</w:t>
      </w:r>
    </w:p>
    <w:p>
      <w:pPr>
        <w:spacing w:line="500" w:lineRule="exact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第一批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第二批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双流区教师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发展基地学校</w:t>
      </w:r>
    </w:p>
    <w:p>
      <w:pPr>
        <w:pStyle w:val="2"/>
        <w:rPr>
          <w:rFonts w:hint="eastAsia"/>
        </w:rPr>
      </w:pPr>
    </w:p>
    <w:tbl>
      <w:tblPr>
        <w:tblStyle w:val="3"/>
        <w:tblW w:w="102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000000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"/>
        <w:gridCol w:w="2250"/>
        <w:gridCol w:w="1518"/>
        <w:gridCol w:w="1200"/>
        <w:gridCol w:w="2742"/>
        <w:gridCol w:w="1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000000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tblHeader/>
          <w:jc w:val="center"/>
        </w:trPr>
        <w:tc>
          <w:tcPr>
            <w:tcW w:w="921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25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学校名称</w:t>
            </w:r>
          </w:p>
        </w:tc>
        <w:tc>
          <w:tcPr>
            <w:tcW w:w="1518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default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lang w:val="en-US" w:eastAsia="zh-CN"/>
              </w:rPr>
              <w:t>签到时间</w:t>
            </w:r>
          </w:p>
        </w:tc>
        <w:tc>
          <w:tcPr>
            <w:tcW w:w="120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742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学校名称</w:t>
            </w:r>
          </w:p>
        </w:tc>
        <w:tc>
          <w:tcPr>
            <w:tcW w:w="163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lang w:val="en-US" w:eastAsia="zh-CN"/>
              </w:rPr>
              <w:t>签到时间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000000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21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225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西航港幼儿园</w:t>
            </w:r>
          </w:p>
        </w:tc>
        <w:tc>
          <w:tcPr>
            <w:tcW w:w="1518" w:type="dxa"/>
            <w:vMerge w:val="restart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序号1-13的学校于</w:t>
            </w:r>
          </w:p>
          <w:p>
            <w:pPr>
              <w:widowControl/>
              <w:spacing w:line="276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5月12日上午8：00-8：10签到抽签</w:t>
            </w:r>
          </w:p>
        </w:tc>
        <w:tc>
          <w:tcPr>
            <w:tcW w:w="120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14</w:t>
            </w:r>
          </w:p>
        </w:tc>
        <w:tc>
          <w:tcPr>
            <w:tcW w:w="2742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黄甲小学</w:t>
            </w:r>
          </w:p>
        </w:tc>
        <w:tc>
          <w:tcPr>
            <w:tcW w:w="1630" w:type="dxa"/>
            <w:vMerge w:val="restart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序号14-25的学校于</w:t>
            </w:r>
          </w:p>
          <w:p>
            <w:pPr>
              <w:widowControl/>
              <w:spacing w:line="276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5月12日下午13：30-13：40签到抽签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000000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21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225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光电所幼儿园</w:t>
            </w:r>
          </w:p>
        </w:tc>
        <w:tc>
          <w:tcPr>
            <w:tcW w:w="1518" w:type="dxa"/>
            <w:vMerge w:val="continue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20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2742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双流区实验小学</w:t>
            </w:r>
          </w:p>
        </w:tc>
        <w:tc>
          <w:tcPr>
            <w:tcW w:w="1630" w:type="dxa"/>
            <w:vMerge w:val="continue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000000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21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225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金桥幼儿园</w:t>
            </w:r>
          </w:p>
        </w:tc>
        <w:tc>
          <w:tcPr>
            <w:tcW w:w="1518" w:type="dxa"/>
            <w:vMerge w:val="continue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20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16</w:t>
            </w:r>
          </w:p>
        </w:tc>
        <w:tc>
          <w:tcPr>
            <w:tcW w:w="2742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双流区实验小学（东区）</w:t>
            </w:r>
          </w:p>
        </w:tc>
        <w:tc>
          <w:tcPr>
            <w:tcW w:w="1630" w:type="dxa"/>
            <w:vMerge w:val="continue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000000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21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225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双流区实验幼儿园</w:t>
            </w:r>
          </w:p>
        </w:tc>
        <w:tc>
          <w:tcPr>
            <w:tcW w:w="1518" w:type="dxa"/>
            <w:vMerge w:val="continue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20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17</w:t>
            </w:r>
          </w:p>
        </w:tc>
        <w:tc>
          <w:tcPr>
            <w:tcW w:w="2742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双流区东升小学</w:t>
            </w:r>
          </w:p>
        </w:tc>
        <w:tc>
          <w:tcPr>
            <w:tcW w:w="1630" w:type="dxa"/>
            <w:vMerge w:val="continue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000000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21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225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双流区机关幼儿园</w:t>
            </w:r>
          </w:p>
        </w:tc>
        <w:tc>
          <w:tcPr>
            <w:tcW w:w="1518" w:type="dxa"/>
            <w:vMerge w:val="continue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20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18</w:t>
            </w:r>
          </w:p>
        </w:tc>
        <w:tc>
          <w:tcPr>
            <w:tcW w:w="2742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特殊教育学校</w:t>
            </w:r>
          </w:p>
        </w:tc>
        <w:tc>
          <w:tcPr>
            <w:tcW w:w="1630" w:type="dxa"/>
            <w:vMerge w:val="continue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000000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21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225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双流区胜利幼儿园</w:t>
            </w:r>
          </w:p>
        </w:tc>
        <w:tc>
          <w:tcPr>
            <w:tcW w:w="1518" w:type="dxa"/>
            <w:vMerge w:val="continue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20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19</w:t>
            </w:r>
          </w:p>
        </w:tc>
        <w:tc>
          <w:tcPr>
            <w:tcW w:w="2742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西航港第一初级中学</w:t>
            </w:r>
          </w:p>
        </w:tc>
        <w:tc>
          <w:tcPr>
            <w:tcW w:w="1630" w:type="dxa"/>
            <w:vMerge w:val="continue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000000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21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225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双流区协和幼儿园</w:t>
            </w:r>
          </w:p>
        </w:tc>
        <w:tc>
          <w:tcPr>
            <w:tcW w:w="1518" w:type="dxa"/>
            <w:vMerge w:val="continue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20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2742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棠湖中学实验学校</w:t>
            </w:r>
          </w:p>
        </w:tc>
        <w:tc>
          <w:tcPr>
            <w:tcW w:w="1630" w:type="dxa"/>
            <w:vMerge w:val="continue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921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225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棠湖小学</w:t>
            </w:r>
          </w:p>
        </w:tc>
        <w:tc>
          <w:tcPr>
            <w:tcW w:w="1518" w:type="dxa"/>
            <w:vMerge w:val="continue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20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21</w:t>
            </w:r>
          </w:p>
        </w:tc>
        <w:tc>
          <w:tcPr>
            <w:tcW w:w="2742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西航港第二初级中学</w:t>
            </w:r>
          </w:p>
        </w:tc>
        <w:tc>
          <w:tcPr>
            <w:tcW w:w="1630" w:type="dxa"/>
            <w:vMerge w:val="continue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000000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21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225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川大西航港实小</w:t>
            </w:r>
          </w:p>
        </w:tc>
        <w:tc>
          <w:tcPr>
            <w:tcW w:w="1518" w:type="dxa"/>
            <w:vMerge w:val="continue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20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22</w:t>
            </w:r>
          </w:p>
        </w:tc>
        <w:tc>
          <w:tcPr>
            <w:tcW w:w="2742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黄龙溪学校</w:t>
            </w:r>
          </w:p>
        </w:tc>
        <w:tc>
          <w:tcPr>
            <w:tcW w:w="1630" w:type="dxa"/>
            <w:vMerge w:val="continue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921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225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胜利小学</w:t>
            </w:r>
          </w:p>
        </w:tc>
        <w:tc>
          <w:tcPr>
            <w:tcW w:w="1518" w:type="dxa"/>
            <w:vMerge w:val="continue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20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23</w:t>
            </w:r>
          </w:p>
        </w:tc>
        <w:tc>
          <w:tcPr>
            <w:tcW w:w="2742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永安中学</w:t>
            </w:r>
          </w:p>
        </w:tc>
        <w:tc>
          <w:tcPr>
            <w:tcW w:w="1630" w:type="dxa"/>
            <w:vMerge w:val="continue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21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11</w:t>
            </w:r>
          </w:p>
        </w:tc>
        <w:tc>
          <w:tcPr>
            <w:tcW w:w="225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西航港小学</w:t>
            </w:r>
          </w:p>
        </w:tc>
        <w:tc>
          <w:tcPr>
            <w:tcW w:w="1518" w:type="dxa"/>
            <w:vMerge w:val="continue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20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24</w:t>
            </w:r>
          </w:p>
        </w:tc>
        <w:tc>
          <w:tcPr>
            <w:tcW w:w="2742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成都机械职业技术学校</w:t>
            </w:r>
          </w:p>
        </w:tc>
        <w:tc>
          <w:tcPr>
            <w:tcW w:w="1630" w:type="dxa"/>
            <w:vMerge w:val="continue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000000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21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12</w:t>
            </w:r>
          </w:p>
        </w:tc>
        <w:tc>
          <w:tcPr>
            <w:tcW w:w="225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东升迎春小学</w:t>
            </w:r>
          </w:p>
        </w:tc>
        <w:tc>
          <w:tcPr>
            <w:tcW w:w="1518" w:type="dxa"/>
            <w:vMerge w:val="continue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20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25</w:t>
            </w:r>
          </w:p>
        </w:tc>
        <w:tc>
          <w:tcPr>
            <w:tcW w:w="2742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双流建设职业技术学校</w:t>
            </w:r>
          </w:p>
        </w:tc>
        <w:tc>
          <w:tcPr>
            <w:tcW w:w="1630" w:type="dxa"/>
            <w:vMerge w:val="continue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000000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21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13</w:t>
            </w:r>
          </w:p>
        </w:tc>
        <w:tc>
          <w:tcPr>
            <w:tcW w:w="225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永安小学</w:t>
            </w:r>
          </w:p>
        </w:tc>
        <w:tc>
          <w:tcPr>
            <w:tcW w:w="1518" w:type="dxa"/>
            <w:vMerge w:val="continue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200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2742" w:type="dxa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630" w:type="dxa"/>
            <w:vMerge w:val="continue"/>
            <w:shd w:val="clear" w:color="000000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</w:tr>
    </w:tbl>
    <w:p>
      <w:pPr>
        <w:spacing w:line="500" w:lineRule="exact"/>
        <w:ind w:firstLine="1120" w:firstLineChars="400"/>
        <w:jc w:val="left"/>
        <w:rPr>
          <w:rFonts w:hint="eastAsia"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 xml:space="preserve">             </w:t>
      </w:r>
    </w:p>
    <w:p>
      <w:pPr>
        <w:spacing w:line="500" w:lineRule="exact"/>
        <w:ind w:firstLine="1120" w:firstLineChars="400"/>
        <w:jc w:val="left"/>
        <w:rPr>
          <w:rFonts w:hint="eastAsia"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 xml:space="preserve">             </w:t>
      </w:r>
    </w:p>
    <w:p>
      <w:pP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br w:type="page"/>
      </w:r>
    </w:p>
    <w:p>
      <w:pP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附件2：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right="0" w:rightChars="0" w:firstLine="843" w:firstLineChars="300"/>
        <w:jc w:val="both"/>
        <w:textAlignment w:val="auto"/>
        <w:outlineLvl w:val="9"/>
        <w:rPr>
          <w:rFonts w:hint="default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成都市双流区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教师发展基地校（园）考核现场汇报答辩评分表</w:t>
      </w:r>
    </w:p>
    <w:p>
      <w:pPr>
        <w:widowControl/>
        <w:spacing w:line="500" w:lineRule="exact"/>
        <w:jc w:val="left"/>
        <w:rPr>
          <w:rFonts w:hint="eastAsia" w:ascii="仿宋" w:hAnsi="仿宋" w:eastAsia="仿宋" w:cs="宋体"/>
          <w:color w:val="000000"/>
          <w:kern w:val="0"/>
          <w:sz w:val="24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24"/>
          <w:lang w:val="en-US" w:eastAsia="zh-CN"/>
        </w:rPr>
        <w:t>单位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24"/>
        </w:rPr>
        <w:t>名称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>：</w:t>
      </w:r>
    </w:p>
    <w:tbl>
      <w:tblPr>
        <w:tblStyle w:val="3"/>
        <w:tblW w:w="950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1141"/>
        <w:gridCol w:w="5805"/>
        <w:gridCol w:w="795"/>
        <w:gridCol w:w="8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2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指标</w:t>
            </w:r>
          </w:p>
        </w:tc>
        <w:tc>
          <w:tcPr>
            <w:tcW w:w="5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细则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分值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2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组织保障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default" w:ascii="仿宋" w:hAnsi="仿宋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组织领导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明确；</w:t>
            </w:r>
            <w:r>
              <w:rPr>
                <w:rFonts w:hint="eastAsia" w:ascii="仿宋_GB2312" w:eastAsia="仿宋_GB2312"/>
                <w:sz w:val="24"/>
              </w:rPr>
              <w:t>规划建设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操作性强；</w:t>
            </w:r>
            <w:r>
              <w:rPr>
                <w:rFonts w:hint="eastAsia" w:ascii="仿宋_GB2312" w:eastAsia="仿宋_GB2312"/>
                <w:sz w:val="24"/>
              </w:rPr>
              <w:t>经费保障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到位。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制度建设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仿宋" w:hAnsi="仿宋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制度建立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完善认同度高；</w:t>
            </w:r>
            <w:r>
              <w:rPr>
                <w:rFonts w:hint="eastAsia" w:ascii="仿宋_GB2312" w:eastAsia="仿宋_GB2312"/>
                <w:sz w:val="24"/>
              </w:rPr>
              <w:t>制度执行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落实到位。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团队建设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平台搭建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完善；团队</w:t>
            </w:r>
            <w:r>
              <w:rPr>
                <w:rFonts w:hint="eastAsia" w:ascii="仿宋_GB2312" w:eastAsia="仿宋_GB2312"/>
                <w:sz w:val="24"/>
              </w:rPr>
              <w:t>学科水平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高。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2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校本研修</w:t>
            </w:r>
          </w:p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课程建设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体系完善实施效果好；</w:t>
            </w:r>
            <w:r>
              <w:rPr>
                <w:rFonts w:hint="eastAsia" w:ascii="仿宋_GB2312" w:eastAsia="仿宋_GB2312"/>
                <w:sz w:val="24"/>
              </w:rPr>
              <w:t>校本教研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主题聚焦，形式多元，定期开展，实施效果好；</w:t>
            </w:r>
            <w:r>
              <w:rPr>
                <w:rFonts w:hint="eastAsia" w:ascii="仿宋_GB2312" w:eastAsia="仿宋_GB2312"/>
                <w:sz w:val="24"/>
              </w:rPr>
              <w:t>校本培训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积极开展，形式多元，实施效果好；</w:t>
            </w:r>
            <w:r>
              <w:rPr>
                <w:rFonts w:hint="eastAsia" w:ascii="仿宋_GB2312" w:eastAsia="仿宋_GB2312"/>
                <w:sz w:val="24"/>
              </w:rPr>
              <w:t>课题研究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积极开展，</w:t>
            </w:r>
            <w:r>
              <w:rPr>
                <w:rFonts w:hint="eastAsia" w:ascii="仿宋_GB2312" w:eastAsia="仿宋_GB2312"/>
                <w:sz w:val="24"/>
              </w:rPr>
              <w:t>有实效性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。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2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辐射引领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学校教师受邀在研训活动中上示范课做专题讲座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；</w:t>
            </w:r>
            <w:r>
              <w:rPr>
                <w:rFonts w:hint="eastAsia" w:ascii="仿宋_GB2312" w:eastAsia="仿宋_GB2312"/>
                <w:sz w:val="24"/>
              </w:rPr>
              <w:t>学校与农村或薄弱学校建立结对关系指导学校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效果好。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2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社会影响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在</w:t>
            </w:r>
            <w:r>
              <w:rPr>
                <w:rFonts w:hint="eastAsia" w:ascii="仿宋_GB2312" w:eastAsia="仿宋_GB2312"/>
                <w:sz w:val="24"/>
              </w:rPr>
              <w:t>国家、省、市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区</w:t>
            </w:r>
            <w:r>
              <w:rPr>
                <w:rFonts w:hint="eastAsia" w:ascii="仿宋_GB2312" w:eastAsia="仿宋_GB2312"/>
                <w:sz w:val="24"/>
              </w:rPr>
              <w:t>级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层面</w:t>
            </w:r>
            <w:r>
              <w:rPr>
                <w:rFonts w:hint="eastAsia" w:ascii="仿宋_GB2312" w:eastAsia="仿宋_GB2312"/>
                <w:sz w:val="24"/>
              </w:rPr>
              <w:t>宣传报道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成效显著；在</w:t>
            </w:r>
            <w:r>
              <w:rPr>
                <w:rFonts w:hint="eastAsia" w:ascii="仿宋_GB2312" w:eastAsia="仿宋_GB2312"/>
                <w:sz w:val="24"/>
              </w:rPr>
              <w:t>国家、省、市、区级政府、教育行政部门和教科研部门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受到</w:t>
            </w:r>
            <w:r>
              <w:rPr>
                <w:rFonts w:hint="eastAsia" w:ascii="仿宋_GB2312" w:eastAsia="仿宋_GB2312"/>
                <w:sz w:val="24"/>
              </w:rPr>
              <w:t>表彰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。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总分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100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</w:trPr>
        <w:tc>
          <w:tcPr>
            <w:tcW w:w="88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专家点评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特色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亮点</w:t>
            </w:r>
          </w:p>
        </w:tc>
        <w:tc>
          <w:tcPr>
            <w:tcW w:w="74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工作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建议</w:t>
            </w:r>
          </w:p>
        </w:tc>
        <w:tc>
          <w:tcPr>
            <w:tcW w:w="74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</w:tbl>
    <w:p>
      <w:pPr>
        <w:widowControl/>
        <w:spacing w:line="500" w:lineRule="exact"/>
        <w:jc w:val="left"/>
        <w:rPr>
          <w:rFonts w:hint="eastAsia" w:ascii="仿宋_GB2312" w:hAnsi="宋体" w:eastAsia="仿宋_GB2312" w:cs="宋体"/>
          <w:b/>
          <w:bCs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 xml:space="preserve">      评委签字：                                        </w:t>
      </w:r>
    </w:p>
    <w:p>
      <w:pPr>
        <w:widowControl/>
        <w:spacing w:line="500" w:lineRule="exact"/>
        <w:jc w:val="left"/>
        <w:rPr>
          <w:rFonts w:hint="eastAsia" w:ascii="仿宋_GB2312" w:hAnsi="宋体" w:eastAsia="仿宋_GB2312" w:cs="宋体"/>
          <w:b/>
          <w:bCs/>
          <w:kern w:val="0"/>
          <w:sz w:val="24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 xml:space="preserve">                                                         202</w:t>
      </w:r>
      <w:r>
        <w:rPr>
          <w:rFonts w:hint="eastAsia" w:ascii="仿宋_GB2312" w:hAnsi="宋体" w:eastAsia="仿宋_GB2312" w:cs="宋体"/>
          <w:b/>
          <w:bCs/>
          <w:kern w:val="0"/>
          <w:sz w:val="24"/>
          <w:lang w:val="en-US" w:eastAsia="zh-CN"/>
        </w:rPr>
        <w:t>3</w:t>
      </w:r>
      <w:r>
        <w:rPr>
          <w:rFonts w:hint="eastAsia" w:ascii="仿宋_GB2312" w:hAnsi="宋体" w:eastAsia="仿宋_GB2312" w:cs="宋体"/>
          <w:b/>
          <w:bCs/>
          <w:kern w:val="0"/>
          <w:sz w:val="24"/>
        </w:rPr>
        <w:t>年</w:t>
      </w:r>
      <w:r>
        <w:rPr>
          <w:rFonts w:hint="eastAsia" w:ascii="仿宋_GB2312" w:hAnsi="宋体" w:eastAsia="仿宋_GB2312" w:cs="宋体"/>
          <w:b/>
          <w:bCs/>
          <w:kern w:val="0"/>
          <w:sz w:val="24"/>
          <w:lang w:val="en-US" w:eastAsia="zh-CN"/>
        </w:rPr>
        <w:t>5</w:t>
      </w:r>
      <w:r>
        <w:rPr>
          <w:rFonts w:hint="eastAsia" w:ascii="仿宋_GB2312" w:hAnsi="宋体" w:eastAsia="仿宋_GB2312" w:cs="宋体"/>
          <w:b/>
          <w:bCs/>
          <w:kern w:val="0"/>
          <w:sz w:val="24"/>
        </w:rPr>
        <w:t>月</w:t>
      </w:r>
    </w:p>
    <w:sectPr>
      <w:pgSz w:w="11906" w:h="16838"/>
      <w:pgMar w:top="1440" w:right="1463" w:bottom="1440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1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xNTRlMjY5ODUzODJjODk4NGEyNWI2ZTc5YmEwYTAifQ=="/>
  </w:docVars>
  <w:rsids>
    <w:rsidRoot w:val="7192658F"/>
    <w:rsid w:val="001413FB"/>
    <w:rsid w:val="16E15B36"/>
    <w:rsid w:val="1D0D0439"/>
    <w:rsid w:val="2C712F97"/>
    <w:rsid w:val="2E536EC1"/>
    <w:rsid w:val="3DB35286"/>
    <w:rsid w:val="4A072C83"/>
    <w:rsid w:val="685273EA"/>
    <w:rsid w:val="6B113469"/>
    <w:rsid w:val="7192658F"/>
    <w:rsid w:val="74A7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0" w:after="140" w:line="276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1292</Words>
  <Characters>1386</Characters>
  <Lines>0</Lines>
  <Paragraphs>0</Paragraphs>
  <TotalTime>309</TotalTime>
  <ScaleCrop>false</ScaleCrop>
  <LinksUpToDate>false</LinksUpToDate>
  <CharactersWithSpaces>1519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2023-05-04T01:23:00Z</dcterms:created>
  <dc:creator>东二罗强</dc:creator>
  <cp:lastModifiedBy>722</cp:lastModifiedBy>
  <cp:lastPrinted>2023-05-08T00:27:00Z</cp:lastPrinted>
  <dcterms:modified xsi:type="dcterms:W3CDTF">2023-05-08T14:11:02Z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73620B79BBB345878DF478CB9D08CDEC_11</vt:lpwstr>
  </property>
</Properties>
</file>