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FB" w:rsidRDefault="00E317C9">
      <w:pPr>
        <w:spacing w:line="72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关于组织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双流区教师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参加</w:t>
      </w:r>
    </w:p>
    <w:p w:rsidR="00E837FB" w:rsidRDefault="00E317C9">
      <w:pPr>
        <w:spacing w:line="72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成都市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“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文翁大讲堂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”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报告会的通知</w:t>
      </w:r>
    </w:p>
    <w:p w:rsidR="00360ABF" w:rsidRDefault="00360ABF">
      <w:pPr>
        <w:spacing w:line="600" w:lineRule="exact"/>
        <w:rPr>
          <w:rFonts w:ascii="方正仿宋简体" w:eastAsia="方正仿宋简体" w:hAnsi="方正仿宋简体" w:cs="宋体" w:hint="eastAsia"/>
          <w:kern w:val="0"/>
          <w:sz w:val="32"/>
          <w:szCs w:val="32"/>
        </w:rPr>
      </w:pPr>
    </w:p>
    <w:p w:rsidR="00E837FB" w:rsidRDefault="00E317C9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全区各中小学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校：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为贯彻落实党的二十大精神，深入实施科教兴国战略，促进基础教育高质量发展，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成都市教育局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决定举办第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86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期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“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文翁大讲堂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”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报告会。现将有关事项通知如下。</w:t>
      </w:r>
    </w:p>
    <w:p w:rsidR="00E837FB" w:rsidRDefault="00E317C9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一、会议时间</w:t>
      </w:r>
    </w:p>
    <w:p w:rsidR="00E837FB" w:rsidRDefault="00E317C9" w:rsidP="00360ABF">
      <w:pPr>
        <w:spacing w:line="600" w:lineRule="exact"/>
        <w:ind w:leftChars="200" w:left="420" w:firstLineChars="50" w:firstLine="16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2023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5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10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日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星期三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 xml:space="preserve">)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14:00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13:50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前签到。</w:t>
      </w:r>
    </w:p>
    <w:p w:rsidR="00E837FB" w:rsidRDefault="00E317C9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二、会议地点</w:t>
      </w:r>
      <w:bookmarkStart w:id="0" w:name="_GoBack"/>
      <w:bookmarkEnd w:id="0"/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会议采取线下和线上相结合的形式进行。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线下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成都石室中学北湖校区多功能厅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地址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成都</w:t>
      </w:r>
    </w:p>
    <w:p w:rsidR="00E837FB" w:rsidRDefault="00E317C9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市成华区龙瑞一路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9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号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。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线上直播观看方式见附件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。</w:t>
      </w:r>
    </w:p>
    <w:p w:rsidR="00E837FB" w:rsidRDefault="00E317C9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三、主讲嘉宾</w:t>
      </w:r>
      <w:r>
        <w:rPr>
          <w:rFonts w:ascii="方正黑体简体" w:eastAsia="方正黑体简体" w:hAnsi="方正黑体简体" w:cs="宋体"/>
          <w:kern w:val="0"/>
          <w:sz w:val="32"/>
          <w:szCs w:val="32"/>
        </w:rPr>
        <w:t xml:space="preserve"> 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周建华，现任人大附中联合学校总校常务副校长、人大附中航天城学校校长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;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曾任人大附中党委书记、副校长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;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博士，正高级教师、特级教师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;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政协北京市海淀区第十届、第十一届委员。</w:t>
      </w:r>
    </w:p>
    <w:p w:rsidR="00E837FB" w:rsidRDefault="00E317C9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四、会议主题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学校高质量发展实践研究</w:t>
      </w:r>
    </w:p>
    <w:p w:rsidR="00E837FB" w:rsidRDefault="00E317C9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lastRenderedPageBreak/>
        <w:t>五、参会人员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线下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：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参会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学校名单见附件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。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全区各中小学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园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长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、管理干部和教师代表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各一名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。</w:t>
      </w:r>
    </w:p>
    <w:p w:rsidR="00E837FB" w:rsidRDefault="00E317C9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六、工作要求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线下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参会人员在指定区域就座，自觉遵守会场秩序。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届时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将严格考勤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，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全区各中小学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按照要求组织好线上学习。</w:t>
      </w:r>
    </w:p>
    <w:p w:rsidR="00E837FB" w:rsidRDefault="00E317C9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联系人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冷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老师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 xml:space="preserve">;  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联系电话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1588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2469142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。</w:t>
      </w:r>
    </w:p>
    <w:p w:rsidR="00E837FB" w:rsidRDefault="00E837FB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E837FB" w:rsidRDefault="00E837FB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E837FB" w:rsidRDefault="00E317C9" w:rsidP="00360ABF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附件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方正仿宋简体" w:eastAsia="方正仿宋简体" w:hAnsi="方正仿宋简体" w:cs="Times New Roman"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主讲嘉宾周建华简介</w:t>
      </w:r>
    </w:p>
    <w:p w:rsidR="00E837FB" w:rsidRDefault="00E317C9" w:rsidP="00360ABF">
      <w:pPr>
        <w:spacing w:line="600" w:lineRule="exact"/>
        <w:ind w:firstLineChars="500" w:firstLine="160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Times New Roman"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线上直播观看方式</w:t>
      </w:r>
    </w:p>
    <w:p w:rsidR="00E837FB" w:rsidRDefault="00E317C9" w:rsidP="00360ABF">
      <w:pPr>
        <w:spacing w:line="600" w:lineRule="exact"/>
        <w:ind w:firstLineChars="500" w:firstLine="160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Times New Roman"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线下参会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学校名单</w:t>
      </w:r>
    </w:p>
    <w:p w:rsidR="00E837FB" w:rsidRDefault="00E837FB">
      <w:pPr>
        <w:spacing w:line="600" w:lineRule="exact"/>
        <w:ind w:firstLineChars="250" w:firstLine="800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E837FB" w:rsidRDefault="00E837FB">
      <w:pPr>
        <w:spacing w:line="600" w:lineRule="exact"/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</w:p>
    <w:p w:rsidR="00E837FB" w:rsidRDefault="00E837FB">
      <w:pPr>
        <w:spacing w:line="600" w:lineRule="exact"/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</w:p>
    <w:p w:rsidR="00E837FB" w:rsidRDefault="00360ABF">
      <w:pPr>
        <w:spacing w:line="600" w:lineRule="exact"/>
        <w:ind w:right="640" w:firstLineChars="250" w:firstLine="800"/>
        <w:jc w:val="righ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成都市</w:t>
      </w:r>
      <w:r w:rsidR="00E317C9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双流区教育科学研究院</w:t>
      </w:r>
    </w:p>
    <w:p w:rsidR="00E837FB" w:rsidRDefault="00360ABF" w:rsidP="00360ABF">
      <w:pPr>
        <w:spacing w:line="600" w:lineRule="exact"/>
        <w:ind w:right="1280" w:firstLineChars="250" w:firstLine="800"/>
        <w:jc w:val="center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</w:t>
      </w:r>
      <w:r w:rsidR="00E317C9">
        <w:rPr>
          <w:rFonts w:ascii="Times New Roman" w:eastAsia="方正仿宋简体" w:hAnsi="Times New Roman" w:cs="Times New Roman"/>
          <w:kern w:val="0"/>
          <w:sz w:val="32"/>
          <w:szCs w:val="32"/>
        </w:rPr>
        <w:t>2023</w:t>
      </w:r>
      <w:r w:rsidR="00E317C9">
        <w:rPr>
          <w:rFonts w:ascii="方正仿宋简体" w:eastAsia="方正仿宋简体" w:hAnsi="方正仿宋简体" w:cs="宋体"/>
          <w:kern w:val="0"/>
          <w:sz w:val="32"/>
          <w:szCs w:val="32"/>
        </w:rPr>
        <w:t>年</w:t>
      </w:r>
      <w:r w:rsidR="00E317C9">
        <w:rPr>
          <w:rFonts w:ascii="Times New Roman" w:eastAsia="方正仿宋简体" w:hAnsi="Times New Roman" w:cs="Times New Roman"/>
          <w:kern w:val="0"/>
          <w:sz w:val="32"/>
          <w:szCs w:val="32"/>
        </w:rPr>
        <w:t>5</w:t>
      </w:r>
      <w:r w:rsidR="00E317C9">
        <w:rPr>
          <w:rFonts w:ascii="方正仿宋简体" w:eastAsia="方正仿宋简体" w:hAnsi="方正仿宋简体" w:cs="宋体"/>
          <w:kern w:val="0"/>
          <w:sz w:val="32"/>
          <w:szCs w:val="32"/>
        </w:rPr>
        <w:t>月</w:t>
      </w:r>
      <w:r w:rsidR="00E317C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5</w:t>
      </w:r>
      <w:r w:rsidR="00E317C9">
        <w:rPr>
          <w:rFonts w:ascii="方正仿宋简体" w:eastAsia="方正仿宋简体" w:hAnsi="方正仿宋简体" w:cs="宋体"/>
          <w:kern w:val="0"/>
          <w:sz w:val="32"/>
          <w:szCs w:val="32"/>
        </w:rPr>
        <w:t>日</w:t>
      </w:r>
    </w:p>
    <w:p w:rsidR="00E837FB" w:rsidRDefault="00E837FB">
      <w:pPr>
        <w:ind w:right="640"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37FB" w:rsidRDefault="00E837FB">
      <w:pPr>
        <w:ind w:right="640"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</w:p>
    <w:p w:rsidR="00E837FB" w:rsidRDefault="00E317C9">
      <w:pPr>
        <w:pStyle w:val="a6"/>
        <w:jc w:val="center"/>
      </w:pPr>
      <w:r>
        <w:rPr>
          <w:rFonts w:ascii="font000000002a03a7ff" w:hAnsi="font000000002a03a7ff"/>
          <w:sz w:val="44"/>
          <w:szCs w:val="44"/>
        </w:rPr>
        <w:t>主讲嘉宾周建华简介</w:t>
      </w:r>
    </w:p>
    <w:p w:rsidR="00E837FB" w:rsidRDefault="00E317C9" w:rsidP="008319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周建华，博士，曾任人大附中党委书记、副校长，现任人大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附中联合学校总校常务副校长、人大附中航天城学校校长，正高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级教师、中学数学特级教师，政协北京市海淀区第十届、第十一届委员，教育部校长、教师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国培计划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/>
          <w:kern w:val="0"/>
          <w:sz w:val="32"/>
          <w:szCs w:val="32"/>
        </w:rPr>
        <w:t>专家库专家，教育部基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础教育教学指导委员会数学指委会委员，教育部国家乡村振兴重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点帮扶县教育人才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组团式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/>
          <w:kern w:val="0"/>
          <w:sz w:val="32"/>
          <w:szCs w:val="32"/>
        </w:rPr>
        <w:t>帮扶工作专家顾问委员会委员，北京师范大学校长培训学院兼职教授。</w:t>
      </w:r>
    </w:p>
    <w:p w:rsidR="00E837FB" w:rsidRDefault="00E317C9" w:rsidP="008319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主持或负责国家级科研课题多项，成果获第四届全国教育科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学研究优秀成果二等奖，已在《教育研究》、《课程</w:t>
      </w:r>
      <w:r>
        <w:rPr>
          <w:rFonts w:ascii="仿宋" w:eastAsia="仿宋" w:hAnsi="仿宋" w:cs="宋体" w:hint="eastAsia"/>
          <w:kern w:val="0"/>
          <w:sz w:val="32"/>
          <w:szCs w:val="32"/>
        </w:rPr>
        <w:t>·</w:t>
      </w:r>
      <w:r>
        <w:rPr>
          <w:rFonts w:ascii="仿宋" w:eastAsia="仿宋" w:hAnsi="仿宋" w:cs="宋体"/>
          <w:kern w:val="0"/>
          <w:sz w:val="32"/>
          <w:szCs w:val="32"/>
        </w:rPr>
        <w:t>教材</w:t>
      </w:r>
      <w:r>
        <w:rPr>
          <w:rFonts w:ascii="仿宋" w:eastAsia="仿宋" w:hAnsi="仿宋" w:cs="宋体" w:hint="eastAsia"/>
          <w:kern w:val="0"/>
          <w:sz w:val="32"/>
          <w:szCs w:val="32"/>
        </w:rPr>
        <w:t>·</w:t>
      </w:r>
      <w:r>
        <w:rPr>
          <w:rFonts w:ascii="仿宋" w:eastAsia="仿宋" w:hAnsi="仿宋" w:cs="宋体"/>
          <w:kern w:val="0"/>
          <w:sz w:val="32"/>
          <w:szCs w:val="32"/>
        </w:rPr>
        <w:t>教法》、《中国教育学刊》等刊物发表论文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130</w:t>
      </w:r>
      <w:r>
        <w:rPr>
          <w:rFonts w:ascii="仿宋" w:eastAsia="仿宋" w:hAnsi="仿宋" w:cs="宋体"/>
          <w:kern w:val="0"/>
          <w:sz w:val="32"/>
          <w:szCs w:val="32"/>
        </w:rPr>
        <w:t>余篇，近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</w:rPr>
        <w:t>篇论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文获国家、省级论文评选一等奖，多篇论文被《新华文摘》、人大复印资料全文转载，获全国教育科研杰出校长、北京市优秀教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师、北京市师德先进个人、北京市高校优秀共产党员等荣誉称号。</w:t>
      </w:r>
    </w:p>
    <w:p w:rsidR="00E837FB" w:rsidRDefault="00E837FB">
      <w:pPr>
        <w:ind w:right="640"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E837FB" w:rsidRDefault="00E837FB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8319C7" w:rsidRDefault="008319C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</w:p>
    <w:p w:rsidR="00E837FB" w:rsidRDefault="00E317C9">
      <w:pPr>
        <w:ind w:right="640"/>
        <w:jc w:val="center"/>
        <w:rPr>
          <w:rFonts w:ascii="font000000002a03a7ff" w:eastAsia="宋体" w:hAnsi="font000000002a03a7ff" w:cs="宋体" w:hint="eastAsia"/>
          <w:kern w:val="0"/>
          <w:sz w:val="44"/>
          <w:szCs w:val="44"/>
        </w:rPr>
      </w:pPr>
      <w:r>
        <w:rPr>
          <w:rFonts w:ascii="font000000002a03a7ff" w:eastAsia="宋体" w:hAnsi="font000000002a03a7ff" w:cs="宋体"/>
          <w:kern w:val="0"/>
          <w:sz w:val="44"/>
          <w:szCs w:val="44"/>
        </w:rPr>
        <w:t>线上直播观看方式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电脑或手机提前下载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钉钉</w:t>
      </w:r>
      <w:r>
        <w:rPr>
          <w:rFonts w:ascii="仿宋" w:eastAsia="仿宋" w:hAnsi="仿宋" w:cs="宋体"/>
          <w:kern w:val="0"/>
          <w:sz w:val="32"/>
          <w:szCs w:val="32"/>
        </w:rPr>
        <w:t>APP”</w:t>
      </w:r>
      <w:r>
        <w:rPr>
          <w:rFonts w:ascii="仿宋" w:eastAsia="仿宋" w:hAnsi="仿宋" w:cs="宋体"/>
          <w:kern w:val="0"/>
          <w:sz w:val="32"/>
          <w:szCs w:val="32"/>
        </w:rPr>
        <w:t>，使用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钉钉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/>
          <w:kern w:val="0"/>
          <w:sz w:val="32"/>
          <w:szCs w:val="32"/>
        </w:rPr>
        <w:t>扫码观看。具体操作，如下说明。</w:t>
      </w: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1017905</wp:posOffset>
            </wp:positionH>
            <wp:positionV relativeFrom="paragraph">
              <wp:posOffset>944880</wp:posOffset>
            </wp:positionV>
            <wp:extent cx="5086985" cy="2153285"/>
            <wp:effectExtent l="0" t="0" r="5715" b="5715"/>
            <wp:wrapTopAndBottom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215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一、第一步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扫码点击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加入圈子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二、第二步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根据提示填写信息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（一）姓名（必填）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（二）单位（必填）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（三）考勤签到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备注说明：为方便线上考勤，请线上观看人员进入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考勤签到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/>
          <w:kern w:val="0"/>
          <w:sz w:val="32"/>
          <w:szCs w:val="32"/>
        </w:rPr>
        <w:t>点击链接提交信息。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三、第三步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查看直播</w:t>
      </w: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通过圈子顶部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/>
          <w:kern w:val="0"/>
          <w:sz w:val="32"/>
          <w:szCs w:val="32"/>
        </w:rPr>
        <w:t>圈子直播</w:t>
      </w:r>
      <w:r>
        <w:rPr>
          <w:rFonts w:ascii="仿宋" w:eastAsia="仿宋" w:hAnsi="仿宋" w:cs="宋体"/>
          <w:kern w:val="0"/>
          <w:sz w:val="32"/>
          <w:szCs w:val="32"/>
        </w:rPr>
        <w:t>”/“</w:t>
      </w:r>
      <w:r>
        <w:rPr>
          <w:rFonts w:ascii="仿宋" w:eastAsia="仿宋" w:hAnsi="仿宋" w:cs="宋体"/>
          <w:kern w:val="0"/>
          <w:sz w:val="32"/>
          <w:szCs w:val="32"/>
        </w:rPr>
        <w:t>直播栏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/>
          <w:kern w:val="0"/>
          <w:sz w:val="32"/>
          <w:szCs w:val="32"/>
        </w:rPr>
        <w:t>进行观看。</w:t>
      </w:r>
    </w:p>
    <w:p w:rsidR="00E837FB" w:rsidRDefault="00E837FB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E837FB" w:rsidRDefault="00E317C9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</w:p>
    <w:p w:rsidR="00E837FB" w:rsidRDefault="00E317C9">
      <w:pPr>
        <w:ind w:right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线下参会学校名单</w:t>
      </w:r>
    </w:p>
    <w:tbl>
      <w:tblPr>
        <w:tblStyle w:val="a7"/>
        <w:tblW w:w="0" w:type="auto"/>
        <w:jc w:val="center"/>
        <w:tblLook w:val="04A0"/>
      </w:tblPr>
      <w:tblGrid>
        <w:gridCol w:w="1560"/>
        <w:gridCol w:w="4678"/>
        <w:gridCol w:w="1843"/>
      </w:tblGrid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学校名称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参会人数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双流区西航港幼儿园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双流区实验第一幼儿园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双流区实验第二幼儿园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双流区怡心第一幼儿园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双流区怡心第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二</w:t>
            </w:r>
            <w:r>
              <w:rPr>
                <w:rFonts w:ascii="仿宋" w:eastAsia="仿宋" w:hAnsi="仿宋" w:cs="宋体"/>
                <w:kern w:val="0"/>
                <w:sz w:val="24"/>
              </w:rPr>
              <w:t>幼儿园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四川大学西航港实验小学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双流区西航港小学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双流区棠湖小学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</w:t>
            </w:r>
            <w:r>
              <w:rPr>
                <w:rFonts w:ascii="仿宋" w:eastAsia="仿宋" w:hAnsi="仿宋" w:cs="宋体"/>
                <w:kern w:val="0"/>
                <w:sz w:val="24"/>
              </w:rPr>
              <w:t>成都市双流区实验小学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成都市双流区实验小学外国语学校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成都市双流区东升小学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成都市双流区东升迎春小学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成都市双流区九江小学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成都市双流区永安小学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成都空港实验学校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成都市双流区东升第一初级中学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成都芯谷实验学校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成都市双流区西航港第一初级中学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成都市双流区西航港第二初级中学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  <w:tr w:rsidR="00E837FB">
        <w:trPr>
          <w:jc w:val="center"/>
        </w:trPr>
        <w:tc>
          <w:tcPr>
            <w:tcW w:w="1560" w:type="dxa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4678" w:type="dxa"/>
          </w:tcPr>
          <w:p w:rsidR="00E837FB" w:rsidRDefault="00E317C9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成都市双流区棠湖中学实验学校</w:t>
            </w:r>
          </w:p>
        </w:tc>
        <w:tc>
          <w:tcPr>
            <w:tcW w:w="1843" w:type="dxa"/>
            <w:vAlign w:val="center"/>
          </w:tcPr>
          <w:p w:rsidR="00E837FB" w:rsidRDefault="00E317C9">
            <w:pPr>
              <w:ind w:right="64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</w:tr>
    </w:tbl>
    <w:p w:rsidR="00E837FB" w:rsidRDefault="00E837FB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sectPr w:rsidR="00E837FB" w:rsidSect="00E837FB">
      <w:footerReference w:type="default" r:id="rId8"/>
      <w:pgSz w:w="11906" w:h="16838"/>
      <w:pgMar w:top="2155" w:right="1531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C9" w:rsidRDefault="00E317C9" w:rsidP="00E837FB">
      <w:r>
        <w:separator/>
      </w:r>
    </w:p>
  </w:endnote>
  <w:endnote w:type="continuationSeparator" w:id="0">
    <w:p w:rsidR="00E317C9" w:rsidRDefault="00E317C9" w:rsidP="00E8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000000002a03a7ff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FB" w:rsidRDefault="00E837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E837FB" w:rsidRDefault="00E837F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E317C9"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8319C7">
                  <w:rPr>
                    <w:rFonts w:ascii="宋体" w:eastAsia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C9" w:rsidRDefault="00E317C9" w:rsidP="00E837FB">
      <w:r>
        <w:separator/>
      </w:r>
    </w:p>
  </w:footnote>
  <w:footnote w:type="continuationSeparator" w:id="0">
    <w:p w:rsidR="00E317C9" w:rsidRDefault="00E317C9" w:rsidP="00E83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mYjA5ZDk5ZmFhN2FjNzlkNjRjMDRkZTVlNWNjYWMifQ=="/>
  </w:docVars>
  <w:rsids>
    <w:rsidRoot w:val="00465142"/>
    <w:rsid w:val="ADB34EAA"/>
    <w:rsid w:val="00007ED0"/>
    <w:rsid w:val="00043659"/>
    <w:rsid w:val="000514E8"/>
    <w:rsid w:val="0005479F"/>
    <w:rsid w:val="00074042"/>
    <w:rsid w:val="00190E2C"/>
    <w:rsid w:val="001B38BA"/>
    <w:rsid w:val="00213F66"/>
    <w:rsid w:val="00262B03"/>
    <w:rsid w:val="002809FE"/>
    <w:rsid w:val="003079B3"/>
    <w:rsid w:val="00313DF8"/>
    <w:rsid w:val="00360ABF"/>
    <w:rsid w:val="003F2C43"/>
    <w:rsid w:val="004125FB"/>
    <w:rsid w:val="004559E3"/>
    <w:rsid w:val="00465142"/>
    <w:rsid w:val="0053551B"/>
    <w:rsid w:val="00574A16"/>
    <w:rsid w:val="00584336"/>
    <w:rsid w:val="005C6EB9"/>
    <w:rsid w:val="005F0A98"/>
    <w:rsid w:val="00625D03"/>
    <w:rsid w:val="00645090"/>
    <w:rsid w:val="00684323"/>
    <w:rsid w:val="0069630B"/>
    <w:rsid w:val="00771971"/>
    <w:rsid w:val="007877A0"/>
    <w:rsid w:val="008319C7"/>
    <w:rsid w:val="008807AF"/>
    <w:rsid w:val="008862D4"/>
    <w:rsid w:val="00AB77D3"/>
    <w:rsid w:val="00B9622B"/>
    <w:rsid w:val="00C03724"/>
    <w:rsid w:val="00C43C3E"/>
    <w:rsid w:val="00CE4A12"/>
    <w:rsid w:val="00D220DB"/>
    <w:rsid w:val="00D2704B"/>
    <w:rsid w:val="00E317C9"/>
    <w:rsid w:val="00E837FB"/>
    <w:rsid w:val="00E902CA"/>
    <w:rsid w:val="00F50A2F"/>
    <w:rsid w:val="00FE4B07"/>
    <w:rsid w:val="27FF10C1"/>
    <w:rsid w:val="282F3B93"/>
    <w:rsid w:val="70F0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837FB"/>
    <w:pPr>
      <w:ind w:leftChars="2500" w:left="100"/>
    </w:pPr>
  </w:style>
  <w:style w:type="paragraph" w:styleId="a4">
    <w:name w:val="footer"/>
    <w:basedOn w:val="a"/>
    <w:uiPriority w:val="99"/>
    <w:unhideWhenUsed/>
    <w:rsid w:val="00E837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rsid w:val="00E837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rsid w:val="00E83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rsid w:val="00E83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E837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Administrator</cp:lastModifiedBy>
  <cp:revision>35</cp:revision>
  <dcterms:created xsi:type="dcterms:W3CDTF">2023-05-04T16:46:00Z</dcterms:created>
  <dcterms:modified xsi:type="dcterms:W3CDTF">2023-05-05T01:48:00Z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46ACE845FE28434B9BFEDAF2E9F036E8_13</vt:lpwstr>
  </property>
</Properties>
</file>