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关于转发《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val="en-US" w:eastAsia="zh-CN" w:bidi="ar"/>
        </w:rPr>
        <w:t>成都市教育科学研究院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val="en-US" w:eastAsia="zh-CN" w:bidi="ar"/>
        </w:rPr>
        <w:t>关于开展“成都教育高质量发展博士论坛” 学术报告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val="en-US" w:eastAsia="zh-CN" w:bidi="ar"/>
        </w:rPr>
        <w:t>征集的通知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》的通知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各学校：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聚焦新时代成都教育改革面对的重点、难点、痛点、堵点，建设高品质成都教育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成都市教育科学研究院决定</w:t>
      </w:r>
      <w:r>
        <w:rPr>
          <w:rFonts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于 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2023 年5月底举办“成都教育高质量发展博士论坛”，征集论坛学术报告。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现将《成都市教育科学研究院关于开展“成都教育高质量发展博士论坛” 学术报告征集的通知》转发，请各学校按照通知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要求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予以落实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附件：成都市教育科学研究院关于开展“成都教育高质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9" w:firstLineChars="503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量发展博士论坛”学术报告征集的通知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9" w:firstLineChars="503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9" w:firstLineChars="503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成都市双流区教育科学研究院    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9" w:firstLineChars="503"/>
        <w:jc w:val="center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   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2023年4月17日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xNTRlMjY5ODUzODJjODk4NGEyNWI2ZTc5YmEwYTAifQ=="/>
  </w:docVars>
  <w:rsids>
    <w:rsidRoot w:val="0DDB7810"/>
    <w:rsid w:val="072767D0"/>
    <w:rsid w:val="0DDB7810"/>
    <w:rsid w:val="4CEE03B5"/>
    <w:rsid w:val="51BB1178"/>
    <w:rsid w:val="7C323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253</Words>
  <Characters>260</Characters>
  <Lines>0</Lines>
  <Paragraphs>0</Paragraphs>
  <TotalTime>4</TotalTime>
  <ScaleCrop>false</ScaleCrop>
  <LinksUpToDate>false</LinksUpToDate>
  <CharactersWithSpaces>289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2023-04-17T06:33:00Z</dcterms:created>
  <dc:creator>WPS_1475919992</dc:creator>
  <cp:lastModifiedBy>722</cp:lastModifiedBy>
  <dcterms:modified xsi:type="dcterms:W3CDTF">2023-04-17T14:30:43Z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1662B39FADBF4CAFBE03EA7852D34953</vt:lpwstr>
  </property>
</Properties>
</file>