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bCs/>
          <w:sz w:val="32"/>
          <w:szCs w:val="36"/>
        </w:rPr>
      </w:pPr>
      <w:r>
        <w:rPr>
          <w:rFonts w:hint="eastAsia" w:ascii="楷体" w:hAnsi="楷体" w:eastAsia="楷体"/>
          <w:b/>
          <w:bCs/>
          <w:sz w:val="32"/>
          <w:szCs w:val="36"/>
        </w:rPr>
        <w:t xml:space="preserve">沐春风˙开启新篇 </w:t>
      </w:r>
      <w:r>
        <w:rPr>
          <w:rFonts w:ascii="楷体" w:hAnsi="楷体" w:eastAsia="楷体"/>
          <w:b/>
          <w:bCs/>
          <w:sz w:val="32"/>
          <w:szCs w:val="36"/>
        </w:rPr>
        <w:t xml:space="preserve">  </w:t>
      </w:r>
      <w:r>
        <w:rPr>
          <w:rFonts w:hint="eastAsia" w:ascii="楷体" w:hAnsi="楷体" w:eastAsia="楷体"/>
          <w:b/>
          <w:bCs/>
          <w:sz w:val="32"/>
          <w:szCs w:val="36"/>
        </w:rPr>
        <w:t>又重逢˙携手共进</w:t>
      </w:r>
    </w:p>
    <w:p>
      <w:pPr>
        <w:jc w:val="center"/>
        <w:rPr>
          <w:rFonts w:ascii="楷体" w:hAnsi="楷体" w:eastAsia="楷体"/>
          <w:sz w:val="28"/>
          <w:szCs w:val="28"/>
        </w:rPr>
      </w:pP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——双流区名师夏加强工作室教学设计分享活动</w:t>
      </w:r>
    </w:p>
    <w:p>
      <w:pPr>
        <w:jc w:val="center"/>
        <w:rPr>
          <w:rFonts w:hint="eastAsia" w:ascii="楷体" w:hAnsi="楷体" w:eastAsia="楷体"/>
          <w:sz w:val="28"/>
          <w:szCs w:val="28"/>
        </w:rPr>
      </w:pP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撰稿人：董佳)</w:t>
      </w:r>
    </w:p>
    <w:p>
      <w:pPr>
        <w:ind w:firstLine="560" w:firstLineChars="200"/>
        <w:rPr>
          <w:rFonts w:ascii="楷体" w:hAnsi="楷体" w:eastAsia="楷体"/>
          <w:sz w:val="28"/>
          <w:szCs w:val="28"/>
        </w:rPr>
      </w:pPr>
      <w:r>
        <w:rPr>
          <w:rFonts w:ascii="楷体" w:hAnsi="楷体" w:eastAsia="楷体"/>
          <w:sz w:val="28"/>
          <w:szCs w:val="28"/>
        </w:rPr>
        <w:t>山泽初醒万物萌，似曾相识又重逢。2023年2月21日，早春二月，雨水润万物。双流区名师夏加强工作室的成员们又重逢在九江小学</w:t>
      </w:r>
      <w:r>
        <w:rPr>
          <w:rFonts w:hint="eastAsia" w:ascii="楷体" w:hAnsi="楷体" w:eastAsia="楷体"/>
          <w:sz w:val="28"/>
          <w:szCs w:val="28"/>
          <w:lang w:eastAsia="zh-CN"/>
        </w:rPr>
        <w:t>，</w:t>
      </w:r>
      <w:r>
        <w:rPr>
          <w:rFonts w:hint="eastAsia" w:ascii="楷体" w:hAnsi="楷体" w:eastAsia="楷体"/>
          <w:sz w:val="28"/>
          <w:szCs w:val="28"/>
          <w:lang w:val="en-US" w:eastAsia="zh-CN"/>
        </w:rPr>
        <w:t>开启新学期的第一次分享交流活动。本次</w:t>
      </w:r>
      <w:r>
        <w:rPr>
          <w:rFonts w:hint="eastAsia" w:ascii="楷体" w:hAnsi="楷体" w:eastAsia="楷体"/>
          <w:sz w:val="28"/>
          <w:szCs w:val="28"/>
        </w:rPr>
        <w:t>活动由九江小学的董佳老师主持，我们通过阅读《中小学</w:t>
      </w:r>
      <w:r>
        <w:rPr>
          <w:rFonts w:hint="eastAsia" w:ascii="楷体" w:hAnsi="楷体" w:eastAsia="楷体"/>
          <w:sz w:val="28"/>
          <w:szCs w:val="28"/>
          <w:lang w:val="en-US" w:eastAsia="zh-CN"/>
        </w:rPr>
        <w:t>音乐教学</w:t>
      </w:r>
      <w:r>
        <w:rPr>
          <w:rFonts w:hint="eastAsia" w:ascii="楷体" w:hAnsi="楷体" w:eastAsia="楷体"/>
          <w:sz w:val="28"/>
          <w:szCs w:val="28"/>
        </w:rPr>
        <w:t>备选素材》一书，分享交流教学设计。</w:t>
      </w:r>
      <w:r>
        <w:rPr>
          <w:rFonts w:ascii="楷体" w:hAnsi="楷体" w:eastAsia="楷体"/>
          <w:sz w:val="28"/>
          <w:szCs w:val="28"/>
        </w:rPr>
        <w:t>通过阅读，打开思路；通过分享，互助成长。</w:t>
      </w:r>
    </w:p>
    <w:p>
      <w:pPr>
        <w:rPr>
          <w:rFonts w:ascii="楷体" w:hAnsi="楷体" w:eastAsia="楷体"/>
          <w:sz w:val="28"/>
          <w:szCs w:val="28"/>
        </w:rPr>
      </w:pPr>
      <w:r>
        <w:rPr>
          <w:rFonts w:hint="eastAsia" w:ascii="楷体" w:hAnsi="楷体" w:eastAsia="楷体"/>
          <w:sz w:val="28"/>
          <w:szCs w:val="28"/>
        </w:rPr>
        <w:drawing>
          <wp:inline distT="0" distB="0" distL="114300" distR="114300">
            <wp:extent cx="2408555" cy="1605915"/>
            <wp:effectExtent l="0" t="0" r="0" b="0"/>
            <wp:docPr id="1" name="图片 1" descr="db7b8b1f3265a26866f853760d35d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7b8b1f3265a26866f853760d35d95"/>
                    <pic:cNvPicPr>
                      <a:picLocks noChangeAspect="1"/>
                    </pic:cNvPicPr>
                  </pic:nvPicPr>
                  <pic:blipFill>
                    <a:blip r:embed="rId4"/>
                    <a:stretch>
                      <a:fillRect/>
                    </a:stretch>
                  </pic:blipFill>
                  <pic:spPr>
                    <a:xfrm>
                      <a:off x="0" y="0"/>
                      <a:ext cx="2413019" cy="1609096"/>
                    </a:xfrm>
                    <a:prstGeom prst="rect">
                      <a:avLst/>
                    </a:prstGeom>
                  </pic:spPr>
                </pic:pic>
              </a:graphicData>
            </a:graphic>
          </wp:inline>
        </w:drawing>
      </w:r>
      <w:r>
        <w:rPr>
          <w:rFonts w:hint="eastAsia" w:ascii="楷体" w:hAnsi="楷体" w:eastAsia="楷体"/>
          <w:sz w:val="28"/>
          <w:szCs w:val="28"/>
        </w:rPr>
        <w:drawing>
          <wp:inline distT="0" distB="0" distL="114300" distR="114300">
            <wp:extent cx="2425700" cy="1617345"/>
            <wp:effectExtent l="0" t="0" r="0" b="1905"/>
            <wp:docPr id="2" name="图片 2" descr="686d863df207ff697e951df3a836e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86d863df207ff697e951df3a836e1f"/>
                    <pic:cNvPicPr>
                      <a:picLocks noChangeAspect="1"/>
                    </pic:cNvPicPr>
                  </pic:nvPicPr>
                  <pic:blipFill>
                    <a:blip r:embed="rId5"/>
                    <a:stretch>
                      <a:fillRect/>
                    </a:stretch>
                  </pic:blipFill>
                  <pic:spPr>
                    <a:xfrm>
                      <a:off x="0" y="0"/>
                      <a:ext cx="2428122" cy="1619385"/>
                    </a:xfrm>
                    <a:prstGeom prst="rect">
                      <a:avLst/>
                    </a:prstGeom>
                  </pic:spPr>
                </pic:pic>
              </a:graphicData>
            </a:graphic>
          </wp:inline>
        </w:drawing>
      </w:r>
    </w:p>
    <w:p>
      <w:pPr>
        <w:rPr>
          <w:rFonts w:ascii="楷体" w:hAnsi="楷体" w:eastAsia="楷体"/>
          <w:sz w:val="28"/>
          <w:szCs w:val="28"/>
        </w:rPr>
      </w:pPr>
      <w:r>
        <w:rPr>
          <w:rFonts w:ascii="楷体" w:hAnsi="楷体" w:eastAsia="楷体"/>
          <w:sz w:val="28"/>
          <w:szCs w:val="28"/>
        </w:rPr>
        <w:t xml:space="preserve">    首先由黄琴老师带来课例《杨柳青》。黄老师</w:t>
      </w:r>
      <w:r>
        <w:rPr>
          <w:rFonts w:hint="eastAsia" w:ascii="楷体" w:hAnsi="楷体" w:eastAsia="楷体"/>
          <w:sz w:val="28"/>
          <w:szCs w:val="28"/>
        </w:rPr>
        <w:t>首先从</w:t>
      </w:r>
      <w:r>
        <w:rPr>
          <w:rFonts w:ascii="楷体" w:hAnsi="楷体" w:eastAsia="楷体"/>
          <w:sz w:val="28"/>
          <w:szCs w:val="28"/>
        </w:rPr>
        <w:t>学情分析、教学目标、教学重难点几方面，来详细讲解她的设计思路。结合新的课程标准，注重聆听乐曲主题旋律、乐器音色、通过律动和图形谱</w:t>
      </w:r>
      <w:r>
        <w:rPr>
          <w:rFonts w:hint="eastAsia" w:ascii="楷体" w:hAnsi="楷体" w:eastAsia="楷体"/>
          <w:sz w:val="28"/>
          <w:szCs w:val="28"/>
        </w:rPr>
        <w:t>等方式</w:t>
      </w:r>
      <w:r>
        <w:rPr>
          <w:rFonts w:ascii="楷体" w:hAnsi="楷体" w:eastAsia="楷体"/>
          <w:sz w:val="28"/>
          <w:szCs w:val="28"/>
        </w:rPr>
        <w:t>，</w:t>
      </w:r>
      <w:r>
        <w:rPr>
          <w:rFonts w:hint="eastAsia" w:ascii="楷体" w:hAnsi="楷体" w:eastAsia="楷体"/>
          <w:sz w:val="28"/>
          <w:szCs w:val="28"/>
        </w:rPr>
        <w:t>让</w:t>
      </w:r>
      <w:r>
        <w:rPr>
          <w:rFonts w:ascii="楷体" w:hAnsi="楷体" w:eastAsia="楷体"/>
          <w:sz w:val="28"/>
          <w:szCs w:val="28"/>
        </w:rPr>
        <w:t>整个课堂丰富又充满乐趣。</w:t>
      </w:r>
    </w:p>
    <w:p>
      <w:pPr>
        <w:rPr>
          <w:rFonts w:ascii="楷体" w:hAnsi="楷体" w:eastAsia="楷体"/>
          <w:sz w:val="28"/>
          <w:szCs w:val="28"/>
        </w:rPr>
      </w:pPr>
      <w:r>
        <w:rPr>
          <w:rFonts w:ascii="楷体" w:hAnsi="楷体" w:eastAsia="楷体"/>
          <w:sz w:val="28"/>
          <w:szCs w:val="28"/>
        </w:rPr>
        <w:t xml:space="preserve">   </w:t>
      </w:r>
      <w:r>
        <w:rPr>
          <w:rFonts w:hint="eastAsia" w:ascii="楷体" w:hAnsi="楷体" w:eastAsia="楷体"/>
          <w:sz w:val="28"/>
          <w:szCs w:val="28"/>
        </w:rPr>
        <w:t>接着，</w:t>
      </w:r>
      <w:r>
        <w:rPr>
          <w:rFonts w:ascii="楷体" w:hAnsi="楷体" w:eastAsia="楷体"/>
          <w:sz w:val="28"/>
          <w:szCs w:val="28"/>
        </w:rPr>
        <w:t>胥苗老师选择一年级的欣赏课《野蜂飞舞》</w:t>
      </w:r>
      <w:r>
        <w:rPr>
          <w:rFonts w:hint="eastAsia" w:ascii="楷体" w:hAnsi="楷体" w:eastAsia="楷体"/>
          <w:sz w:val="28"/>
          <w:szCs w:val="28"/>
        </w:rPr>
        <w:t>进行交流</w:t>
      </w:r>
      <w:r>
        <w:rPr>
          <w:rFonts w:ascii="楷体" w:hAnsi="楷体" w:eastAsia="楷体"/>
          <w:sz w:val="28"/>
          <w:szCs w:val="28"/>
        </w:rPr>
        <w:t>，</w:t>
      </w:r>
      <w:r>
        <w:rPr>
          <w:rFonts w:hint="eastAsia" w:ascii="楷体" w:hAnsi="楷体" w:eastAsia="楷体"/>
          <w:sz w:val="28"/>
          <w:szCs w:val="28"/>
        </w:rPr>
        <w:t>她</w:t>
      </w:r>
      <w:r>
        <w:rPr>
          <w:rFonts w:ascii="楷体" w:hAnsi="楷体" w:eastAsia="楷体"/>
          <w:sz w:val="28"/>
          <w:szCs w:val="28"/>
        </w:rPr>
        <w:t>通过激趣导入、将生活经验融入到课堂学习中，以故事线来贯穿整堂课，通过暴风雨和蜂群的轨迹，以及视听相结合的体验活动，来落实音乐要素。</w:t>
      </w:r>
    </w:p>
    <w:p>
      <w:r>
        <w:rPr>
          <w:rFonts w:hint="eastAsia"/>
        </w:rPr>
        <w:drawing>
          <wp:inline distT="0" distB="0" distL="114300" distR="114300">
            <wp:extent cx="2591435" cy="1728470"/>
            <wp:effectExtent l="0" t="0" r="18415" b="5080"/>
            <wp:docPr id="3" name="图片 3" descr="8d08fcb4f679465564c60ee41e49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08fcb4f679465564c60ee41e49fcc"/>
                    <pic:cNvPicPr>
                      <a:picLocks noChangeAspect="1"/>
                    </pic:cNvPicPr>
                  </pic:nvPicPr>
                  <pic:blipFill>
                    <a:blip r:embed="rId6"/>
                    <a:stretch>
                      <a:fillRect/>
                    </a:stretch>
                  </pic:blipFill>
                  <pic:spPr>
                    <a:xfrm>
                      <a:off x="0" y="0"/>
                      <a:ext cx="2591435" cy="1728470"/>
                    </a:xfrm>
                    <a:prstGeom prst="rect">
                      <a:avLst/>
                    </a:prstGeom>
                  </pic:spPr>
                </pic:pic>
              </a:graphicData>
            </a:graphic>
          </wp:inline>
        </w:drawing>
      </w:r>
      <w:r>
        <w:rPr>
          <w:rFonts w:hint="eastAsia"/>
        </w:rPr>
        <w:drawing>
          <wp:inline distT="0" distB="0" distL="114300" distR="114300">
            <wp:extent cx="2541905" cy="1695450"/>
            <wp:effectExtent l="0" t="0" r="10795" b="0"/>
            <wp:docPr id="4" name="图片 4" descr="99af327c4139850ba4c1de1ab32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9af327c4139850ba4c1de1ab326352"/>
                    <pic:cNvPicPr>
                      <a:picLocks noChangeAspect="1"/>
                    </pic:cNvPicPr>
                  </pic:nvPicPr>
                  <pic:blipFill>
                    <a:blip r:embed="rId7"/>
                    <a:stretch>
                      <a:fillRect/>
                    </a:stretch>
                  </pic:blipFill>
                  <pic:spPr>
                    <a:xfrm>
                      <a:off x="0" y="0"/>
                      <a:ext cx="2541905" cy="1695450"/>
                    </a:xfrm>
                    <a:prstGeom prst="rect">
                      <a:avLst/>
                    </a:prstGeom>
                  </pic:spPr>
                </pic:pic>
              </a:graphicData>
            </a:graphic>
          </wp:inline>
        </w:drawing>
      </w:r>
    </w:p>
    <w:p>
      <w:pPr>
        <w:rPr>
          <w:rFonts w:ascii="楷体" w:hAnsi="楷体" w:eastAsia="楷体"/>
          <w:sz w:val="28"/>
          <w:szCs w:val="28"/>
        </w:rPr>
      </w:pPr>
      <w:r>
        <w:t xml:space="preserve">   </w:t>
      </w:r>
      <w:r>
        <w:rPr>
          <w:rFonts w:ascii="楷体" w:hAnsi="楷体" w:eastAsia="楷体"/>
          <w:sz w:val="28"/>
          <w:szCs w:val="28"/>
        </w:rPr>
        <w:t>苏徐莉老师的教学设计《数哈蟆》紧紧抓住教学目标，夯实课堂。苏老师通过形象的讲解，与老师们互动，生动的展现了二年级课堂的活泼氛围。二声部的加入也符合学生的学情和能力，由简易难，感受和声效果，培养合唱意识。</w:t>
      </w:r>
    </w:p>
    <w:p>
      <w:pPr>
        <w:rPr>
          <w:rFonts w:ascii="楷体" w:hAnsi="楷体" w:eastAsia="楷体"/>
          <w:sz w:val="28"/>
          <w:szCs w:val="28"/>
        </w:rPr>
      </w:pPr>
      <w:r>
        <w:rPr>
          <w:rFonts w:ascii="楷体" w:hAnsi="楷体" w:eastAsia="楷体"/>
          <w:sz w:val="28"/>
          <w:szCs w:val="28"/>
        </w:rPr>
        <w:t xml:space="preserve">   刘珂菡老师带来《牧场上的家》。她通过单元教学设计、课时教学设计和学习活动设计来进行分享。整个教学设计流程清晰，通过律动、模唱等教学活动，创设氛围，完成教学活动。</w:t>
      </w:r>
    </w:p>
    <w:p>
      <w:pPr>
        <w:rPr>
          <w:rFonts w:hint="eastAsia" w:ascii="楷体" w:hAnsi="楷体" w:eastAsia="楷体"/>
          <w:sz w:val="28"/>
          <w:szCs w:val="28"/>
        </w:rPr>
      </w:pPr>
      <w:r>
        <w:rPr>
          <w:rFonts w:hint="eastAsia" w:ascii="楷体" w:hAnsi="楷体" w:eastAsia="楷体"/>
          <w:sz w:val="28"/>
          <w:szCs w:val="28"/>
        </w:rPr>
        <w:drawing>
          <wp:inline distT="0" distB="0" distL="114300" distR="114300">
            <wp:extent cx="2596515" cy="1731645"/>
            <wp:effectExtent l="0" t="0" r="13335" b="1905"/>
            <wp:docPr id="7" name="图片 7" descr="0b97e09891f21c1269a1c68cc372b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b97e09891f21c1269a1c68cc372b36"/>
                    <pic:cNvPicPr>
                      <a:picLocks noChangeAspect="1"/>
                    </pic:cNvPicPr>
                  </pic:nvPicPr>
                  <pic:blipFill>
                    <a:blip r:embed="rId8"/>
                    <a:stretch>
                      <a:fillRect/>
                    </a:stretch>
                  </pic:blipFill>
                  <pic:spPr>
                    <a:xfrm>
                      <a:off x="0" y="0"/>
                      <a:ext cx="2596515" cy="1731645"/>
                    </a:xfrm>
                    <a:prstGeom prst="rect">
                      <a:avLst/>
                    </a:prstGeom>
                  </pic:spPr>
                </pic:pic>
              </a:graphicData>
            </a:graphic>
          </wp:inline>
        </w:drawing>
      </w:r>
      <w:r>
        <w:rPr>
          <w:rFonts w:hint="eastAsia" w:ascii="楷体" w:hAnsi="楷体" w:eastAsia="楷体"/>
          <w:sz w:val="28"/>
          <w:szCs w:val="28"/>
        </w:rPr>
        <w:drawing>
          <wp:inline distT="0" distB="0" distL="114300" distR="114300">
            <wp:extent cx="2566035" cy="1711325"/>
            <wp:effectExtent l="0" t="0" r="5715" b="3175"/>
            <wp:docPr id="8" name="图片 8" descr="8466f146cbbf525520c0c8349cee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466f146cbbf525520c0c8349ceea29"/>
                    <pic:cNvPicPr>
                      <a:picLocks noChangeAspect="1"/>
                    </pic:cNvPicPr>
                  </pic:nvPicPr>
                  <pic:blipFill>
                    <a:blip r:embed="rId9"/>
                    <a:stretch>
                      <a:fillRect/>
                    </a:stretch>
                  </pic:blipFill>
                  <pic:spPr>
                    <a:xfrm>
                      <a:off x="0" y="0"/>
                      <a:ext cx="2566035" cy="1711325"/>
                    </a:xfrm>
                    <a:prstGeom prst="rect">
                      <a:avLst/>
                    </a:prstGeom>
                  </pic:spPr>
                </pic:pic>
              </a:graphicData>
            </a:graphic>
          </wp:inline>
        </w:drawing>
      </w:r>
    </w:p>
    <w:p>
      <w:pPr>
        <w:rPr>
          <w:rFonts w:ascii="楷体" w:hAnsi="楷体" w:eastAsia="楷体"/>
          <w:sz w:val="28"/>
          <w:szCs w:val="28"/>
        </w:rPr>
      </w:pPr>
      <w:r>
        <w:rPr>
          <w:rFonts w:ascii="楷体" w:hAnsi="楷体" w:eastAsia="楷体"/>
          <w:sz w:val="28"/>
          <w:szCs w:val="28"/>
        </w:rPr>
        <w:t xml:space="preserve">   </w:t>
      </w:r>
      <w:r>
        <w:rPr>
          <w:rFonts w:hint="eastAsia" w:ascii="楷体" w:hAnsi="楷体" w:eastAsia="楷体"/>
          <w:sz w:val="28"/>
          <w:szCs w:val="28"/>
        </w:rPr>
        <w:t>接着，</w:t>
      </w:r>
      <w:r>
        <w:rPr>
          <w:rFonts w:ascii="楷体" w:hAnsi="楷体" w:eastAsia="楷体"/>
          <w:sz w:val="28"/>
          <w:szCs w:val="28"/>
        </w:rPr>
        <w:t>罗雯佳老师为我们带来《雪花带来冬天的梦》，她剖析音乐学段目标，一层层的抽丝剥茧，围绕“冬雪”这一人文主题，进行课时设计。听赏歌曲</w:t>
      </w:r>
      <w:r>
        <w:rPr>
          <w:rFonts w:hint="eastAsia" w:ascii="楷体" w:hAnsi="楷体" w:eastAsia="楷体"/>
          <w:sz w:val="28"/>
          <w:szCs w:val="28"/>
        </w:rPr>
        <w:t>环节</w:t>
      </w:r>
      <w:r>
        <w:rPr>
          <w:rFonts w:ascii="楷体" w:hAnsi="楷体" w:eastAsia="楷体"/>
          <w:sz w:val="28"/>
          <w:szCs w:val="28"/>
        </w:rPr>
        <w:t>，体验旋律和情绪</w:t>
      </w:r>
      <w:r>
        <w:rPr>
          <w:rFonts w:hint="eastAsia" w:ascii="楷体" w:hAnsi="楷体" w:eastAsia="楷体"/>
          <w:sz w:val="28"/>
          <w:szCs w:val="28"/>
        </w:rPr>
        <w:t>；</w:t>
      </w:r>
      <w:r>
        <w:rPr>
          <w:rFonts w:ascii="楷体" w:hAnsi="楷体" w:eastAsia="楷体"/>
          <w:sz w:val="28"/>
          <w:szCs w:val="28"/>
        </w:rPr>
        <w:t>学唱部分</w:t>
      </w:r>
      <w:r>
        <w:rPr>
          <w:rFonts w:hint="eastAsia" w:ascii="楷体" w:hAnsi="楷体" w:eastAsia="楷体"/>
          <w:sz w:val="28"/>
          <w:szCs w:val="28"/>
        </w:rPr>
        <w:t>环节，</w:t>
      </w:r>
      <w:r>
        <w:rPr>
          <w:rFonts w:ascii="楷体" w:hAnsi="楷体" w:eastAsia="楷体"/>
          <w:sz w:val="28"/>
          <w:szCs w:val="28"/>
        </w:rPr>
        <w:t>解决歌词和难点。</w:t>
      </w:r>
    </w:p>
    <w:p>
      <w:pPr>
        <w:rPr>
          <w:rFonts w:ascii="楷体" w:hAnsi="楷体" w:eastAsia="楷体"/>
          <w:sz w:val="28"/>
          <w:szCs w:val="28"/>
        </w:rPr>
      </w:pPr>
      <w:r>
        <w:rPr>
          <w:rFonts w:ascii="楷体" w:hAnsi="楷体" w:eastAsia="楷体"/>
          <w:sz w:val="28"/>
          <w:szCs w:val="28"/>
        </w:rPr>
        <w:t xml:space="preserve">   </w:t>
      </w:r>
      <w:r>
        <w:rPr>
          <w:rFonts w:hint="eastAsia" w:ascii="楷体" w:hAnsi="楷体" w:eastAsia="楷体"/>
          <w:sz w:val="28"/>
          <w:szCs w:val="28"/>
        </w:rPr>
        <w:t>随后，</w:t>
      </w:r>
      <w:r>
        <w:rPr>
          <w:rFonts w:ascii="楷体" w:hAnsi="楷体" w:eastAsia="楷体"/>
          <w:sz w:val="28"/>
          <w:szCs w:val="28"/>
        </w:rPr>
        <w:t>邵桢老师与大家分享了她的上课宝典，通过解读《新的艺术课程标准》来确定一堂好艺术课的四个关键因素：反应教育理念、体现课程性质、确立课程目标、体现学业质量。邵老师通过她对音乐教育的热情和理解践行着以美育人、通过重视艺术体验，来突出课程综合。</w:t>
      </w:r>
    </w:p>
    <w:p>
      <w:pPr>
        <w:rPr>
          <w:rFonts w:ascii="楷体" w:hAnsi="楷体" w:eastAsia="楷体"/>
          <w:sz w:val="28"/>
          <w:szCs w:val="28"/>
        </w:rPr>
      </w:pPr>
      <w:r>
        <w:rPr>
          <w:rFonts w:hint="eastAsia" w:ascii="楷体" w:hAnsi="楷体" w:eastAsia="楷体"/>
          <w:sz w:val="28"/>
          <w:szCs w:val="28"/>
        </w:rPr>
        <w:drawing>
          <wp:inline distT="0" distB="0" distL="114300" distR="114300">
            <wp:extent cx="2548255" cy="1699260"/>
            <wp:effectExtent l="0" t="0" r="4445" b="15240"/>
            <wp:docPr id="9" name="图片 9" descr="99cff107ffe1d5a3bf195a999fdc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9cff107ffe1d5a3bf195a999fdce45"/>
                    <pic:cNvPicPr>
                      <a:picLocks noChangeAspect="1"/>
                    </pic:cNvPicPr>
                  </pic:nvPicPr>
                  <pic:blipFill>
                    <a:blip r:embed="rId10"/>
                    <a:stretch>
                      <a:fillRect/>
                    </a:stretch>
                  </pic:blipFill>
                  <pic:spPr>
                    <a:xfrm>
                      <a:off x="0" y="0"/>
                      <a:ext cx="2548255" cy="1699260"/>
                    </a:xfrm>
                    <a:prstGeom prst="rect">
                      <a:avLst/>
                    </a:prstGeom>
                  </pic:spPr>
                </pic:pic>
              </a:graphicData>
            </a:graphic>
          </wp:inline>
        </w:drawing>
      </w:r>
      <w:r>
        <w:rPr>
          <w:rFonts w:hint="eastAsia" w:ascii="楷体" w:hAnsi="楷体" w:eastAsia="楷体"/>
          <w:sz w:val="28"/>
          <w:szCs w:val="28"/>
        </w:rPr>
        <w:drawing>
          <wp:inline distT="0" distB="0" distL="114300" distR="114300">
            <wp:extent cx="2538730" cy="1692910"/>
            <wp:effectExtent l="0" t="0" r="13970" b="2540"/>
            <wp:docPr id="10" name="图片 10" descr="555e635426d111054aca3b406d907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55e635426d111054aca3b406d907e8"/>
                    <pic:cNvPicPr>
                      <a:picLocks noChangeAspect="1"/>
                    </pic:cNvPicPr>
                  </pic:nvPicPr>
                  <pic:blipFill>
                    <a:blip r:embed="rId11"/>
                    <a:stretch>
                      <a:fillRect/>
                    </a:stretch>
                  </pic:blipFill>
                  <pic:spPr>
                    <a:xfrm>
                      <a:off x="0" y="0"/>
                      <a:ext cx="2538730" cy="1692910"/>
                    </a:xfrm>
                    <a:prstGeom prst="rect">
                      <a:avLst/>
                    </a:prstGeom>
                  </pic:spPr>
                </pic:pic>
              </a:graphicData>
            </a:graphic>
          </wp:inline>
        </w:drawing>
      </w:r>
    </w:p>
    <w:p>
      <w:pPr>
        <w:rPr>
          <w:rFonts w:ascii="楷体" w:hAnsi="楷体" w:eastAsia="楷体"/>
          <w:sz w:val="28"/>
          <w:szCs w:val="28"/>
        </w:rPr>
      </w:pPr>
      <w:r>
        <w:rPr>
          <w:rFonts w:ascii="楷体" w:hAnsi="楷体" w:eastAsia="楷体"/>
          <w:sz w:val="28"/>
          <w:szCs w:val="28"/>
        </w:rPr>
        <w:t xml:space="preserve">   张雪翦老师分享她的教学设计《捉迷藏》。通过模唱、律动表演、打击乐器和二声部的加入，丰富课堂的体验活动、培养学生的合作意识和习惯。</w:t>
      </w:r>
    </w:p>
    <w:p>
      <w:pPr>
        <w:rPr>
          <w:rFonts w:ascii="楷体" w:hAnsi="楷体" w:eastAsia="楷体"/>
          <w:sz w:val="28"/>
          <w:szCs w:val="28"/>
        </w:rPr>
      </w:pPr>
      <w:r>
        <w:rPr>
          <w:rFonts w:ascii="楷体" w:hAnsi="楷体" w:eastAsia="楷体"/>
          <w:sz w:val="28"/>
          <w:szCs w:val="28"/>
        </w:rPr>
        <w:t xml:space="preserve">  郑昕怡老师分享课例《放牛山歌》。在教学导入部分，教师通过吹奏竹笛，组织教学，进行情境导入；并且构设</w:t>
      </w:r>
      <w:r>
        <w:rPr>
          <w:rFonts w:hint="eastAsia" w:ascii="楷体" w:hAnsi="楷体" w:eastAsia="楷体"/>
          <w:sz w:val="28"/>
          <w:szCs w:val="28"/>
        </w:rPr>
        <w:t>“</w:t>
      </w:r>
      <w:r>
        <w:rPr>
          <w:rFonts w:ascii="楷体" w:hAnsi="楷体" w:eastAsia="楷体"/>
          <w:sz w:val="28"/>
          <w:szCs w:val="28"/>
        </w:rPr>
        <w:t>放牛娃</w:t>
      </w:r>
      <w:r>
        <w:rPr>
          <w:rFonts w:hint="eastAsia" w:ascii="楷体" w:hAnsi="楷体" w:eastAsia="楷体"/>
          <w:sz w:val="28"/>
          <w:szCs w:val="28"/>
        </w:rPr>
        <w:t>”</w:t>
      </w:r>
      <w:r>
        <w:rPr>
          <w:rFonts w:ascii="楷体" w:hAnsi="楷体" w:eastAsia="楷体"/>
          <w:sz w:val="28"/>
          <w:szCs w:val="28"/>
        </w:rPr>
        <w:t>形象，引导学生与放牛娃问好。在学唱歌曲部分，通过用四川话读歌词，简单的二声部合作，更好的体现山歌的特点。</w:t>
      </w:r>
    </w:p>
    <w:p>
      <w:pPr>
        <w:rPr>
          <w:rFonts w:ascii="楷体" w:hAnsi="楷体" w:eastAsia="楷体"/>
          <w:sz w:val="28"/>
          <w:szCs w:val="28"/>
        </w:rPr>
      </w:pPr>
      <w:r>
        <w:rPr>
          <w:rFonts w:hint="eastAsia" w:ascii="楷体" w:hAnsi="楷体" w:eastAsia="楷体"/>
          <w:sz w:val="28"/>
          <w:szCs w:val="28"/>
        </w:rPr>
        <w:drawing>
          <wp:inline distT="0" distB="0" distL="114300" distR="114300">
            <wp:extent cx="2546985" cy="1697990"/>
            <wp:effectExtent l="0" t="0" r="5715" b="0"/>
            <wp:docPr id="11" name="图片 11" descr="bdb453960918d00dffe9a0f57ba40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db453960918d00dffe9a0f57ba40ab"/>
                    <pic:cNvPicPr>
                      <a:picLocks noChangeAspect="1"/>
                    </pic:cNvPicPr>
                  </pic:nvPicPr>
                  <pic:blipFill>
                    <a:blip r:embed="rId12"/>
                    <a:stretch>
                      <a:fillRect/>
                    </a:stretch>
                  </pic:blipFill>
                  <pic:spPr>
                    <a:xfrm>
                      <a:off x="0" y="0"/>
                      <a:ext cx="2551833" cy="1701431"/>
                    </a:xfrm>
                    <a:prstGeom prst="rect">
                      <a:avLst/>
                    </a:prstGeom>
                  </pic:spPr>
                </pic:pic>
              </a:graphicData>
            </a:graphic>
          </wp:inline>
        </w:drawing>
      </w:r>
      <w:r>
        <w:rPr>
          <w:rFonts w:hint="eastAsia" w:ascii="楷体" w:hAnsi="楷体" w:eastAsia="楷体"/>
          <w:sz w:val="28"/>
          <w:szCs w:val="28"/>
        </w:rPr>
        <w:drawing>
          <wp:inline distT="0" distB="0" distL="114300" distR="114300">
            <wp:extent cx="2551430" cy="1701800"/>
            <wp:effectExtent l="0" t="0" r="1270" b="0"/>
            <wp:docPr id="12" name="图片 12" descr="3de0b46d179b3a52e9382bf8589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de0b46d179b3a52e9382bf85891628"/>
                    <pic:cNvPicPr>
                      <a:picLocks noChangeAspect="1"/>
                    </pic:cNvPicPr>
                  </pic:nvPicPr>
                  <pic:blipFill>
                    <a:blip r:embed="rId13"/>
                    <a:stretch>
                      <a:fillRect/>
                    </a:stretch>
                  </pic:blipFill>
                  <pic:spPr>
                    <a:xfrm>
                      <a:off x="0" y="0"/>
                      <a:ext cx="2551430" cy="1701800"/>
                    </a:xfrm>
                    <a:prstGeom prst="rect">
                      <a:avLst/>
                    </a:prstGeom>
                  </pic:spPr>
                </pic:pic>
              </a:graphicData>
            </a:graphic>
          </wp:inline>
        </w:drawing>
      </w:r>
    </w:p>
    <w:p>
      <w:pPr>
        <w:rPr>
          <w:rFonts w:ascii="楷体" w:hAnsi="楷体" w:eastAsia="楷体"/>
          <w:sz w:val="28"/>
          <w:szCs w:val="28"/>
        </w:rPr>
      </w:pPr>
      <w:r>
        <w:rPr>
          <w:rFonts w:ascii="楷体" w:hAnsi="楷体" w:eastAsia="楷体"/>
          <w:sz w:val="28"/>
          <w:szCs w:val="28"/>
        </w:rPr>
        <w:t xml:space="preserve">   唐艺维老师通过《大海》的课例</w:t>
      </w:r>
      <w:r>
        <w:rPr>
          <w:rFonts w:hint="eastAsia" w:ascii="楷体" w:hAnsi="楷体" w:eastAsia="楷体"/>
          <w:sz w:val="28"/>
          <w:szCs w:val="28"/>
        </w:rPr>
        <w:t>分享</w:t>
      </w:r>
      <w:r>
        <w:rPr>
          <w:rFonts w:ascii="楷体" w:hAnsi="楷体" w:eastAsia="楷体"/>
          <w:sz w:val="28"/>
          <w:szCs w:val="28"/>
        </w:rPr>
        <w:t>来谈感想。唐老师通过对课堂设计多次的思考和修改，多达七次分层次、沉浸式的聆听，为孩子们带来了很好的课堂体验。在畅游音乐方面，唐老师通过贴近孩子们的生活实际，进行情境创设和小组合作，旨在更好的开发学生的表现力。</w:t>
      </w:r>
    </w:p>
    <w:p>
      <w:pPr>
        <w:rPr>
          <w:rFonts w:ascii="楷体" w:hAnsi="楷体" w:eastAsia="楷体"/>
          <w:sz w:val="28"/>
          <w:szCs w:val="28"/>
        </w:rPr>
      </w:pPr>
      <w:r>
        <w:rPr>
          <w:rFonts w:ascii="楷体" w:hAnsi="楷体" w:eastAsia="楷体"/>
          <w:sz w:val="28"/>
          <w:szCs w:val="28"/>
        </w:rPr>
        <w:t xml:space="preserve">   陈科池</w:t>
      </w:r>
      <w:r>
        <w:rPr>
          <w:rFonts w:hint="eastAsia" w:ascii="楷体" w:hAnsi="楷体" w:eastAsia="楷体"/>
          <w:sz w:val="28"/>
          <w:szCs w:val="28"/>
        </w:rPr>
        <w:t>老师分享教学设计</w:t>
      </w:r>
      <w:r>
        <w:rPr>
          <w:rFonts w:ascii="楷体" w:hAnsi="楷体" w:eastAsia="楷体"/>
          <w:sz w:val="28"/>
          <w:szCs w:val="28"/>
        </w:rPr>
        <w:t>《蜗牛与黄鹂鸟》</w:t>
      </w:r>
      <w:r>
        <w:rPr>
          <w:rFonts w:hint="eastAsia" w:ascii="楷体" w:hAnsi="楷体" w:eastAsia="楷体"/>
          <w:sz w:val="28"/>
          <w:szCs w:val="28"/>
        </w:rPr>
        <w:t>。</w:t>
      </w:r>
      <w:r>
        <w:rPr>
          <w:rFonts w:ascii="楷体" w:hAnsi="楷体" w:eastAsia="楷体"/>
          <w:sz w:val="28"/>
          <w:szCs w:val="28"/>
        </w:rPr>
        <w:t>陈老师根据教材的特点以及小学生的年龄和心理特点来设定教学目标。采用听唱、情境</w:t>
      </w:r>
      <w:r>
        <w:rPr>
          <w:rFonts w:hint="eastAsia" w:ascii="楷体" w:hAnsi="楷体" w:eastAsia="楷体"/>
          <w:sz w:val="28"/>
          <w:szCs w:val="28"/>
          <w:lang w:val="en-US" w:eastAsia="zh-CN"/>
        </w:rPr>
        <w:t>创设</w:t>
      </w:r>
      <w:r>
        <w:rPr>
          <w:rFonts w:ascii="楷体" w:hAnsi="楷体" w:eastAsia="楷体"/>
          <w:sz w:val="28"/>
          <w:szCs w:val="28"/>
        </w:rPr>
        <w:t>、律动等方法，鼓励学生自主创编。通过歌曲创编，加入二声部的简单衬</w:t>
      </w:r>
      <w:r>
        <w:rPr>
          <w:rFonts w:hint="eastAsia" w:ascii="楷体" w:hAnsi="楷体" w:eastAsia="楷体"/>
          <w:sz w:val="28"/>
          <w:szCs w:val="28"/>
        </w:rPr>
        <w:t>词以及</w:t>
      </w:r>
      <w:r>
        <w:rPr>
          <w:rFonts w:ascii="楷体" w:hAnsi="楷体" w:eastAsia="楷体"/>
          <w:sz w:val="28"/>
          <w:szCs w:val="28"/>
        </w:rPr>
        <w:t>巧妙的歌词改编，给我们带来了新的启发。</w:t>
      </w:r>
    </w:p>
    <w:p>
      <w:pPr>
        <w:rPr>
          <w:rFonts w:ascii="楷体" w:hAnsi="楷体" w:eastAsia="楷体"/>
          <w:sz w:val="28"/>
          <w:szCs w:val="28"/>
        </w:rPr>
      </w:pPr>
      <w:r>
        <w:rPr>
          <w:rFonts w:hint="eastAsia" w:ascii="楷体" w:hAnsi="楷体" w:eastAsia="楷体"/>
          <w:sz w:val="28"/>
          <w:szCs w:val="28"/>
        </w:rPr>
        <w:drawing>
          <wp:inline distT="0" distB="0" distL="114300" distR="114300">
            <wp:extent cx="2557145" cy="1705610"/>
            <wp:effectExtent l="0" t="0" r="14605" b="8890"/>
            <wp:docPr id="13" name="图片 13" descr="fdd7edd58962ff18403f558af332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dd7edd58962ff18403f558af332e28"/>
                    <pic:cNvPicPr>
                      <a:picLocks noChangeAspect="1"/>
                    </pic:cNvPicPr>
                  </pic:nvPicPr>
                  <pic:blipFill>
                    <a:blip r:embed="rId14"/>
                    <a:stretch>
                      <a:fillRect/>
                    </a:stretch>
                  </pic:blipFill>
                  <pic:spPr>
                    <a:xfrm>
                      <a:off x="0" y="0"/>
                      <a:ext cx="2557145" cy="1705610"/>
                    </a:xfrm>
                    <a:prstGeom prst="rect">
                      <a:avLst/>
                    </a:prstGeom>
                  </pic:spPr>
                </pic:pic>
              </a:graphicData>
            </a:graphic>
          </wp:inline>
        </w:drawing>
      </w:r>
      <w:r>
        <w:rPr>
          <w:rFonts w:hint="eastAsia" w:ascii="楷体" w:hAnsi="楷体" w:eastAsia="楷体"/>
          <w:sz w:val="28"/>
          <w:szCs w:val="28"/>
        </w:rPr>
        <w:drawing>
          <wp:inline distT="0" distB="0" distL="114300" distR="114300">
            <wp:extent cx="2580640" cy="1720215"/>
            <wp:effectExtent l="0" t="0" r="10160" b="13335"/>
            <wp:docPr id="14" name="图片 14" descr="6329b656056ce24977090f96abc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329b656056ce24977090f96abcc540"/>
                    <pic:cNvPicPr>
                      <a:picLocks noChangeAspect="1"/>
                    </pic:cNvPicPr>
                  </pic:nvPicPr>
                  <pic:blipFill>
                    <a:blip r:embed="rId15"/>
                    <a:stretch>
                      <a:fillRect/>
                    </a:stretch>
                  </pic:blipFill>
                  <pic:spPr>
                    <a:xfrm>
                      <a:off x="0" y="0"/>
                      <a:ext cx="2580640" cy="1720215"/>
                    </a:xfrm>
                    <a:prstGeom prst="rect">
                      <a:avLst/>
                    </a:prstGeom>
                  </pic:spPr>
                </pic:pic>
              </a:graphicData>
            </a:graphic>
          </wp:inline>
        </w:drawing>
      </w:r>
    </w:p>
    <w:p>
      <w:pPr>
        <w:rPr>
          <w:rFonts w:ascii="楷体" w:hAnsi="楷体" w:eastAsia="楷体"/>
          <w:sz w:val="28"/>
          <w:szCs w:val="28"/>
        </w:rPr>
      </w:pPr>
      <w:r>
        <w:rPr>
          <w:rFonts w:ascii="楷体" w:hAnsi="楷体" w:eastAsia="楷体"/>
          <w:sz w:val="28"/>
          <w:szCs w:val="28"/>
        </w:rPr>
        <w:t xml:space="preserve">   余海硕老师的《打夯歌》基于川腔蜀韵教材，他重点与我们分享了教学过</w:t>
      </w:r>
      <w:bookmarkStart w:id="0" w:name="_GoBack"/>
      <w:bookmarkEnd w:id="0"/>
      <w:r>
        <w:rPr>
          <w:rFonts w:ascii="楷体" w:hAnsi="楷体" w:eastAsia="楷体"/>
          <w:sz w:val="28"/>
          <w:szCs w:val="28"/>
        </w:rPr>
        <w:t>程。通过导入、认识劳动号子、学唱歌曲、编创及拓展劳动号子来进行说明。并通过问答互动，梳理内容，升华人文主题。</w:t>
      </w:r>
    </w:p>
    <w:p>
      <w:pPr>
        <w:ind w:firstLine="560" w:firstLineChars="200"/>
        <w:rPr>
          <w:rFonts w:ascii="楷体" w:hAnsi="楷体" w:eastAsia="楷体"/>
          <w:sz w:val="28"/>
          <w:szCs w:val="28"/>
        </w:rPr>
      </w:pPr>
      <w:r>
        <w:rPr>
          <w:rFonts w:hint="eastAsia" w:ascii="楷体" w:hAnsi="楷体" w:eastAsia="楷体"/>
          <w:sz w:val="28"/>
          <w:szCs w:val="28"/>
        </w:rPr>
        <w:t>最后，</w:t>
      </w:r>
      <w:r>
        <w:rPr>
          <w:rFonts w:ascii="楷体" w:hAnsi="楷体" w:eastAsia="楷体"/>
          <w:sz w:val="28"/>
          <w:szCs w:val="28"/>
        </w:rPr>
        <w:t>尹显红老师</w:t>
      </w:r>
      <w:r>
        <w:rPr>
          <w:rFonts w:hint="eastAsia" w:ascii="楷体" w:hAnsi="楷体" w:eastAsia="楷体"/>
          <w:sz w:val="28"/>
          <w:szCs w:val="28"/>
        </w:rPr>
        <w:t>分享</w:t>
      </w:r>
      <w:r>
        <w:rPr>
          <w:rFonts w:ascii="楷体" w:hAnsi="楷体" w:eastAsia="楷体"/>
          <w:sz w:val="28"/>
          <w:szCs w:val="28"/>
        </w:rPr>
        <w:t>课例设计《故乡的小路》，</w:t>
      </w:r>
      <w:r>
        <w:rPr>
          <w:rFonts w:hint="eastAsia" w:ascii="楷体" w:hAnsi="楷体" w:eastAsia="楷体"/>
          <w:sz w:val="28"/>
          <w:szCs w:val="28"/>
        </w:rPr>
        <w:t>他</w:t>
      </w:r>
      <w:r>
        <w:rPr>
          <w:rFonts w:ascii="楷体" w:hAnsi="楷体" w:eastAsia="楷体"/>
          <w:sz w:val="28"/>
          <w:szCs w:val="28"/>
        </w:rPr>
        <w:t>通过布置任务，激发学习兴趣。在歌曲学习中，通过模唱、</w:t>
      </w:r>
      <w:r>
        <w:rPr>
          <w:rFonts w:hint="eastAsia" w:ascii="楷体" w:hAnsi="楷体" w:eastAsia="楷体"/>
          <w:sz w:val="28"/>
          <w:szCs w:val="28"/>
        </w:rPr>
        <w:t>情境创设等方式，为我们呈现了一堂精彩的歌唱课教学。</w:t>
      </w:r>
    </w:p>
    <w:p>
      <w:pPr>
        <w:rPr>
          <w:rFonts w:ascii="楷体" w:hAnsi="楷体" w:eastAsia="楷体"/>
          <w:sz w:val="28"/>
          <w:szCs w:val="28"/>
        </w:rPr>
      </w:pPr>
      <w:r>
        <w:rPr>
          <w:rFonts w:hint="eastAsia" w:ascii="楷体" w:hAnsi="楷体" w:eastAsia="楷体"/>
          <w:sz w:val="28"/>
          <w:szCs w:val="28"/>
        </w:rPr>
        <w:drawing>
          <wp:inline distT="0" distB="0" distL="114300" distR="114300">
            <wp:extent cx="2461260" cy="1640840"/>
            <wp:effectExtent l="0" t="0" r="15240" b="16510"/>
            <wp:docPr id="15" name="图片 15" descr="bc67d8722301cc2040b4a3aab5ab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c67d8722301cc2040b4a3aab5ab172"/>
                    <pic:cNvPicPr>
                      <a:picLocks noChangeAspect="1"/>
                    </pic:cNvPicPr>
                  </pic:nvPicPr>
                  <pic:blipFill>
                    <a:blip r:embed="rId16"/>
                    <a:stretch>
                      <a:fillRect/>
                    </a:stretch>
                  </pic:blipFill>
                  <pic:spPr>
                    <a:xfrm>
                      <a:off x="0" y="0"/>
                      <a:ext cx="2461260" cy="1640840"/>
                    </a:xfrm>
                    <a:prstGeom prst="rect">
                      <a:avLst/>
                    </a:prstGeom>
                  </pic:spPr>
                </pic:pic>
              </a:graphicData>
            </a:graphic>
          </wp:inline>
        </w:drawing>
      </w:r>
      <w:r>
        <w:rPr>
          <w:rFonts w:hint="eastAsia" w:ascii="楷体" w:hAnsi="楷体" w:eastAsia="楷体"/>
          <w:sz w:val="28"/>
          <w:szCs w:val="28"/>
        </w:rPr>
        <w:drawing>
          <wp:inline distT="0" distB="0" distL="114300" distR="114300">
            <wp:extent cx="2464435" cy="1644015"/>
            <wp:effectExtent l="0" t="0" r="12065" b="13335"/>
            <wp:docPr id="16" name="图片 16" descr="f2f8f7b77a67f14f75bd52062cb9a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2f8f7b77a67f14f75bd52062cb9a06"/>
                    <pic:cNvPicPr>
                      <a:picLocks noChangeAspect="1"/>
                    </pic:cNvPicPr>
                  </pic:nvPicPr>
                  <pic:blipFill>
                    <a:blip r:embed="rId17"/>
                    <a:stretch>
                      <a:fillRect/>
                    </a:stretch>
                  </pic:blipFill>
                  <pic:spPr>
                    <a:xfrm>
                      <a:off x="0" y="0"/>
                      <a:ext cx="2464435" cy="1644015"/>
                    </a:xfrm>
                    <a:prstGeom prst="rect">
                      <a:avLst/>
                    </a:prstGeom>
                  </pic:spPr>
                </pic:pic>
              </a:graphicData>
            </a:graphic>
          </wp:inline>
        </w:drawing>
      </w:r>
    </w:p>
    <w:p>
      <w:pPr>
        <w:rPr>
          <w:rFonts w:hint="eastAsia" w:ascii="楷体" w:hAnsi="楷体" w:eastAsia="楷体"/>
          <w:sz w:val="28"/>
          <w:szCs w:val="28"/>
          <w:lang w:val="en-US" w:eastAsia="zh-CN"/>
        </w:rPr>
      </w:pP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聆听了老师们的精彩分享后，导师夏加强肯定了大家的成果，他</w:t>
      </w:r>
      <w:r>
        <w:rPr>
          <w:rFonts w:hint="eastAsia" w:ascii="楷体" w:hAnsi="楷体" w:eastAsia="楷体"/>
          <w:sz w:val="28"/>
          <w:szCs w:val="28"/>
          <w:lang w:val="en-US" w:eastAsia="zh-CN"/>
        </w:rPr>
        <w:t>同时希望大家更多的采用互动的方式，来展示教学设计中的环节，更好的调整改进。他同时对本学期的工作室活动提出了三点希望和要求：1.积极参研，认真完成研修任务。2.功耕课堂，让学科素养落地。3.课题引领，分段构建歌唱模块。在后疫情时代的当今，我们要继续认真、用心的完成研修任务；积极发展专业能力，牢牢守住课堂主阵地，坚持“三研三上三改”的研修精神；在课题的引领下，分学段来构建模块，真正让学科素养落地。</w:t>
      </w:r>
    </w:p>
    <w:p>
      <w:pPr>
        <w:rPr>
          <w:rFonts w:hint="eastAsia" w:ascii="楷体" w:hAnsi="楷体" w:eastAsia="楷体"/>
          <w:sz w:val="28"/>
          <w:szCs w:val="28"/>
          <w:lang w:val="en-US" w:eastAsia="zh-CN"/>
        </w:rPr>
      </w:pPr>
      <w:r>
        <w:rPr>
          <w:rFonts w:hint="eastAsia" w:ascii="楷体" w:hAnsi="楷体" w:eastAsia="楷体"/>
          <w:sz w:val="28"/>
          <w:szCs w:val="28"/>
          <w:lang w:val="en-US" w:eastAsia="zh-CN"/>
        </w:rPr>
        <w:drawing>
          <wp:inline distT="0" distB="0" distL="114300" distR="114300">
            <wp:extent cx="2492375" cy="1796415"/>
            <wp:effectExtent l="0" t="0" r="3175" b="13335"/>
            <wp:docPr id="5" name="图片 5" descr="dc6003f359b3cd40175f3f3393648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c6003f359b3cd40175f3f3393648f9"/>
                    <pic:cNvPicPr>
                      <a:picLocks noChangeAspect="1"/>
                    </pic:cNvPicPr>
                  </pic:nvPicPr>
                  <pic:blipFill>
                    <a:blip r:embed="rId18"/>
                    <a:stretch>
                      <a:fillRect/>
                    </a:stretch>
                  </pic:blipFill>
                  <pic:spPr>
                    <a:xfrm>
                      <a:off x="0" y="0"/>
                      <a:ext cx="2492375" cy="1796415"/>
                    </a:xfrm>
                    <a:prstGeom prst="rect">
                      <a:avLst/>
                    </a:prstGeom>
                  </pic:spPr>
                </pic:pic>
              </a:graphicData>
            </a:graphic>
          </wp:inline>
        </w:drawing>
      </w:r>
      <w:r>
        <w:rPr>
          <w:rFonts w:hint="eastAsia" w:ascii="楷体" w:hAnsi="楷体" w:eastAsia="楷体"/>
          <w:sz w:val="28"/>
          <w:szCs w:val="28"/>
          <w:lang w:val="en-US" w:eastAsia="zh-CN"/>
        </w:rPr>
        <w:drawing>
          <wp:inline distT="0" distB="0" distL="114300" distR="114300">
            <wp:extent cx="2588895" cy="1789430"/>
            <wp:effectExtent l="0" t="0" r="1905" b="1270"/>
            <wp:docPr id="6" name="图片 6" descr="fb85e1d6c4a2ebe93ddc33c237bfb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b85e1d6c4a2ebe93ddc33c237bfbb6"/>
                    <pic:cNvPicPr>
                      <a:picLocks noChangeAspect="1"/>
                    </pic:cNvPicPr>
                  </pic:nvPicPr>
                  <pic:blipFill>
                    <a:blip r:embed="rId19"/>
                    <a:stretch>
                      <a:fillRect/>
                    </a:stretch>
                  </pic:blipFill>
                  <pic:spPr>
                    <a:xfrm>
                      <a:off x="0" y="0"/>
                      <a:ext cx="2588895" cy="1789430"/>
                    </a:xfrm>
                    <a:prstGeom prst="rect">
                      <a:avLst/>
                    </a:prstGeom>
                  </pic:spPr>
                </pic:pic>
              </a:graphicData>
            </a:graphic>
          </wp:inline>
        </w:drawing>
      </w:r>
    </w:p>
    <w:p>
      <w:pPr>
        <w:rPr>
          <w:rFonts w:ascii="楷体" w:hAnsi="楷体" w:eastAsia="楷体"/>
          <w:sz w:val="28"/>
          <w:szCs w:val="28"/>
        </w:rPr>
      </w:pPr>
      <w:r>
        <w:rPr>
          <w:rFonts w:hint="eastAsia" w:ascii="楷体" w:hAnsi="楷体" w:eastAsia="楷体"/>
          <w:sz w:val="28"/>
          <w:szCs w:val="28"/>
          <w:lang w:val="en-US" w:eastAsia="zh-CN"/>
        </w:rPr>
        <w:t xml:space="preserve">    </w:t>
      </w:r>
      <w:r>
        <w:rPr>
          <w:rFonts w:ascii="楷体" w:hAnsi="楷体" w:eastAsia="楷体"/>
          <w:sz w:val="28"/>
          <w:szCs w:val="28"/>
        </w:rPr>
        <w:t>新的开端总有新的展望，</w:t>
      </w:r>
      <w:r>
        <w:rPr>
          <w:rFonts w:hint="eastAsia" w:ascii="楷体" w:hAnsi="楷体" w:eastAsia="楷体"/>
          <w:sz w:val="28"/>
          <w:szCs w:val="28"/>
        </w:rPr>
        <w:t>本学期我们</w:t>
      </w:r>
      <w:r>
        <w:rPr>
          <w:rFonts w:ascii="楷体" w:hAnsi="楷体" w:eastAsia="楷体"/>
          <w:sz w:val="28"/>
          <w:szCs w:val="28"/>
        </w:rPr>
        <w:t>工作室的大家庭</w:t>
      </w:r>
      <w:r>
        <w:rPr>
          <w:rFonts w:hint="eastAsia" w:ascii="楷体" w:hAnsi="楷体" w:eastAsia="楷体"/>
          <w:sz w:val="28"/>
          <w:szCs w:val="28"/>
        </w:rPr>
        <w:t>又</w:t>
      </w:r>
      <w:r>
        <w:rPr>
          <w:rFonts w:ascii="楷体" w:hAnsi="楷体" w:eastAsia="楷体"/>
          <w:sz w:val="28"/>
          <w:szCs w:val="28"/>
        </w:rPr>
        <w:t>注入了新的血液和力量</w:t>
      </w:r>
      <w:r>
        <w:rPr>
          <w:rFonts w:hint="eastAsia" w:ascii="楷体" w:hAnsi="楷体" w:eastAsia="楷体"/>
          <w:sz w:val="28"/>
          <w:szCs w:val="28"/>
        </w:rPr>
        <w:t>，</w:t>
      </w:r>
      <w:r>
        <w:rPr>
          <w:rFonts w:hint="eastAsia" w:ascii="楷体" w:hAnsi="楷体" w:eastAsia="楷体"/>
          <w:sz w:val="28"/>
          <w:szCs w:val="28"/>
          <w:lang w:val="en-US" w:eastAsia="zh-CN"/>
        </w:rPr>
        <w:t>在师父的教导和帮助下，</w:t>
      </w:r>
      <w:r>
        <w:rPr>
          <w:rFonts w:hint="eastAsia" w:ascii="楷体" w:hAnsi="楷体" w:eastAsia="楷体"/>
          <w:sz w:val="28"/>
          <w:szCs w:val="28"/>
        </w:rPr>
        <w:t>我们</w:t>
      </w:r>
      <w:r>
        <w:rPr>
          <w:rFonts w:hint="eastAsia" w:ascii="楷体" w:hAnsi="楷体" w:eastAsia="楷体"/>
          <w:sz w:val="28"/>
          <w:szCs w:val="28"/>
          <w:lang w:val="en-US" w:eastAsia="zh-CN"/>
        </w:rPr>
        <w:t>将</w:t>
      </w:r>
      <w:r>
        <w:rPr>
          <w:rFonts w:hint="eastAsia" w:ascii="楷体" w:hAnsi="楷体" w:eastAsia="楷体"/>
          <w:sz w:val="28"/>
          <w:szCs w:val="28"/>
        </w:rPr>
        <w:t>继续携手共进，奋力前行！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ZTExZDRhZjUzYzY3OWI0N2NhYTUyNTQzM2QxZTAifQ=="/>
  </w:docVars>
  <w:rsids>
    <w:rsidRoot w:val="00B41A13"/>
    <w:rsid w:val="001E7099"/>
    <w:rsid w:val="003361EE"/>
    <w:rsid w:val="004D61FB"/>
    <w:rsid w:val="00884A56"/>
    <w:rsid w:val="00B41A13"/>
    <w:rsid w:val="00BF7190"/>
    <w:rsid w:val="23612A8B"/>
    <w:rsid w:val="3373762C"/>
    <w:rsid w:val="338D7A6E"/>
    <w:rsid w:val="383405E9"/>
    <w:rsid w:val="542D51D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1628</Words>
  <Characters>1635</Characters>
  <Lines>11</Lines>
  <Paragraphs>3</Paragraphs>
  <TotalTime>20</TotalTime>
  <ScaleCrop>false</ScaleCrop>
  <LinksUpToDate>false</LinksUpToDate>
  <CharactersWithSpaces>1734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2023-02-21T02:20:00Z</dcterms:created>
  <dc:creator>Lenovo TB-J606F</dc:creator>
  <cp:lastModifiedBy>Administrator</cp:lastModifiedBy>
  <dcterms:modified xsi:type="dcterms:W3CDTF">2023-02-22T00:49:10Z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3EFE9BDE16BA4B639B2AB4166C668DEC</vt:lpwstr>
  </property>
</Properties>
</file>