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冯之刚</w:t>
      </w:r>
      <w:r>
        <w:rPr>
          <w:rFonts w:ascii="黑体" w:hAnsi="黑体" w:eastAsia="黑体"/>
          <w:color w:val="000000"/>
          <w:sz w:val="36"/>
          <w:szCs w:val="36"/>
        </w:rPr>
        <w:t>工作室2022年12月研修活动安排</w:t>
      </w:r>
      <w:bookmarkStart w:id="0" w:name="_GoBack"/>
      <w:bookmarkEnd w:id="0"/>
    </w:p>
    <w:p>
      <w:pPr>
        <w:snapToGrid w:val="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70"/>
        <w:gridCol w:w="1335"/>
        <w:gridCol w:w="1425"/>
        <w:gridCol w:w="1260"/>
        <w:gridCol w:w="1065"/>
        <w:gridCol w:w="5461"/>
        <w:gridCol w:w="1613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工作室名称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研修时间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研修地点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课程内容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研修人员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8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叶美蓉工作室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12月20日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9:00-12:00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腾讯会议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胡晓玲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周莉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主题：社会认知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1.中班集教活动观摩《排队真好》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2.大班集教活动观摩《我们身边的人》</w:t>
            </w:r>
          </w:p>
          <w:p>
            <w:pPr>
              <w:pBdr>
                <w:bottom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3.经验分享《探支持路径，寻社会之美——双流区西航港常乐幼儿园思与行》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方案：周莉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主持：胡晓玲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照相：熊淼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简讯：夏静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9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12月23日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9:00-12:00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腾讯会议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赵兰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鲁雪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熊淼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主题：看得见儿童 找得到课程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经验分享《看得见儿童 找得到课程——生活教育理念下的课程探索》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教研现场《课程在哪里？》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案例分享《洗手环节的大学问》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方案：赵兰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主持：熊淼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照相：鲁雪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简讯：段霁洮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邱刚田工作室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12月8日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14:00-17:00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黄水小学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罗强等13位学员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主题：“基于课程标准的教学评一致性”专题交流分享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1.《教育目标的新分类学》《基于课程标准的教学评一致性》学员交流分享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2.导师邱刚田点评、指导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主持：卢春梅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照相：刘红妤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简报：刘红妤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4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12月22日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14:00-17:00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双流中学九江实验学校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雷朝丽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卢春梅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主题：“基于课程标准的教学评一致性”高质量课堂教学展示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1.学员雷朝丽、卢春梅上展示课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2.学员雷朝丽、卢春梅说课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3.学科专家，导师点评指导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主持：肖辛晴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照相：郑鹏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简报：郑鹏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石东华工作室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12月16日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全体成员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主题：四川省一级示范性普通高中现场验收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1.学员现场观摩、学习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2.小组讨论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主持:石东华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照相:杨夏飞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简报:吴杰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12月30日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石东华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主题：年终学员总结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1.各学员汇报、交流总结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2.导师石东华点评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主持:杨夏飞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照相:刘小俊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简报:周永一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84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巫小芳工作室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腾讯会议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万中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主题：讲述活动专题讲座及研讨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1.成都大学师范学院万中教授进行讲述活动专题讲座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2.学员与专家进行互动交流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方案：敖丹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主持：敖丹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照相：丁嘉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简讯：丁嘉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54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12月19日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金桥幼儿园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李瑜由美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丁嘉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主题：中班讲述教学“课堂展示”及经验交流活动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1.李瑜由美进行专题分享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2.丁嘉开展专题分享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3.李瑜由美进行中班情境讲述教学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4.丁嘉进行中班动画片讲述教学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5.工作室成员进行分组研讨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方案：张爱萍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主持：张爱萍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照相：范莉茵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简讯：范莉茵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9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周晓玲工作室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李红梅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陈紫函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主题：融合语文课例研究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工作室学员试讲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其他学员评课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导师周晓玲点评，总结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主持：陈紫函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9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12月13日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9：00—12:00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怡心第一</w:t>
            </w:r>
          </w:p>
          <w:p>
            <w:pPr>
              <w:snapToGrid w:val="0"/>
              <w:ind w:left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李红梅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陈紫函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主题：从教到学——课堂教学方式的变革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1.学员李红梅、陈紫函上课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2.学员和送教学校教师交流评课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3.导师周晓玲专题讲座：《打造自能课堂，变革课堂教学方式》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主持：李诗敏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简讯：李诗敏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9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12月22日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黄龙溪学校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吴霞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易红玲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主题：基于新课标下的课例研讨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学员吴霞、易红玲上课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学员和送教学校教师交流评课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周晓玲专题讲座：《新课标的四大突破，五大应用策略》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主持：邹欣欣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照相：李红梅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简讯：徐晓亮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11月 11月1111月11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周晓玲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主题：高效复习策略研讨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1.学员交流自己的复习计划和策略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2.导师周晓玲点评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主持：李诗敏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简讯：王梦娜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8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吴明渠工作室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新源书店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岳自奎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1.邀请专家岳自奎校长进行讲座培训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2.吴明渠导师点评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简讯：周悦怡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4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12月8日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九江小学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方苹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李焱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1.方苹执教二上课例《狐假虎威》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2.李焱执教二下课例《传统文化每周一课》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3.吴明渠讲座《传统文化进校园》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简讯：张田甜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9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12月15日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彭镇小学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侯雪琴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赵庆萌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1.侯雪琴教四上课例《陀螺》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2.赵庆萌执教六上课例《传统文化每周一课》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3.吴明渠讲座《文本深度解读》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简讯：罗美惠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 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刘娟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杨希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主题：新课标背景下整本书阅读指导研究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1.课例研究《中国民间故事》刘娟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2.课例研究《欧洲民间故事》杨希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3.导师指导，修改设计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主持：贺宇虹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照相：黄晓娟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简讯：杜佳丽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8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12月13日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周红琼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彭儒仪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  莉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主题：新课标背景下整本书阅读研究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1.课例研究《童年》周红琼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2.课例研究《小英雄雨来》彭儒仪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3.导师指导，修改设计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照相：任琦雯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简讯：帅小玲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04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杨 红工作室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14：00-17：00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4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李金秀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阳斌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主题：《小学图画书班级共读教学指导策略研究》阶段成果课例研究——送教磨课活动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 李金秀执教《团圆》。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 阳斌讲座《面向图文阅读能力培养的小学语文图画书教学》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3.学员评课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4.活动总结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主持：王欢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照相：田瑞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简讯、资料收集：阳斌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12月14日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14：00-17：00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西航港小学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4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李金秀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丁洁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 xml:space="preserve">主题：《小学图画书班级共读教学指导策略研究》阶段成果课例研究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——送教活动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1.李金秀执教《团圆》。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2.丁洁讲座《图画书的再认识——图画书价值梳理》。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3.学员评课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4.活动总结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主持：任玲 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照相：代净伊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简讯、资料收集：罗琦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71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车  爽工作室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赵凡涟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代雨弟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车  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主题：课题《指向深度阅读的小学语文拓展阅读课程开发与实施》课程开发研讨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1.赵凡涟交流拓展阅读课程开发实际操作经验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2.代雨弟交流拓展阅读课程开发实际操作经验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3.导师总结，安排课程开发相关事宜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主持：王超均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照相：代雨弟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12月8日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西航港小学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周衣璇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周天涯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车  爽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主题：生活语文视域下任务群实施研讨</w:t>
            </w:r>
          </w:p>
          <w:p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周衣璇执教《感受别样鲁迅》。</w:t>
            </w:r>
          </w:p>
          <w:p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周天涯执教《环境为人物锦上添花》。</w:t>
            </w:r>
          </w:p>
          <w:p>
            <w:pPr>
              <w:numPr>
                <w:ilvl w:val="0"/>
                <w:numId w:val="4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导师组织议课、建构</w:t>
            </w:r>
          </w:p>
          <w:p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讲座《生活视域下发展型任务群的实施之文学阅读与创意表达》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主持：王超均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照相：王  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简讯：周衣璇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2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成都信息工程大学常乐实验学校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代  维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车  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主题：生活语文视域下任务群实施研讨</w:t>
            </w:r>
          </w:p>
          <w:p>
            <w:pPr>
              <w:numPr>
                <w:ilvl w:val="0"/>
                <w:numId w:val="5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代维执教群文阅读《狐狸“精”》</w:t>
            </w:r>
          </w:p>
          <w:p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导师组织议课、建构</w:t>
            </w:r>
          </w:p>
          <w:p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讲座《生活语文视域下拓展型任务群的实施之整本书阅读》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主持：周衣璇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照相：代雨弟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简讯：王超均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7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12月22日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14:00:30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杜  芊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  曦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车  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主题：生活语文视域下任务群实施研讨活动总结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1.杜芊梳理本学期生活语文视域下任务群研讨活动中呈现的问题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2.王曦结合新课标总结本学期课堂教学的研讨活动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3.导师组织讨论基于新课程标准各自课堂的变革情况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4.导师安排本学研修活动的总结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主持：王涛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照相：周衣璇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简讯：代雨弟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57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冯之刚工作室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12月9日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8：35—15：30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棠中实验校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姜春聿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 区域构建小学数学深度课堂实践研究——备课基本规范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1.四位新教师执教新授课（录像课）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2.观课、评课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3.姜春聿老师执教示范课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4.结合主题的专题讲座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主持：冯之刚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照相：黄军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简讯：姜春聿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8：35—15：30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棠中实验校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黄军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 区域构建小学数学深度课堂实践研究——上课基本规范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1.四位新教师执教新授课（录像课）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2.观课、评课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3.黄军老师执教示范课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4.结合主题的专题讲座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主持：冯之刚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照相：罗丹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简讯：黄军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12月23日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8：35—15：30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棠中实验校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张雪娇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主题：区域构建小学数学深度课堂实践研究——评课、反思基本规范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1.四位新教师执教新授课（录像课）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2.观课、评课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3.张雪娇老师执教示范课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4.结合主题的专题讲座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主持：冯之刚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照相：罗丹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简讯：张雪娇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  伟工作室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14:00—17:30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西航港小学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  伟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蒋  静</w:t>
            </w:r>
          </w:p>
          <w:p>
            <w:pPr>
              <w:pBdr>
                <w:bottom w:val="none" w:color="auto" w:sz="0" w:space="0"/>
              </w:pBd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干  瑀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主题：《核心素养导向小学乐思数学课堂教学研究》送教活动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1.蒋静执教六年级上册《看图找关系》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2.胡伟执教六年级上册复习课《分数和百分数的应用》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3.评课、议课、互动交流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4.干瑀讲座《特色作业，分层设计》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主持：邓蓉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简讯：蒋静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照相：廖佳毅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12月21日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14:00—17:30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  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  娜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文  茜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王东梅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主题：《核心素养导向的小学乐思数学课例研究》复习课研讨活动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1.观摩名师复习课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2.学员执教复习课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3.评课、议课、互动交流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4.导师做讲座、总结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主持：刘娜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简讯：文茜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照相：王东梅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78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  勇工作室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棠外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  勇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刘恩樵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主题：专家讲座</w:t>
            </w: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刘恩樵老师做有关作文构思的讲座（具体题目待定）</w:t>
            </w:r>
          </w:p>
          <w:p>
            <w:pPr>
              <w:numPr>
                <w:ilvl w:val="0"/>
                <w:numId w:val="6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导师刘勇分享交流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 棠外全语文教师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主持：聂川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简讯：黄屿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12月21日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棠外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  勇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主题：工作室送教怡心第一实验学校磨课活动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1曾亚老师磨课《新课标背景下大单元写作教学研究》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2.余秀彬老师磨课《新课标背景下大单元写作教学研究》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3.工作室成员评课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4.导师刘勇点评、做总结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主持：杨南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简讯：余秀彬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12月28日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怡心第一实验学校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  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曾亚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余秀彬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主题：工作室送教怡心第一实验学校活动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1.曾亚老师授课《新课标背景下大单元写作教学研究》根据进度待定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2.余秀彬老师授送教课《新课标背景下大单元写作教学研究》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3.导师刘勇做讲座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怡心第一实验学校全体语文老师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主持：罗丽辉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简讯：曾亚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罗宗绪工作室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双流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立格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罗宗绪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朱雪娇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研修主题：如何设计学生活动促进思维进阶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1.学员分享构建教学主张的体会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2.朱雪娇对《一次函数》教学的反思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专题讲座：罗宗绪《为发展学生数学思维而教的合作学习》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简讯：刘丽红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79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12月13日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14:00-17:30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金桥中学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何艳梅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研修主题：送教活动试讲</w:t>
            </w:r>
          </w:p>
          <w:p>
            <w:pPr>
              <w:numPr>
                <w:ilvl w:val="0"/>
                <w:numId w:val="7"/>
              </w:num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专题讲座：何艳梅试讲课《整式加减》  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2.学员讨论课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简讯：黄艳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14:00-17:30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金桥中学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罗宗绪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何艳梅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研修主题：送教活动</w:t>
            </w:r>
          </w:p>
          <w:p>
            <w:pPr>
              <w:numPr>
                <w:ilvl w:val="0"/>
                <w:numId w:val="8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专题讲座：何艳梅送教课《整式加减》  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2.罗宗绪专题讲座《合作学习促进学生思维进阶》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简讯：张慧萌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14：30-17：30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吴梦莎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王灵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李中军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主题：数学课堂研讨（送教活动）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1.课例展示：吴梦莎、王灵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2.学员议课、导师评课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3.导师专题讲座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关于大概念下的核心概念与基本概念的鉴别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工作室全体成员艺体中学数学教师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主持：毛玉环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照相：吴利琼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简报：郑马莲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12月19日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14：30-17：30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李中军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主题：数学课堂研讨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1.课题研讨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2.学员发言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3.导师专题讲座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主持：吴梦莎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照相：郑马莲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简报：张瑞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8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曹军才工作室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12月9日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14：00-17：30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永安中学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曹军才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李蓓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王雯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主题：新教材数学概念教学评价（送教活动）</w:t>
            </w:r>
          </w:p>
          <w:p>
            <w:pPr>
              <w:numPr>
                <w:ilvl w:val="0"/>
                <w:numId w:val="9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课例展示：李蓓</w:t>
            </w:r>
          </w:p>
          <w:p>
            <w:pPr>
              <w:numPr>
                <w:ilvl w:val="0"/>
                <w:numId w:val="9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学员议课、评课</w:t>
            </w:r>
          </w:p>
          <w:p>
            <w:pPr>
              <w:numPr>
                <w:ilvl w:val="0"/>
                <w:numId w:val="9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讲座：王雯</w:t>
            </w:r>
          </w:p>
          <w:p>
            <w:pPr>
              <w:numPr>
                <w:ilvl w:val="0"/>
                <w:numId w:val="9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导师曹军才总结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主持：张  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照相：赵一凡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简报：赵一凡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12月23日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14：00-17：30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曹军才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张诗琪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何美华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主题：教学理论研讨（读书分享）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1.学员课例：张诗琪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2.专题讲座：何美华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3.课例点评及导师总结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主持：王  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照相：李莎莎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简报：李莎莎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  鹏工作室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9:30—12：30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胜利初中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张美文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李鹏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送教活动：初中英语课堂中的创新思维培养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1.张美文：公开课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2.评课（胜利初中教师及工作室学员）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3.讲座：中学英语教学中创新思维培养策略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4.导师李鹏总结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主持：黄曼秋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照片：杨文佳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简报：杨文佳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4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12月8日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9:00—12：30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张燕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谢东升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杨文佳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李兴勇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主题：高三复习课中的思维品质培养</w:t>
            </w:r>
          </w:p>
          <w:p>
            <w:pPr>
              <w:numPr>
                <w:ilvl w:val="0"/>
                <w:numId w:val="10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张燕：阅读课例说课</w:t>
            </w:r>
          </w:p>
          <w:p>
            <w:pPr>
              <w:numPr>
                <w:ilvl w:val="0"/>
                <w:numId w:val="10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谢东升：写作课例和阅读课例说课</w:t>
            </w:r>
          </w:p>
          <w:p>
            <w:pPr>
              <w:numPr>
                <w:ilvl w:val="0"/>
                <w:numId w:val="10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杨文佳：讲评课首次说课</w:t>
            </w:r>
          </w:p>
          <w:p>
            <w:pPr>
              <w:numPr>
                <w:ilvl w:val="0"/>
                <w:numId w:val="10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省教研员点评磨课</w:t>
            </w:r>
          </w:p>
          <w:p>
            <w:pPr>
              <w:numPr>
                <w:ilvl w:val="0"/>
                <w:numId w:val="10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导师李鹏总结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主持：胡婷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照相：钟慧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简报：钟慧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8：45—12：00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杨文佳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黄正翠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主题：高三英语讲评课研讨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1.公开课（杨文佳）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2.市教研员点评磨课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3.导师李鹏总结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主持：刘磬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照相：黄曼秋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简报：黄曼秋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12月29日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9：00--12：00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杨文佳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  鹏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主题：高中英语讲评课送教活动</w:t>
            </w:r>
          </w:p>
          <w:p>
            <w:pPr>
              <w:numPr>
                <w:ilvl w:val="0"/>
                <w:numId w:val="11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送教课：杨文佳</w:t>
            </w:r>
          </w:p>
          <w:p>
            <w:pPr>
              <w:numPr>
                <w:ilvl w:val="0"/>
                <w:numId w:val="11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评课</w:t>
            </w:r>
          </w:p>
          <w:p>
            <w:pPr>
              <w:numPr>
                <w:ilvl w:val="0"/>
                <w:numId w:val="11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导师李鹏讲座：《高中英语讲评课策略》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工作室全体成员及艺体中学英语教师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主持：肖迎春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照片：胡婷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简报：胡婷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14:30-17：00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黎国胜</w:t>
            </w:r>
          </w:p>
          <w:p>
            <w:pPr>
              <w:snapToGrid w:val="0"/>
              <w:spacing w:line="400" w:lineRule="exact"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许洋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主题：读书交流分享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许洋《学生心理》学习分享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黎国胜《关于问题解决的教学》读《教育心理学》的分享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主持：魏诗琪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简报：杨钦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照相：罗璇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12月23日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14:20-17：00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罗璇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杨钦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主题：新课程物理教学研究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1.同课异构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2.讲座：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新课标下物理概念教学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3.互动交流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主持：钱慧玲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摄影：魏诗琪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简报：陈俊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崔正淳工作室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12月13日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9.00-12.00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艺体中学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余昌兵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严晓港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崔正淳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主题：基于深度学习的中学化学学历案设计研究（送教）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1.同课异构：高一化学第一册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2.讲座：《新课标下背景下大单元氧化还原教学策略》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3.互动交流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主持：缪小平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照相：黄莎莎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简讯：严晓港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14:30—17：30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缪小平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黄莎莎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黄艳丽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1.研究课展示：课题《高三 无机物的制备实验探究 》（执教：双流中学-缪小平）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2.研究课展示：课题《高二 沉淀溶解平衡》（执教：双流中学-黄莎莎）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3.专题讲座：《基于深度学习的化学学历案学习过程设计研究》（主讲人：立格实验：黄艳丽）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主持：杜艳霞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简讯：黄莎莎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12月22日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14:30—18：00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尹团结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主题：基于深度学习的中学化学学历案设计研究</w:t>
            </w:r>
          </w:p>
          <w:p>
            <w:pPr>
              <w:numPr>
                <w:ilvl w:val="0"/>
                <w:numId w:val="12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专题讲座：《把握化学课程标准  推进课堂教学改革》-尹团结（四川省教育科学研究院化学教研员）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2.互动交流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主持：黄莎莎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简讯：黄莎莎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8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廖洪森工作室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王静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主题：菜单培训：《习近平新思想高中读本》与《中国特色社会主义》融合的活动型课程设计探究</w:t>
            </w:r>
          </w:p>
          <w:p>
            <w:pPr>
              <w:numPr>
                <w:ilvl w:val="0"/>
                <w:numId w:val="13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王静老师献课</w:t>
            </w:r>
          </w:p>
          <w:p>
            <w:pPr>
              <w:numPr>
                <w:ilvl w:val="0"/>
                <w:numId w:val="13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何博老师作讲座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主持：王玥琪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摄影：肖芳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简讯：王玥琪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线上培训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吴登良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何博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新课标解读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初中道德与法治课程标准解读（一）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基于课程标准的教学实施策略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主持：王玥琪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摄影：肖芳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简讯：王玥琪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12月14日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14:00--17:30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金桥初中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黄洪霞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廖洪森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主题：送教活动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1.黄洪霞上送教课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2.课例展示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主持：肖芳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摄影：王玥琪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简讯：肖芳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64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9:00-17: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腾讯会议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吴登良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何博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新课标解读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初中道德与法治课程标准解读（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基于课程标准的教学实施策略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主持：张思雨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摄影：卢英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简讯：张思雨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匡世国工作室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12月9日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8:30--12:30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金桥初中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曾泽城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唐姝琪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匡世国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主题:“三新”背景下中学历史教学研究</w:t>
            </w:r>
          </w:p>
          <w:p>
            <w:pPr>
              <w:numPr>
                <w:ilvl w:val="0"/>
                <w:numId w:val="14"/>
              </w:num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跨学科主题教学研究</w:t>
            </w:r>
          </w:p>
          <w:p>
            <w:pPr>
              <w:numPr>
                <w:ilvl w:val="0"/>
                <w:numId w:val="14"/>
              </w:num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课例研究</w:t>
            </w:r>
          </w:p>
          <w:p>
            <w:pPr>
              <w:numPr>
                <w:ilvl w:val="0"/>
                <w:numId w:val="14"/>
              </w:num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跨学科主题教学实践研究交流分享</w:t>
            </w:r>
          </w:p>
          <w:p>
            <w:pPr>
              <w:numPr>
                <w:ilvl w:val="0"/>
                <w:numId w:val="14"/>
              </w:num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主持：白丽娟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简讯：邓如意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8：30—12:00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天府中学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陈承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张梦茜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匡世国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主题：三新背景下中学历史教学研究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1.历史情境下的初中历史教学研究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2.工作室成员讲、评课、议课、互动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3.导师做讲座、总结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主持：吴彩容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简讯：陈承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刘光文工作室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胜利中学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  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廖继全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杨宛芸刘光文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指向“地理实践力”素养培养的单元教学实践研究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1.黄玲、廖继全同课异构：七年级第四章第一节《人口》（送教活动）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2.小组观课、议课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3.集体或小组代表评课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4.专家讲座：刘光文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5.专题分享：杨宛芸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6.导师点评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主持：杨宛芸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摄影：罗丹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简讯：罗丹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12月9日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刘家旭唐以利罗丹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刘光文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指向深度学习的高中地理评价任务设计教学实践研究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1.刘家旭、唐以利授课：（高二送教活动）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2.小组观课、议课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3.集体或小组代表评课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4.专家讲座：刘光文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5.专题分享：罗丹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6.导师点评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主持：罗丹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摄影：何博汶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简讯：何博汶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张平健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雷涛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何博汶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刘光文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指向“综合思维”素养培养的单元教学实践研究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1.张平健、雷涛：研修课（根据进度内容待定）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2.小组观课、议课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3.集体或小组代表评课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4.专家讲座：刘光文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5.专题分享：何博汶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6.导师点评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主持：何博汶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摄影：刘家旭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简讯：刘家旭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 双工作室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艺体中学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周力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主题:基于教学评一致性的高中专业音乐课堂教学质量评价实践探索</w:t>
            </w:r>
          </w:p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1.高中器乐专业课（根据进度待定）</w:t>
            </w:r>
          </w:p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专题讲座：《基于教学评一致性的普通高中音乐课堂教学质量评价实践探索》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3.评课议课、课题研讨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主持：谭稚溅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照相：郭韵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简报：谭稚溅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12月8日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艺体中学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陈双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李雯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郭韵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主题:基于教学评一致性的高中专业音乐课堂教学质量评价实践探索</w:t>
            </w:r>
          </w:p>
          <w:p>
            <w:pPr>
              <w:snapToGrid/>
              <w:spacing w:before="0" w:after="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1.高中器乐专业课（根据进度待定）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2.高中声乐专业课（根据进度待定）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评课议课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主持：伍俊秋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照相：周瑶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简报：伍俊秋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12月13日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艺体中学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陈双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谭稚溅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马语辰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主题:基于教学评一致性的高中专业音乐课堂教学质量评价实践探索</w:t>
            </w:r>
          </w:p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1.高中专业课（根据进度待定）</w:t>
            </w:r>
          </w:p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2.高中专业课（根据进度待定）</w:t>
            </w:r>
          </w:p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专题讲座：《基于教学评一致性的高中视唱练耳专业课教学质量评价实践探索》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4.评课议课、课题研讨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主持：郑梦丽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照相：孔礼瑶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简报：郑梦丽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艺体中学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陈双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杨蓁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周瑶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主题:基于教学评一致性的高中专业音乐课堂教学质量评价实践探索</w:t>
            </w:r>
          </w:p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高中专业课（根据进度待定）</w:t>
            </w:r>
          </w:p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高中专业课（根据进度待定）</w:t>
            </w:r>
          </w:p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专题讲座：《基于教学评一致性的高中钢琴专业课教学质量评价实践探索》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4.评课议课、课题研讨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主持：周力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照相：杨蓁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12月20日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教科院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附属学校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陈双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邢子轩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孔礼瑶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主题:基于教学评一致性的义务教育段音乐课堂教学质量评价实践探索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1.初中音乐歌唱、欣赏课堂教学（根据进度待定）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2.小学音乐歌唱、欣赏课堂教学（根据进度待定）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3.专题讲座：《义务段音乐课堂教学质量评价策略》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4、评课议课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主持：王子薇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照相：高于峰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简报：王子薇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实验学校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陈双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高于峰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刘依林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主题:基于教学评一致性的义务教育段音乐课堂教学质量评价实践探索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1.初中音乐歌唱、欣赏课堂教学（根据进度待定）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2.小学音乐歌唱、欣赏课堂教学（根据进度待定）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3.专题讲座：《初中音乐课堂教学质量评价策略》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评课议课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主持：桂林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照相：郁孟锟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夏加强工作室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12月8日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8：30—12：00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九江小学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董  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胥  苗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  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夏加强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主题：基于教学评一致的班级合唱教学策略研究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1.课例观摩：《我的家在日喀则》董佳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2.课例观摩：《野蜂飞舞》胥苗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3.讲座：《小学音乐教学中“唱家乡的歌”教学策略简析》四川省音乐教研员  徐伟、工作室导师 夏加强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5.集体留影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主持：黄琴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简讯：董佳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5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8：30—12：00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棠小南区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郑昕怡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曹  航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夏加强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主题：基于教学评一致的班级合唱教学策略研究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1.课例观摩：《放牛山歌》郑昕怡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2.课例观摩：《金孔雀轻轻跳》曹航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3.讲座：《基于核心素养的大单元教学设计路径》——工作室导师    夏加强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5.集体留影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简讯：郑昕怡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5" w:hRule="atLeast"/>
          <w:jc w:val="center"/>
        </w:trPr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张志勇工作室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12月12日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14:00-17:00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艺体中学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</w:t>
            </w:r>
          </w:p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刘志鹏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赵栗锋</w:t>
            </w:r>
          </w:p>
        </w:tc>
        <w:tc>
          <w:tcPr>
            <w:tcW w:w="5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主题：基于学科核心素养的高中美术鉴赏展示课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1.学员刘志鹏课例展示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2.学员赵栗锋课例展示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3.工作室学员评课议课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4.导师点评、指导，学员相互交流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主持：赵立朋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拍照：刘萱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简讯：刘志鹏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10" w:hRule="atLeast"/>
          <w:jc w:val="center"/>
        </w:trPr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12月26日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14:00-17:00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艺体中学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</w:t>
            </w:r>
          </w:p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沈珈伊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崔文鹏</w:t>
            </w:r>
          </w:p>
        </w:tc>
        <w:tc>
          <w:tcPr>
            <w:tcW w:w="5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主题：基于学科核心素养的高中美术鉴赏展示课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1.学员沈珈伊课例展示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2.学员崔文鹏课例展示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3.工作室学员评课议课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4.导师点评、指导，学员相互交流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主持：刘志鹏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拍照：张潇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简讯：沈珈伊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14" w:hRule="atLeast"/>
          <w:jc w:val="center"/>
        </w:trPr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黄洪刚工作室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12月11日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9：00-11：30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成都电子信息学校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主题：省课题研究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1.项目确定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2.项目讨论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黄洪刚工作室全体成员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主持：陈曦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照相：罗思艳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简讯：罗思艳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24" w:hRule="atLeast"/>
          <w:jc w:val="center"/>
        </w:trPr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12月18日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9：00-11：30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成都电子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信息学校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朱剑波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主题：工作室学习交流活动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1.朱剑波导师交流主题“专业技能成长”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2.黄洪刚导师交流主题“专业技能课程的课程思政”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黄洪刚、朱剑波工作室全体成员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主持：陈曦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照相：罗思艳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简讯：罗思艳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琴工作室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9：00—12:00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九江小学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闫佳慧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杜小艳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主题：“情理育人”课程专题研讨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 学员上课、听课</w:t>
            </w:r>
          </w:p>
          <w:p>
            <w:pPr>
              <w:snapToGrid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 评课、议课</w:t>
            </w:r>
          </w:p>
          <w:p>
            <w:pPr>
              <w:snapToGrid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 上课老师分享成长故事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 专题讲座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主持：李洁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照相：王丽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简讯：李洁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95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12月9日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永安小学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付金玉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严雪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主题：“情理育人”课程专题研讨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1.学员上课、听课</w:t>
            </w:r>
          </w:p>
          <w:p>
            <w:pPr>
              <w:snapToGrid/>
              <w:spacing w:before="0" w:after="0" w:line="240" w:lineRule="auto"/>
              <w:ind w:left="0" w:leftChars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2.评课、议课</w:t>
            </w:r>
          </w:p>
          <w:p>
            <w:pPr>
              <w:snapToGrid/>
              <w:spacing w:before="0" w:after="0" w:line="240" w:lineRule="auto"/>
              <w:ind w:left="0" w:leftChars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3.上课老师分享成长故事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4.专题讲座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主持：李融双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照相：杜小艳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简讯：李融双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主题：“情理育人”课程专题研讨</w:t>
            </w:r>
          </w:p>
          <w:p>
            <w:pPr>
              <w:snapToGrid/>
              <w:spacing w:before="0" w:after="0" w:line="240" w:lineRule="auto"/>
              <w:ind w:left="0" w:leftChars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1.专家讲座</w:t>
            </w:r>
          </w:p>
          <w:p>
            <w:pPr>
              <w:snapToGrid/>
              <w:spacing w:before="0" w:after="0" w:line="360" w:lineRule="auto"/>
              <w:ind w:left="0" w:leftChars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2.互动答疑</w:t>
            </w:r>
          </w:p>
          <w:p>
            <w:pPr>
              <w:snapToGrid/>
              <w:spacing w:before="0" w:after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3.研讨家校沟通的相关内容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4.导师点评总结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主持：付金玉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照相：付金玉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简讯：袁微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12月23日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主题：“情理育人”课程专题研讨</w:t>
            </w:r>
          </w:p>
          <w:p>
            <w:pPr>
              <w:snapToGrid/>
              <w:spacing w:before="0" w:after="0" w:line="240" w:lineRule="auto"/>
              <w:ind w:left="0" w:leftChars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1.专家讲座（或听课评课）</w:t>
            </w:r>
          </w:p>
          <w:p>
            <w:pPr>
              <w:snapToGrid/>
              <w:spacing w:before="0" w:after="0" w:line="360" w:lineRule="auto"/>
              <w:ind w:left="0" w:leftChars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2.互动答疑</w:t>
            </w:r>
          </w:p>
          <w:p>
            <w:pPr>
              <w:snapToGrid/>
              <w:spacing w:before="0" w:after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3.研讨家校沟通的相关内容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4.导师点评总结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主持：严雪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照相：卢心月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简讯：严雪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4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段旭工作室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实小东区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游卉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张小琴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朱晞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主题：做幸福而有力量的班主任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 学员上课、听课</w:t>
            </w:r>
          </w:p>
          <w:p>
            <w:pPr>
              <w:snapToGrid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 评课、议课</w:t>
            </w:r>
          </w:p>
          <w:p>
            <w:pPr>
              <w:snapToGrid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 上课老师分享成长故事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 专题讲座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照相：张小琴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简报：张小琴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3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12月13日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实验学校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姜蔚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胡凤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主题：做幸福而有力量的班主任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 学员上课、听课</w:t>
            </w:r>
          </w:p>
          <w:p>
            <w:pPr>
              <w:snapToGrid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 评课、议课</w:t>
            </w:r>
          </w:p>
          <w:p>
            <w:pPr>
              <w:snapToGrid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 上课老师分享成长故事</w:t>
            </w:r>
          </w:p>
          <w:p>
            <w:pPr>
              <w:pBdr>
                <w:bottom w:val="none" w:color="auto" w:sz="0" w:space="0"/>
              </w:pBd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 专题讲座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照相：王景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简报：王景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39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12月20日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腾讯会议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全体学员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主题：做幸福而有力量的班主任</w:t>
            </w:r>
          </w:p>
          <w:p>
            <w:pPr>
              <w:numPr>
                <w:ilvl w:val="0"/>
                <w:numId w:val="15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学员分组进行中小学德育工作指南实施手册解读</w:t>
            </w:r>
          </w:p>
          <w:p>
            <w:pPr>
              <w:numPr>
                <w:ilvl w:val="0"/>
                <w:numId w:val="15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学员点评交流</w:t>
            </w:r>
          </w:p>
          <w:p>
            <w:pPr>
              <w:numPr>
                <w:ilvl w:val="0"/>
                <w:numId w:val="15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主持：姜蔚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照相：赵珍艺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简报：赵珍艺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棠湖小学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全体学员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主题：做幸福而有力量的班主任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1.学员分组进行学期成长分享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2.学员点评交流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照相：胡风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简报：胡风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唐玉兰工作室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12月6日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双流立格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李倩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唐玉兰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主题：家校沟通    合理育人（二）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1.学员李倩执教班会课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2.评课、议课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3.导师主题分享：家校沟通  合理育人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立格实验学校小学部班主任、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主持：李倩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简讯：李倩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12月20日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魏园璧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主题：班级治班策略（四）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1.学员分享治班策略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2.互评交流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3.导师学期总结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主持：魏园璧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简讯：魏园璧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50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李春兰工作室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12月15日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8：30-17:00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财贸职高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李春兰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徐永志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罗儒琳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市级工作室共同体其他导师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 三教改革背景下中小学教师课程思政能力提升</w:t>
            </w:r>
          </w:p>
          <w:p>
            <w:pPr>
              <w:numPr>
                <w:ilvl w:val="0"/>
                <w:numId w:val="16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课程建设：中职专业课程建设与教材编著中的课程思政设计</w:t>
            </w:r>
          </w:p>
          <w:p>
            <w:pPr>
              <w:numPr>
                <w:ilvl w:val="0"/>
                <w:numId w:val="16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教学实践：中职《旅游地理》课程思政教学案例展示》</w:t>
            </w:r>
          </w:p>
          <w:p>
            <w:pPr>
              <w:numPr>
                <w:ilvl w:val="0"/>
                <w:numId w:val="16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课题研究：《中职数学课程思政教学实践研究——以&lt;函数&gt;为例》</w:t>
            </w:r>
          </w:p>
          <w:p>
            <w:pPr>
              <w:numPr>
                <w:ilvl w:val="0"/>
                <w:numId w:val="16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标准研制：《中职好课评价标准体系研究》</w:t>
            </w:r>
          </w:p>
          <w:p>
            <w:pPr>
              <w:numPr>
                <w:ilvl w:val="0"/>
                <w:numId w:val="16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专家点评：文春帆、李春兰、何毓颖、程弋可、何茹</w:t>
            </w:r>
          </w:p>
          <w:p>
            <w:pPr>
              <w:numPr>
                <w:ilvl w:val="0"/>
                <w:numId w:val="16"/>
              </w:numPr>
              <w:pBdr>
                <w:bottom w:val="none" w:color="auto" w:sz="0" w:space="0"/>
              </w:pBd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自由讨论：参会者自由提问、专家答疑、自由讨论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区、市工作室成员联合研修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蒋瑛组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5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12月23日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8：30-12：00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成都电子信息学校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主题:结合每个人的研修课题提炼研修成果</w:t>
            </w:r>
          </w:p>
          <w:p>
            <w:pPr>
              <w:numPr>
                <w:ilvl w:val="0"/>
                <w:numId w:val="17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导师指导：积极心理学、治理理论如何在研修课题中呈现</w:t>
            </w:r>
          </w:p>
          <w:p>
            <w:pPr>
              <w:numPr>
                <w:ilvl w:val="0"/>
                <w:numId w:val="17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郭俊梅分享：《初中随班就读学生积极品格成长指引策略研究》开题后修改的研究方案及研究任务安排</w:t>
            </w:r>
          </w:p>
          <w:p>
            <w:pPr>
              <w:numPr>
                <w:ilvl w:val="0"/>
                <w:numId w:val="17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其他学员发言：在1和2的基础上，每位学员根据各自参与的课题或自主课题谈成果提炼思路，导师点评指导</w:t>
            </w:r>
          </w:p>
          <w:p>
            <w:pPr>
              <w:numPr>
                <w:ilvl w:val="0"/>
                <w:numId w:val="17"/>
              </w:numPr>
              <w:pBdr>
                <w:bottom w:val="none" w:color="auto" w:sz="0" w:space="0"/>
              </w:pBd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拟出学期总结及成果提炼的撰写框架，会后撰写，下次分享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蒋瑛组</w:t>
            </w:r>
          </w:p>
        </w:tc>
      </w:tr>
    </w:tbl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2022年</w:t>
      </w:r>
      <w:r>
        <w:rPr>
          <w:rFonts w:hint="eastAsia" w:ascii="宋体" w:hAnsi="宋体" w:eastAsia="宋体"/>
          <w:color w:val="000000"/>
          <w:sz w:val="28"/>
          <w:szCs w:val="28"/>
        </w:rPr>
        <w:t>11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30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DD5E8"/>
    <w:multiLevelType w:val="singleLevel"/>
    <w:tmpl w:val="9D2DD5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0"/>
      <w:numFmt w:val="decimal"/>
      <w:lvlText w:val=""/>
      <w:lvlJc w:val="left"/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3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 w:tentative="0">
      <w:start w:val="0"/>
      <w:numFmt w:val="decimal"/>
      <w:lvlText w:val=""/>
      <w:lvlJc w:val="left"/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0"/>
      <w:numFmt w:val="decimal"/>
      <w:lvlText w:val=""/>
      <w:lvlJc w:val="left"/>
    </w:lvl>
  </w:abstractNum>
  <w:abstractNum w:abstractNumId="5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6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7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0"/>
      <w:numFmt w:val="decimal"/>
      <w:lvlText w:val=""/>
      <w:lvlJc w:val="left"/>
    </w:lvl>
  </w:abstractNum>
  <w:abstractNum w:abstractNumId="8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0"/>
      <w:numFmt w:val="decimal"/>
      <w:lvlText w:val=""/>
      <w:lvlJc w:val="left"/>
    </w:lvl>
  </w:abstractNum>
  <w:abstractNum w:abstractNumId="9">
    <w:nsid w:val="072A9EA8"/>
    <w:multiLevelType w:val="singleLevel"/>
    <w:tmpl w:val="072A9E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1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12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13">
    <w:nsid w:val="3698D020"/>
    <w:multiLevelType w:val="singleLevel"/>
    <w:tmpl w:val="3698D0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1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0"/>
      <w:numFmt w:val="decimal"/>
      <w:lvlText w:val=""/>
      <w:lvlJc w:val="left"/>
    </w:lvl>
  </w:abstractNum>
  <w:abstractNum w:abstractNumId="16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0"/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1"/>
  </w:num>
  <w:num w:numId="10">
    <w:abstractNumId w:val="7"/>
  </w:num>
  <w:num w:numId="11">
    <w:abstractNumId w:val="16"/>
  </w:num>
  <w:num w:numId="12">
    <w:abstractNumId w:val="9"/>
  </w:num>
  <w:num w:numId="13">
    <w:abstractNumId w:val="12"/>
  </w:num>
  <w:num w:numId="14">
    <w:abstractNumId w:val="3"/>
  </w:num>
  <w:num w:numId="15">
    <w:abstractNumId w:val="14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729B8"/>
    <w:rsid w:val="00BA0C1A"/>
    <w:rsid w:val="00C061CB"/>
    <w:rsid w:val="00C604EC"/>
    <w:rsid w:val="00D00ADB"/>
    <w:rsid w:val="00E26251"/>
    <w:rsid w:val="00EA1EE8"/>
    <w:rsid w:val="00F53662"/>
    <w:rsid w:val="01C86C60"/>
    <w:rsid w:val="0787648E"/>
    <w:rsid w:val="08283EE6"/>
    <w:rsid w:val="083D07F0"/>
    <w:rsid w:val="0A4271BB"/>
    <w:rsid w:val="0A4D7496"/>
    <w:rsid w:val="0A6E0CFA"/>
    <w:rsid w:val="0BA17A99"/>
    <w:rsid w:val="0D270472"/>
    <w:rsid w:val="0D9604B1"/>
    <w:rsid w:val="0F2E09A0"/>
    <w:rsid w:val="105E3B74"/>
    <w:rsid w:val="12656303"/>
    <w:rsid w:val="17D74B05"/>
    <w:rsid w:val="1C2C4424"/>
    <w:rsid w:val="1CD54CE6"/>
    <w:rsid w:val="1DEC38DC"/>
    <w:rsid w:val="1E957944"/>
    <w:rsid w:val="21937841"/>
    <w:rsid w:val="220E3CD9"/>
    <w:rsid w:val="23594D82"/>
    <w:rsid w:val="29E820F6"/>
    <w:rsid w:val="2A007C29"/>
    <w:rsid w:val="2A7F04C6"/>
    <w:rsid w:val="2ACF7D27"/>
    <w:rsid w:val="2FEF561C"/>
    <w:rsid w:val="30456175"/>
    <w:rsid w:val="30537BFA"/>
    <w:rsid w:val="318426FC"/>
    <w:rsid w:val="331B0050"/>
    <w:rsid w:val="336B6F92"/>
    <w:rsid w:val="355E0625"/>
    <w:rsid w:val="36772279"/>
    <w:rsid w:val="36FB0591"/>
    <w:rsid w:val="38521F98"/>
    <w:rsid w:val="3A68075C"/>
    <w:rsid w:val="3A724F30"/>
    <w:rsid w:val="3B673746"/>
    <w:rsid w:val="3E010501"/>
    <w:rsid w:val="40B00A76"/>
    <w:rsid w:val="411D5655"/>
    <w:rsid w:val="432A02FA"/>
    <w:rsid w:val="434067C1"/>
    <w:rsid w:val="46366F4C"/>
    <w:rsid w:val="463E48C6"/>
    <w:rsid w:val="46401CF6"/>
    <w:rsid w:val="47EE5C64"/>
    <w:rsid w:val="481A5BC9"/>
    <w:rsid w:val="4A0062B6"/>
    <w:rsid w:val="4A2A6E07"/>
    <w:rsid w:val="4AA11536"/>
    <w:rsid w:val="4B744663"/>
    <w:rsid w:val="4BF66355"/>
    <w:rsid w:val="4CE85E4D"/>
    <w:rsid w:val="4F935482"/>
    <w:rsid w:val="510C6D30"/>
    <w:rsid w:val="55F937E3"/>
    <w:rsid w:val="56055974"/>
    <w:rsid w:val="568D20C3"/>
    <w:rsid w:val="56C34491"/>
    <w:rsid w:val="58825B29"/>
    <w:rsid w:val="5AC81FAD"/>
    <w:rsid w:val="5B6B4F9B"/>
    <w:rsid w:val="5CAF45D9"/>
    <w:rsid w:val="5DB1514D"/>
    <w:rsid w:val="62076DFE"/>
    <w:rsid w:val="62165B5A"/>
    <w:rsid w:val="629944D7"/>
    <w:rsid w:val="65757BD8"/>
    <w:rsid w:val="67013841"/>
    <w:rsid w:val="670544F5"/>
    <w:rsid w:val="67124B30"/>
    <w:rsid w:val="672524A2"/>
    <w:rsid w:val="6A16227D"/>
    <w:rsid w:val="6D29494C"/>
    <w:rsid w:val="6EAF13B0"/>
    <w:rsid w:val="6F7B4FBE"/>
    <w:rsid w:val="71061E72"/>
    <w:rsid w:val="74CC2247"/>
    <w:rsid w:val="74ED18C0"/>
    <w:rsid w:val="7748655B"/>
    <w:rsid w:val="78571F82"/>
    <w:rsid w:val="78A17F4C"/>
    <w:rsid w:val="79B4393D"/>
    <w:rsid w:val="7A3B2499"/>
    <w:rsid w:val="7EF53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9051</Words>
  <Characters>10003</Characters>
  <TotalTime>2</TotalTime>
  <ScaleCrop>false</ScaleCrop>
  <LinksUpToDate>false</LinksUpToDate>
  <CharactersWithSpaces>10115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2022-11-30T16:12:00Z</dcterms:created>
  <dc:creator>HP</dc:creator>
  <cp:lastModifiedBy></cp:lastModifiedBy>
  <dcterms:modified xsi:type="dcterms:W3CDTF">2022-12-05T03:53:23Z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3647A90D0FE44DE3BE49FF456A9FF234</vt:lpwstr>
  </property>
</Properties>
</file>