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黑体" w:hAnsi="宋体" w:eastAsia="黑体" w:cs="宋体"/>
          <w:b/>
          <w:bCs/>
          <w:color w:val="000000"/>
          <w:kern w:val="0"/>
          <w:sz w:val="44"/>
          <w:szCs w:val="44"/>
        </w:rPr>
      </w:pPr>
      <w:r>
        <w:rPr>
          <w:rFonts w:hint="eastAsia" w:ascii="黑体" w:hAnsi="宋体" w:eastAsia="黑体" w:cs="宋体"/>
          <w:b/>
          <w:bCs/>
          <w:color w:val="000000"/>
          <w:kern w:val="0"/>
          <w:sz w:val="44"/>
          <w:szCs w:val="44"/>
        </w:rPr>
        <w:t>双流区李鹏名师工作室</w:t>
      </w:r>
    </w:p>
    <w:p>
      <w:pPr>
        <w:widowControl/>
        <w:pBdr>
          <w:bottom w:val="single" w:color="auto" w:sz="6" w:space="1"/>
        </w:pBdr>
        <w:spacing w:line="720" w:lineRule="auto"/>
        <w:jc w:val="center"/>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简   讯</w:t>
      </w:r>
    </w:p>
    <w:p>
      <w:pPr>
        <w:snapToGrid w:val="0"/>
        <w:spacing w:line="360" w:lineRule="auto"/>
        <w:jc w:val="center"/>
        <w:rPr>
          <w:b/>
          <w:bCs/>
          <w:sz w:val="36"/>
          <w:szCs w:val="36"/>
        </w:rPr>
      </w:pPr>
      <w:r>
        <w:rPr>
          <w:rFonts w:hint="eastAsia"/>
          <w:b/>
          <w:bCs/>
          <w:sz w:val="36"/>
          <w:szCs w:val="36"/>
        </w:rPr>
        <w:t>“</w:t>
      </w:r>
      <w:r>
        <w:rPr>
          <w:rFonts w:hint="eastAsia"/>
          <w:b/>
          <w:bCs/>
          <w:sz w:val="36"/>
          <w:szCs w:val="36"/>
          <w:lang w:val="en-US" w:eastAsia="zh-Hans"/>
        </w:rPr>
        <w:t>读书明理启智，教书落地化人</w:t>
      </w:r>
      <w:r>
        <w:rPr>
          <w:rFonts w:hint="eastAsia"/>
          <w:b/>
          <w:bCs/>
          <w:sz w:val="36"/>
          <w:szCs w:val="36"/>
        </w:rPr>
        <w:t>”</w:t>
      </w:r>
    </w:p>
    <w:p>
      <w:pPr>
        <w:snapToGrid w:val="0"/>
        <w:spacing w:line="360" w:lineRule="auto"/>
        <w:rPr>
          <w:sz w:val="28"/>
          <w:szCs w:val="28"/>
        </w:rPr>
      </w:pPr>
      <w:r>
        <w:rPr>
          <w:rFonts w:hint="eastAsia"/>
          <w:sz w:val="28"/>
          <w:szCs w:val="28"/>
        </w:rPr>
        <w:t>活动时间：2022年</w:t>
      </w:r>
      <w:r>
        <w:rPr>
          <w:rFonts w:hint="eastAsia"/>
          <w:sz w:val="28"/>
          <w:szCs w:val="28"/>
          <w:lang w:val="en-US" w:eastAsia="zh-CN"/>
        </w:rPr>
        <w:t>9</w:t>
      </w:r>
      <w:r>
        <w:rPr>
          <w:rFonts w:hint="eastAsia"/>
          <w:sz w:val="28"/>
          <w:szCs w:val="28"/>
        </w:rPr>
        <w:t>月</w:t>
      </w:r>
      <w:r>
        <w:rPr>
          <w:rFonts w:hint="eastAsia"/>
          <w:sz w:val="28"/>
          <w:szCs w:val="28"/>
          <w:lang w:val="en-US" w:eastAsia="zh-CN"/>
        </w:rPr>
        <w:t>15</w:t>
      </w:r>
      <w:r>
        <w:rPr>
          <w:rFonts w:hint="eastAsia"/>
          <w:sz w:val="28"/>
          <w:szCs w:val="28"/>
        </w:rPr>
        <w:t>日</w:t>
      </w:r>
      <w:r>
        <w:rPr>
          <w:rFonts w:hint="eastAsia"/>
          <w:sz w:val="28"/>
          <w:szCs w:val="28"/>
        </w:rPr>
        <w:tab/>
      </w:r>
    </w:p>
    <w:p>
      <w:pPr>
        <w:snapToGrid w:val="0"/>
        <w:spacing w:line="360" w:lineRule="auto"/>
        <w:rPr>
          <w:sz w:val="28"/>
          <w:szCs w:val="28"/>
        </w:rPr>
      </w:pPr>
      <w:r>
        <w:rPr>
          <w:rFonts w:hint="eastAsia"/>
          <w:sz w:val="28"/>
          <w:szCs w:val="28"/>
        </w:rPr>
        <w:t>活动方式：线</w:t>
      </w:r>
      <w:r>
        <w:rPr>
          <w:rFonts w:hint="eastAsia"/>
          <w:sz w:val="28"/>
          <w:szCs w:val="28"/>
          <w:lang w:eastAsia="zh-CN"/>
        </w:rPr>
        <w:t>上</w:t>
      </w:r>
      <w:r>
        <w:rPr>
          <w:rFonts w:hint="eastAsia"/>
          <w:sz w:val="28"/>
          <w:szCs w:val="28"/>
        </w:rPr>
        <w:t>研修</w:t>
      </w:r>
    </w:p>
    <w:p>
      <w:pPr>
        <w:snapToGrid w:val="0"/>
        <w:spacing w:line="360" w:lineRule="auto"/>
        <w:rPr>
          <w:sz w:val="28"/>
          <w:szCs w:val="28"/>
        </w:rPr>
      </w:pPr>
      <w:r>
        <w:rPr>
          <w:rFonts w:hint="eastAsia"/>
          <w:sz w:val="28"/>
          <w:szCs w:val="28"/>
        </w:rPr>
        <w:t>参加人员：</w:t>
      </w:r>
      <w:r>
        <w:rPr>
          <w:rFonts w:hint="eastAsia"/>
          <w:sz w:val="28"/>
          <w:szCs w:val="28"/>
          <w:lang w:val="en-US" w:eastAsia="zh-CN"/>
        </w:rPr>
        <w:t>高永琼老师、</w:t>
      </w:r>
      <w:r>
        <w:rPr>
          <w:rFonts w:hint="eastAsia"/>
          <w:sz w:val="28"/>
          <w:szCs w:val="28"/>
          <w:lang w:eastAsia="zh-CN"/>
        </w:rPr>
        <w:t>陈玲校长</w:t>
      </w:r>
      <w:r>
        <w:rPr>
          <w:rFonts w:hint="eastAsia"/>
          <w:sz w:val="28"/>
          <w:szCs w:val="28"/>
          <w:lang w:val="en-US" w:eastAsia="zh-CN"/>
        </w:rPr>
        <w:t>、</w:t>
      </w:r>
      <w:r>
        <w:rPr>
          <w:rFonts w:hint="eastAsia"/>
          <w:sz w:val="28"/>
          <w:szCs w:val="28"/>
        </w:rPr>
        <w:t>工作室导师李鹏、本届工作室16名</w:t>
      </w:r>
      <w:r>
        <w:rPr>
          <w:rFonts w:hint="eastAsia"/>
          <w:sz w:val="28"/>
          <w:szCs w:val="28"/>
          <w:lang w:val="en-US" w:eastAsia="zh-CN"/>
        </w:rPr>
        <w:t>学</w:t>
      </w:r>
      <w:r>
        <w:rPr>
          <w:rFonts w:hint="eastAsia"/>
          <w:sz w:val="28"/>
          <w:szCs w:val="28"/>
        </w:rPr>
        <w:t>员</w:t>
      </w:r>
    </w:p>
    <w:p>
      <w:pPr>
        <w:snapToGrid w:val="0"/>
        <w:spacing w:line="360" w:lineRule="auto"/>
        <w:rPr>
          <w:rFonts w:hint="eastAsia" w:eastAsiaTheme="minorEastAsia"/>
          <w:sz w:val="28"/>
          <w:szCs w:val="28"/>
          <w:lang w:eastAsia="zh-CN"/>
        </w:rPr>
      </w:pPr>
      <w:r>
        <w:rPr>
          <w:rFonts w:hint="eastAsia"/>
          <w:sz w:val="28"/>
          <w:szCs w:val="28"/>
        </w:rPr>
        <w:t>活动主题：</w:t>
      </w:r>
      <w:r>
        <w:rPr>
          <w:rFonts w:hint="eastAsia"/>
          <w:sz w:val="28"/>
          <w:szCs w:val="28"/>
          <w:lang w:eastAsia="zh-CN"/>
        </w:rPr>
        <w:t>暑期读书分享与交流</w:t>
      </w:r>
      <w:r>
        <w:rPr>
          <w:rFonts w:hint="eastAsia"/>
          <w:sz w:val="28"/>
          <w:szCs w:val="28"/>
          <w:lang w:val="en-US" w:eastAsia="zh-CN"/>
        </w:rPr>
        <w:t>、李鹏老师宣布本学期研修安排</w:t>
      </w:r>
    </w:p>
    <w:p>
      <w:pPr>
        <w:snapToGrid w:val="0"/>
        <w:spacing w:line="360" w:lineRule="auto"/>
        <w:rPr>
          <w:rFonts w:hint="eastAsia" w:eastAsiaTheme="minorEastAsia"/>
          <w:sz w:val="28"/>
          <w:szCs w:val="28"/>
          <w:lang w:val="en-US" w:eastAsia="zh-CN"/>
        </w:rPr>
      </w:pPr>
      <w:r>
        <w:rPr>
          <w:rFonts w:hint="eastAsia"/>
          <w:sz w:val="28"/>
          <w:szCs w:val="28"/>
        </w:rPr>
        <w:t>简报记录：</w:t>
      </w:r>
      <w:r>
        <w:rPr>
          <w:rFonts w:hint="eastAsia"/>
          <w:sz w:val="28"/>
          <w:szCs w:val="28"/>
          <w:lang w:val="en-US" w:eastAsia="zh-CN"/>
        </w:rPr>
        <w:t>杨文佳</w:t>
      </w:r>
    </w:p>
    <w:p>
      <w:pPr>
        <w:snapToGrid w:val="0"/>
        <w:spacing w:line="360" w:lineRule="auto"/>
        <w:rPr>
          <w:sz w:val="28"/>
          <w:szCs w:val="28"/>
        </w:rPr>
      </w:pPr>
      <w:r>
        <w:rPr>
          <w:rFonts w:hint="eastAsia"/>
          <w:sz w:val="28"/>
          <w:szCs w:val="28"/>
        </w:rPr>
        <w:t>活动内容：</w:t>
      </w:r>
    </w:p>
    <w:p>
      <w:pPr>
        <w:numPr>
          <w:ilvl w:val="0"/>
          <w:numId w:val="0"/>
        </w:numPr>
        <w:snapToGrid w:val="0"/>
        <w:spacing w:line="360" w:lineRule="auto"/>
        <w:ind w:firstLine="420" w:firstLineChars="0"/>
        <w:rPr>
          <w:rFonts w:hint="default"/>
          <w:sz w:val="28"/>
          <w:szCs w:val="28"/>
          <w:lang w:val="en-US" w:eastAsia="zh-CN"/>
        </w:rPr>
      </w:pPr>
      <w:r>
        <w:rPr>
          <w:rFonts w:hint="eastAsia"/>
          <w:sz w:val="28"/>
          <w:szCs w:val="28"/>
          <w:lang w:eastAsia="zh-CN"/>
        </w:rPr>
        <w:t>金秋时节清风爽，送来开学书声扬。虽然今年</w:t>
      </w:r>
      <w:r>
        <w:rPr>
          <w:rFonts w:hint="eastAsia"/>
          <w:sz w:val="28"/>
          <w:szCs w:val="28"/>
          <w:lang w:val="en-US" w:eastAsia="zh-CN"/>
        </w:rPr>
        <w:t>9月因为疫情原因推迟了成都市中小学及幼儿园线下开学的时间，但我们李鹏名师工作室并未停下学习的脚步，照常开始了2022-2023学年度上期的研修活动。</w:t>
      </w:r>
    </w:p>
    <w:p>
      <w:pPr>
        <w:numPr>
          <w:ilvl w:val="0"/>
          <w:numId w:val="0"/>
        </w:numPr>
        <w:snapToGrid w:val="0"/>
        <w:spacing w:line="360" w:lineRule="auto"/>
        <w:ind w:firstLine="420" w:firstLineChars="0"/>
        <w:rPr>
          <w:rFonts w:hint="default"/>
          <w:sz w:val="28"/>
          <w:szCs w:val="28"/>
          <w:lang w:eastAsia="zh-Hans"/>
        </w:rPr>
      </w:pPr>
      <w:r>
        <w:rPr>
          <w:rFonts w:hint="eastAsia"/>
          <w:sz w:val="28"/>
          <w:szCs w:val="28"/>
        </w:rPr>
        <w:t>2022年</w:t>
      </w:r>
      <w:r>
        <w:rPr>
          <w:rFonts w:hint="eastAsia"/>
          <w:sz w:val="28"/>
          <w:szCs w:val="28"/>
          <w:lang w:val="en-US" w:eastAsia="zh-CN"/>
        </w:rPr>
        <w:t>9</w:t>
      </w:r>
      <w:r>
        <w:rPr>
          <w:rFonts w:hint="eastAsia"/>
          <w:sz w:val="28"/>
          <w:szCs w:val="28"/>
        </w:rPr>
        <w:t>月</w:t>
      </w:r>
      <w:r>
        <w:rPr>
          <w:rFonts w:hint="eastAsia"/>
          <w:sz w:val="28"/>
          <w:szCs w:val="28"/>
          <w:lang w:val="en-US" w:eastAsia="zh-CN"/>
        </w:rPr>
        <w:t>25</w:t>
      </w:r>
      <w:r>
        <w:rPr>
          <w:rFonts w:hint="eastAsia"/>
          <w:sz w:val="28"/>
          <w:szCs w:val="28"/>
        </w:rPr>
        <w:t>日上午</w:t>
      </w:r>
      <w:r>
        <w:rPr>
          <w:rFonts w:hint="eastAsia"/>
          <w:sz w:val="28"/>
          <w:szCs w:val="28"/>
          <w:lang w:val="en-US" w:eastAsia="zh-CN"/>
        </w:rPr>
        <w:t>9：30—13:00</w:t>
      </w:r>
      <w:r>
        <w:rPr>
          <w:rFonts w:hint="eastAsia"/>
          <w:sz w:val="28"/>
          <w:szCs w:val="28"/>
        </w:rPr>
        <w:t>，</w:t>
      </w:r>
      <w:r>
        <w:rPr>
          <w:rFonts w:hint="eastAsia"/>
          <w:sz w:val="28"/>
          <w:szCs w:val="28"/>
          <w:lang w:eastAsia="zh-CN"/>
        </w:rPr>
        <w:t>有幸邀请到双流区教科院高永琼老师、成都芯谷实验学校陈玲校长与</w:t>
      </w:r>
      <w:r>
        <w:rPr>
          <w:rFonts w:hint="eastAsia"/>
          <w:sz w:val="28"/>
          <w:szCs w:val="28"/>
        </w:rPr>
        <w:t>李鹏名师工作室的</w:t>
      </w:r>
      <w:r>
        <w:rPr>
          <w:rFonts w:hint="eastAsia"/>
          <w:sz w:val="28"/>
          <w:szCs w:val="28"/>
          <w:lang w:eastAsia="zh-CN"/>
        </w:rPr>
        <w:t>导师和</w:t>
      </w:r>
      <w:r>
        <w:rPr>
          <w:rFonts w:hint="eastAsia"/>
          <w:sz w:val="28"/>
          <w:szCs w:val="28"/>
          <w:lang w:val="en-US" w:eastAsia="zh-CN"/>
        </w:rPr>
        <w:t>学</w:t>
      </w:r>
      <w:r>
        <w:rPr>
          <w:rFonts w:hint="eastAsia"/>
          <w:sz w:val="28"/>
          <w:szCs w:val="28"/>
        </w:rPr>
        <w:t>员们</w:t>
      </w:r>
      <w:r>
        <w:rPr>
          <w:rFonts w:hint="eastAsia"/>
          <w:sz w:val="28"/>
          <w:szCs w:val="28"/>
          <w:lang w:eastAsia="zh-CN"/>
        </w:rPr>
        <w:t>齐聚云端，在腾讯会议开始了本学期</w:t>
      </w:r>
      <w:r>
        <w:rPr>
          <w:rFonts w:hint="eastAsia"/>
          <w:sz w:val="28"/>
          <w:szCs w:val="28"/>
          <w:lang w:val="en-US" w:eastAsia="zh-CN"/>
        </w:rPr>
        <w:t>的研修活动。本周活动</w:t>
      </w:r>
      <w:r>
        <w:rPr>
          <w:rFonts w:hint="eastAsia"/>
          <w:sz w:val="28"/>
          <w:szCs w:val="28"/>
          <w:lang w:val="en-US" w:eastAsia="zh-Hans"/>
        </w:rPr>
        <w:t>主要分为</w:t>
      </w:r>
      <w:r>
        <w:rPr>
          <w:rFonts w:hint="eastAsia"/>
          <w:sz w:val="28"/>
          <w:szCs w:val="28"/>
          <w:lang w:val="en-US" w:eastAsia="zh-CN"/>
        </w:rPr>
        <w:t>三个</w:t>
      </w:r>
      <w:r>
        <w:rPr>
          <w:rFonts w:hint="eastAsia"/>
          <w:sz w:val="28"/>
          <w:szCs w:val="28"/>
          <w:lang w:val="en-US" w:eastAsia="zh-Hans"/>
        </w:rPr>
        <w:t>部分</w:t>
      </w:r>
      <w:r>
        <w:rPr>
          <w:rFonts w:hint="default"/>
          <w:sz w:val="28"/>
          <w:szCs w:val="28"/>
          <w:lang w:eastAsia="zh-Hans"/>
        </w:rPr>
        <w:t>，</w:t>
      </w:r>
      <w:r>
        <w:rPr>
          <w:rFonts w:hint="eastAsia"/>
          <w:sz w:val="28"/>
          <w:szCs w:val="28"/>
          <w:lang w:val="en-US" w:eastAsia="zh-Hans"/>
        </w:rPr>
        <w:t>首先是</w:t>
      </w:r>
      <w:r>
        <w:rPr>
          <w:rFonts w:hint="eastAsia"/>
          <w:sz w:val="28"/>
          <w:szCs w:val="28"/>
          <w:lang w:val="en-US" w:eastAsia="zh-CN"/>
        </w:rPr>
        <w:t>工作室学员们依次带来暑期自读书籍分享</w:t>
      </w:r>
      <w:r>
        <w:rPr>
          <w:rFonts w:hint="default"/>
          <w:sz w:val="28"/>
          <w:szCs w:val="28"/>
          <w:lang w:eastAsia="zh-Hans"/>
        </w:rPr>
        <w:t>，</w:t>
      </w:r>
      <w:r>
        <w:rPr>
          <w:rFonts w:hint="eastAsia"/>
          <w:sz w:val="28"/>
          <w:szCs w:val="28"/>
          <w:lang w:val="en-US" w:eastAsia="zh-Hans"/>
        </w:rPr>
        <w:t>接下来是</w:t>
      </w:r>
      <w:r>
        <w:rPr>
          <w:rFonts w:hint="eastAsia"/>
          <w:sz w:val="28"/>
          <w:szCs w:val="28"/>
          <w:lang w:val="en-US" w:eastAsia="zh-CN"/>
        </w:rPr>
        <w:t>高永琼老师指导点评</w:t>
      </w:r>
      <w:r>
        <w:rPr>
          <w:rFonts w:hint="default"/>
          <w:sz w:val="28"/>
          <w:szCs w:val="28"/>
          <w:lang w:eastAsia="zh-Hans"/>
        </w:rPr>
        <w:t>，</w:t>
      </w:r>
      <w:r>
        <w:rPr>
          <w:rFonts w:hint="eastAsia"/>
          <w:sz w:val="28"/>
          <w:szCs w:val="28"/>
          <w:lang w:val="en-US" w:eastAsia="zh-Hans"/>
        </w:rPr>
        <w:t>最后是李鹏导师</w:t>
      </w:r>
      <w:r>
        <w:rPr>
          <w:rFonts w:hint="eastAsia"/>
          <w:sz w:val="28"/>
          <w:szCs w:val="28"/>
          <w:lang w:val="en-US" w:eastAsia="zh-CN"/>
        </w:rPr>
        <w:t>宣布本学期工作室研修安排</w:t>
      </w:r>
      <w:r>
        <w:rPr>
          <w:rFonts w:hint="default"/>
          <w:sz w:val="28"/>
          <w:szCs w:val="28"/>
          <w:lang w:eastAsia="zh-Hans"/>
        </w:rPr>
        <w:t>。</w:t>
      </w:r>
    </w:p>
    <w:p>
      <w:pPr>
        <w:numPr>
          <w:ilvl w:val="0"/>
          <w:numId w:val="0"/>
        </w:numPr>
        <w:snapToGrid w:val="0"/>
        <w:spacing w:line="360" w:lineRule="auto"/>
        <w:jc w:val="center"/>
        <w:rPr>
          <w:rFonts w:hint="default"/>
          <w:sz w:val="28"/>
          <w:szCs w:val="28"/>
          <w:lang w:eastAsia="zh-CN"/>
        </w:rPr>
      </w:pPr>
      <w:r>
        <w:rPr>
          <w:rFonts w:hint="default"/>
          <w:sz w:val="28"/>
          <w:szCs w:val="28"/>
          <w:lang w:eastAsia="zh-CN"/>
        </w:rPr>
        <w:drawing>
          <wp:inline distT="0" distB="0" distL="114300" distR="114300">
            <wp:extent cx="3995420" cy="2720340"/>
            <wp:effectExtent l="0" t="0" r="12700" b="7620"/>
            <wp:docPr id="6" name="图片 6" descr="QQ图片2022091519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0915194559"/>
                    <pic:cNvPicPr>
                      <a:picLocks noChangeAspect="1"/>
                    </pic:cNvPicPr>
                  </pic:nvPicPr>
                  <pic:blipFill>
                    <a:blip r:embed="rId4"/>
                    <a:stretch>
                      <a:fillRect/>
                    </a:stretch>
                  </pic:blipFill>
                  <pic:spPr>
                    <a:xfrm>
                      <a:off x="0" y="0"/>
                      <a:ext cx="3995420" cy="2720340"/>
                    </a:xfrm>
                    <a:prstGeom prst="rect">
                      <a:avLst/>
                    </a:prstGeom>
                  </pic:spPr>
                </pic:pic>
              </a:graphicData>
            </a:graphic>
          </wp:inline>
        </w:drawing>
      </w:r>
    </w:p>
    <w:p>
      <w:pPr>
        <w:numPr>
          <w:ilvl w:val="0"/>
          <w:numId w:val="0"/>
        </w:numPr>
        <w:snapToGrid w:val="0"/>
        <w:spacing w:line="360" w:lineRule="auto"/>
        <w:ind w:firstLine="560" w:firstLineChars="200"/>
        <w:jc w:val="left"/>
        <w:rPr>
          <w:rFonts w:hint="eastAsia"/>
          <w:sz w:val="28"/>
          <w:szCs w:val="28"/>
          <w:lang w:val="en-US" w:eastAsia="zh-CN"/>
        </w:rPr>
      </w:pPr>
      <w:r>
        <w:rPr>
          <w:rFonts w:hint="eastAsia"/>
          <w:sz w:val="28"/>
          <w:szCs w:val="28"/>
          <w:lang w:eastAsia="zh-CN"/>
        </w:rPr>
        <w:t>本次研修活动的第一项议程</w:t>
      </w:r>
      <w:r>
        <w:rPr>
          <w:rFonts w:hint="eastAsia"/>
          <w:sz w:val="28"/>
          <w:szCs w:val="28"/>
          <w:lang w:val="en-US" w:eastAsia="zh-Hans"/>
        </w:rPr>
        <w:t>是</w:t>
      </w:r>
      <w:r>
        <w:rPr>
          <w:rFonts w:hint="eastAsia"/>
          <w:sz w:val="28"/>
          <w:szCs w:val="28"/>
          <w:lang w:val="en-US" w:eastAsia="zh-CN"/>
        </w:rPr>
        <w:t>工作室学员们依次带来暑期自读书籍分享，学员们虽不能线下见面，但思想感受却能在线上交流。</w:t>
      </w:r>
    </w:p>
    <w:p>
      <w:pPr>
        <w:numPr>
          <w:ilvl w:val="0"/>
          <w:numId w:val="0"/>
        </w:numPr>
        <w:snapToGrid w:val="0"/>
        <w:spacing w:line="360" w:lineRule="auto"/>
        <w:ind w:firstLine="560" w:firstLineChars="200"/>
        <w:jc w:val="both"/>
        <w:rPr>
          <w:rFonts w:hint="eastAsia"/>
          <w:sz w:val="28"/>
          <w:szCs w:val="28"/>
          <w:lang w:val="en-US" w:eastAsia="zh-CN"/>
        </w:rPr>
      </w:pPr>
      <w:r>
        <w:rPr>
          <w:rFonts w:hint="eastAsia"/>
          <w:sz w:val="28"/>
          <w:szCs w:val="28"/>
          <w:lang w:val="en-US" w:eastAsia="zh-CN"/>
        </w:rPr>
        <w:t xml:space="preserve">     </w:t>
      </w:r>
      <w:r>
        <w:rPr>
          <w:rFonts w:hint="eastAsia"/>
          <w:sz w:val="28"/>
          <w:szCs w:val="28"/>
          <w:lang w:val="en-US" w:eastAsia="zh-CN"/>
        </w:rPr>
        <w:drawing>
          <wp:inline distT="0" distB="0" distL="114300" distR="114300">
            <wp:extent cx="3592195" cy="2399030"/>
            <wp:effectExtent l="0" t="0" r="4445" b="8890"/>
            <wp:docPr id="7" name="图片 7" descr="QQ截图2022091509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20915094843"/>
                    <pic:cNvPicPr>
                      <a:picLocks noChangeAspect="1"/>
                    </pic:cNvPicPr>
                  </pic:nvPicPr>
                  <pic:blipFill>
                    <a:blip r:embed="rId5"/>
                    <a:stretch>
                      <a:fillRect/>
                    </a:stretch>
                  </pic:blipFill>
                  <pic:spPr>
                    <a:xfrm>
                      <a:off x="0" y="0"/>
                      <a:ext cx="3592195" cy="2399030"/>
                    </a:xfrm>
                    <a:prstGeom prst="rect">
                      <a:avLst/>
                    </a:prstGeom>
                  </pic:spPr>
                </pic:pic>
              </a:graphicData>
            </a:graphic>
          </wp:inline>
        </w:drawing>
      </w:r>
    </w:p>
    <w:p>
      <w:pPr>
        <w:numPr>
          <w:ilvl w:val="0"/>
          <w:numId w:val="1"/>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王毓晗</w:t>
      </w:r>
      <w:r>
        <w:rPr>
          <w:rFonts w:hint="eastAsia"/>
          <w:sz w:val="28"/>
          <w:szCs w:val="28"/>
          <w:lang w:val="en-US" w:eastAsia="zh-CN"/>
        </w:rPr>
        <w:t>老师</w:t>
      </w:r>
      <w:r>
        <w:rPr>
          <w:rFonts w:hint="default"/>
          <w:sz w:val="28"/>
          <w:szCs w:val="28"/>
          <w:lang w:val="en-US" w:eastAsia="zh-Hans"/>
        </w:rPr>
        <w:t>《</w:t>
      </w:r>
      <w:r>
        <w:rPr>
          <w:rFonts w:hint="eastAsia"/>
          <w:sz w:val="28"/>
          <w:szCs w:val="28"/>
          <w:lang w:val="en-US" w:eastAsia="zh-CN"/>
        </w:rPr>
        <w:t>正面教育</w:t>
      </w:r>
      <w:r>
        <w:rPr>
          <w:rFonts w:hint="default"/>
          <w:sz w:val="28"/>
          <w:szCs w:val="28"/>
          <w:lang w:val="en-US" w:eastAsia="zh-Hans"/>
        </w:rPr>
        <w:t>》</w:t>
      </w:r>
    </w:p>
    <w:p>
      <w:pPr>
        <w:numPr>
          <w:numId w:val="0"/>
        </w:numPr>
        <w:snapToGrid w:val="0"/>
        <w:spacing w:line="360" w:lineRule="auto"/>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576955" cy="2359660"/>
            <wp:effectExtent l="0" t="0" r="4445" b="2540"/>
            <wp:docPr id="8" name="图片 8" descr="QQ截图2022091509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20915094934"/>
                    <pic:cNvPicPr>
                      <a:picLocks noChangeAspect="1"/>
                    </pic:cNvPicPr>
                  </pic:nvPicPr>
                  <pic:blipFill>
                    <a:blip r:embed="rId6"/>
                    <a:stretch>
                      <a:fillRect/>
                    </a:stretch>
                  </pic:blipFill>
                  <pic:spPr>
                    <a:xfrm>
                      <a:off x="0" y="0"/>
                      <a:ext cx="3576955" cy="2359660"/>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王老师以教育孩子先从教育自己开始为题进行了读书分享。</w:t>
      </w:r>
      <w:r>
        <w:rPr>
          <w:rFonts w:hint="default"/>
          <w:sz w:val="28"/>
          <w:szCs w:val="28"/>
          <w:lang w:val="en-US" w:eastAsia="zh-Hans"/>
        </w:rPr>
        <w:t>首先引导大家思考什么是正确的教育方法，依据书中观点，应是既有规矩、又有自由</w:t>
      </w:r>
      <w:r>
        <w:rPr>
          <w:rFonts w:hint="eastAsia"/>
          <w:sz w:val="28"/>
          <w:szCs w:val="28"/>
          <w:lang w:val="en-US" w:eastAsia="zh-CN"/>
        </w:rPr>
        <w:t>，并分享了</w:t>
      </w:r>
      <w:r>
        <w:rPr>
          <w:rFonts w:hint="default"/>
          <w:sz w:val="28"/>
          <w:szCs w:val="28"/>
          <w:lang w:val="en-US" w:eastAsia="zh-Hans"/>
        </w:rPr>
        <w:t>正面管教的的四个标准</w:t>
      </w:r>
      <w:r>
        <w:rPr>
          <w:rFonts w:hint="eastAsia"/>
          <w:sz w:val="28"/>
          <w:szCs w:val="28"/>
          <w:lang w:val="en-US" w:eastAsia="zh-CN"/>
        </w:rPr>
        <w:t>。我们作为</w:t>
      </w:r>
      <w:r>
        <w:rPr>
          <w:rFonts w:hint="default"/>
          <w:sz w:val="28"/>
          <w:szCs w:val="28"/>
          <w:lang w:val="en-US" w:eastAsia="zh-Hans"/>
        </w:rPr>
        <w:t>大人要</w:t>
      </w:r>
      <w:r>
        <w:rPr>
          <w:rFonts w:hint="eastAsia"/>
          <w:sz w:val="28"/>
          <w:szCs w:val="28"/>
          <w:lang w:val="en-US" w:eastAsia="zh-CN"/>
        </w:rPr>
        <w:t>“</w:t>
      </w:r>
      <w:r>
        <w:rPr>
          <w:rFonts w:hint="default"/>
          <w:sz w:val="28"/>
          <w:szCs w:val="28"/>
          <w:lang w:val="en-US" w:eastAsia="zh-Hans"/>
        </w:rPr>
        <w:t>赢得</w:t>
      </w:r>
      <w:r>
        <w:rPr>
          <w:rFonts w:hint="eastAsia"/>
          <w:sz w:val="28"/>
          <w:szCs w:val="28"/>
          <w:lang w:val="en-US" w:eastAsia="zh-CN"/>
        </w:rPr>
        <w:t>”</w:t>
      </w:r>
      <w:r>
        <w:rPr>
          <w:rFonts w:hint="default"/>
          <w:sz w:val="28"/>
          <w:szCs w:val="28"/>
          <w:lang w:val="en-US" w:eastAsia="zh-Hans"/>
        </w:rPr>
        <w:t>（尊重信任方式）孩子，而不能</w:t>
      </w:r>
      <w:r>
        <w:rPr>
          <w:rFonts w:hint="eastAsia"/>
          <w:sz w:val="28"/>
          <w:szCs w:val="28"/>
          <w:lang w:val="en-US" w:eastAsia="zh-CN"/>
        </w:rPr>
        <w:t>“</w:t>
      </w:r>
      <w:r>
        <w:rPr>
          <w:rFonts w:hint="default"/>
          <w:sz w:val="28"/>
          <w:szCs w:val="28"/>
          <w:lang w:val="en-US" w:eastAsia="zh-Hans"/>
        </w:rPr>
        <w:t>赢了</w:t>
      </w:r>
      <w:r>
        <w:rPr>
          <w:rFonts w:hint="eastAsia"/>
          <w:sz w:val="28"/>
          <w:szCs w:val="28"/>
          <w:lang w:val="en-US" w:eastAsia="zh-CN"/>
        </w:rPr>
        <w:t>”</w:t>
      </w:r>
      <w:r>
        <w:rPr>
          <w:rFonts w:hint="default"/>
          <w:sz w:val="28"/>
          <w:szCs w:val="28"/>
          <w:lang w:val="en-US" w:eastAsia="zh-Hans"/>
        </w:rPr>
        <w:t>（控制惩罚手段）孩子</w:t>
      </w:r>
      <w:r>
        <w:rPr>
          <w:rFonts w:hint="eastAsia"/>
          <w:sz w:val="28"/>
          <w:szCs w:val="28"/>
          <w:lang w:val="en-US" w:eastAsia="zh-CN"/>
        </w:rPr>
        <w:t>，</w:t>
      </w:r>
      <w:r>
        <w:rPr>
          <w:rFonts w:hint="default"/>
          <w:sz w:val="28"/>
          <w:szCs w:val="28"/>
          <w:lang w:val="en-US" w:eastAsia="zh-Hans"/>
        </w:rPr>
        <w:t>赢得孩子的四个步骤：理解孩子、同情孩子、说出感受、解决问题。</w:t>
      </w:r>
      <w:r>
        <w:rPr>
          <w:rFonts w:hint="eastAsia"/>
          <w:sz w:val="28"/>
          <w:szCs w:val="28"/>
          <w:lang w:val="en-US" w:eastAsia="zh-CN"/>
        </w:rPr>
        <w:t>本书</w:t>
      </w:r>
      <w:r>
        <w:rPr>
          <w:rFonts w:hint="default"/>
          <w:sz w:val="28"/>
          <w:szCs w:val="28"/>
          <w:lang w:val="en-US" w:eastAsia="zh-Hans"/>
        </w:rPr>
        <w:t>提出并解释了</w:t>
      </w:r>
      <w:r>
        <w:rPr>
          <w:rFonts w:hint="eastAsia"/>
          <w:sz w:val="28"/>
          <w:szCs w:val="28"/>
          <w:lang w:val="en-US" w:eastAsia="zh-CN"/>
        </w:rPr>
        <w:t>“</w:t>
      </w:r>
      <w:r>
        <w:rPr>
          <w:rFonts w:hint="default"/>
          <w:sz w:val="28"/>
          <w:szCs w:val="28"/>
          <w:lang w:val="en-US" w:eastAsia="zh-Hans"/>
        </w:rPr>
        <w:t>积极暂停角</w:t>
      </w:r>
      <w:r>
        <w:rPr>
          <w:rFonts w:hint="eastAsia"/>
          <w:sz w:val="28"/>
          <w:szCs w:val="28"/>
          <w:lang w:val="en-US" w:eastAsia="zh-CN"/>
        </w:rPr>
        <w:t>”</w:t>
      </w:r>
      <w:r>
        <w:rPr>
          <w:rFonts w:hint="default"/>
          <w:sz w:val="28"/>
          <w:szCs w:val="28"/>
          <w:lang w:val="en-US" w:eastAsia="zh-Hans"/>
        </w:rPr>
        <w:t>的概念</w:t>
      </w:r>
      <w:r>
        <w:rPr>
          <w:rFonts w:hint="eastAsia"/>
          <w:sz w:val="28"/>
          <w:szCs w:val="28"/>
          <w:lang w:val="en-US" w:eastAsia="zh-CN"/>
        </w:rPr>
        <w:t>令人印象深刻</w:t>
      </w:r>
      <w:r>
        <w:rPr>
          <w:rFonts w:hint="default"/>
          <w:sz w:val="28"/>
          <w:szCs w:val="28"/>
          <w:lang w:val="en-US" w:eastAsia="zh-Hans"/>
        </w:rPr>
        <w:t>，希望矛盾双方经过冷静期后能一起探讨、找出解决问题的方案。</w:t>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最后王老师总结了读完本书后的主要感受，希望我们能积极关注孩子心灵健康，注意维护孩子尊严、尊重孩子，与孩子之间建立起心灵沟通的桥梁。</w:t>
      </w:r>
    </w:p>
    <w:p>
      <w:pPr>
        <w:numPr>
          <w:ilvl w:val="0"/>
          <w:numId w:val="1"/>
        </w:numPr>
        <w:snapToGrid w:val="0"/>
        <w:spacing w:line="360" w:lineRule="auto"/>
        <w:ind w:left="0" w:leftChars="0" w:firstLine="560" w:firstLineChars="200"/>
        <w:jc w:val="left"/>
        <w:rPr>
          <w:rFonts w:hint="eastAsia"/>
          <w:sz w:val="28"/>
          <w:szCs w:val="28"/>
          <w:lang w:val="en-US" w:eastAsia="zh-CN"/>
        </w:rPr>
      </w:pPr>
      <w:r>
        <w:rPr>
          <w:rFonts w:hint="default"/>
          <w:sz w:val="28"/>
          <w:szCs w:val="28"/>
          <w:lang w:val="en-US" w:eastAsia="zh-Hans"/>
        </w:rPr>
        <w:t>胡婷</w:t>
      </w:r>
      <w:r>
        <w:rPr>
          <w:rFonts w:hint="eastAsia"/>
          <w:sz w:val="28"/>
          <w:szCs w:val="28"/>
          <w:lang w:val="en-US" w:eastAsia="zh-CN"/>
        </w:rPr>
        <w:t>老师</w:t>
      </w:r>
      <w:r>
        <w:rPr>
          <w:rFonts w:hint="default"/>
          <w:sz w:val="28"/>
          <w:szCs w:val="28"/>
          <w:lang w:val="en-US" w:eastAsia="zh-Hans"/>
        </w:rPr>
        <w:t>《你的孩子不是你的孩子》</w:t>
      </w:r>
    </w:p>
    <w:p>
      <w:pPr>
        <w:numPr>
          <w:numId w:val="0"/>
        </w:numPr>
        <w:snapToGrid w:val="0"/>
        <w:spacing w:line="360" w:lineRule="auto"/>
        <w:ind w:leftChars="200"/>
        <w:jc w:val="center"/>
        <w:rPr>
          <w:rFonts w:hint="eastAsia"/>
          <w:sz w:val="28"/>
          <w:szCs w:val="28"/>
          <w:lang w:val="en-US" w:eastAsia="zh-CN"/>
        </w:rPr>
      </w:pPr>
      <w:r>
        <w:rPr>
          <w:rFonts w:hint="eastAsia"/>
          <w:sz w:val="28"/>
          <w:szCs w:val="28"/>
          <w:lang w:val="en-US" w:eastAsia="zh-CN"/>
        </w:rPr>
        <w:drawing>
          <wp:inline distT="0" distB="0" distL="114300" distR="114300">
            <wp:extent cx="3216275" cy="2209165"/>
            <wp:effectExtent l="0" t="0" r="14605" b="635"/>
            <wp:docPr id="9" name="图片 9" descr="QQ截图202209150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20915095928"/>
                    <pic:cNvPicPr>
                      <a:picLocks noChangeAspect="1"/>
                    </pic:cNvPicPr>
                  </pic:nvPicPr>
                  <pic:blipFill>
                    <a:blip r:embed="rId7"/>
                    <a:stretch>
                      <a:fillRect/>
                    </a:stretch>
                  </pic:blipFill>
                  <pic:spPr>
                    <a:xfrm>
                      <a:off x="0" y="0"/>
                      <a:ext cx="3216275" cy="2209165"/>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胡老师首先分享了一位</w:t>
      </w:r>
      <w:r>
        <w:rPr>
          <w:rFonts w:hint="default"/>
          <w:sz w:val="28"/>
          <w:szCs w:val="28"/>
          <w:lang w:val="en-US" w:eastAsia="zh-Hans"/>
        </w:rPr>
        <w:t>台湾家庭教师</w:t>
      </w:r>
      <w:r>
        <w:rPr>
          <w:rFonts w:hint="eastAsia"/>
          <w:sz w:val="28"/>
          <w:szCs w:val="28"/>
          <w:lang w:val="en-US" w:eastAsia="zh-CN"/>
        </w:rPr>
        <w:t>撰写的</w:t>
      </w:r>
      <w:r>
        <w:rPr>
          <w:rFonts w:hint="default"/>
          <w:sz w:val="28"/>
          <w:szCs w:val="28"/>
          <w:lang w:val="en-US" w:eastAsia="zh-Hans"/>
        </w:rPr>
        <w:t>家庭教育书籍</w:t>
      </w:r>
      <w:r>
        <w:rPr>
          <w:rFonts w:hint="eastAsia"/>
          <w:sz w:val="28"/>
          <w:szCs w:val="28"/>
          <w:lang w:val="en-US" w:eastAsia="zh-CN"/>
        </w:rPr>
        <w:t>，</w:t>
      </w:r>
      <w:r>
        <w:rPr>
          <w:rFonts w:hint="default"/>
          <w:sz w:val="28"/>
          <w:szCs w:val="28"/>
          <w:lang w:val="en-US" w:eastAsia="zh-Hans"/>
        </w:rPr>
        <w:t>引导我们关注学生</w:t>
      </w:r>
      <w:r>
        <w:rPr>
          <w:rFonts w:hint="eastAsia"/>
          <w:sz w:val="28"/>
          <w:szCs w:val="28"/>
          <w:lang w:val="en-US" w:eastAsia="zh-CN"/>
        </w:rPr>
        <w:t>成长环境，做到家校共育。书</w:t>
      </w:r>
      <w:r>
        <w:rPr>
          <w:rFonts w:hint="default"/>
          <w:sz w:val="28"/>
          <w:szCs w:val="28"/>
          <w:lang w:val="en-US" w:eastAsia="zh-Hans"/>
        </w:rPr>
        <w:t>里面有很多家庭故事，蕴含丰富细腻的情感</w:t>
      </w:r>
      <w:r>
        <w:rPr>
          <w:rFonts w:hint="eastAsia"/>
          <w:sz w:val="28"/>
          <w:szCs w:val="28"/>
          <w:lang w:val="en-US" w:eastAsia="zh-CN"/>
        </w:rPr>
        <w:t>。其实</w:t>
      </w:r>
      <w:r>
        <w:rPr>
          <w:rFonts w:hint="default"/>
          <w:sz w:val="28"/>
          <w:szCs w:val="28"/>
          <w:lang w:val="en-US" w:eastAsia="zh-Hans"/>
        </w:rPr>
        <w:t>孩子们存在的问题即为家庭教育的问题，在家庭教育和学校教育中都要学会发现、重视孩子的“心事”，多与孩子说说心里话。</w:t>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胡老师还阅读了</w:t>
      </w:r>
      <w:r>
        <w:rPr>
          <w:rFonts w:hint="default"/>
          <w:sz w:val="28"/>
          <w:szCs w:val="28"/>
          <w:lang w:val="en-US" w:eastAsia="zh-Hans"/>
        </w:rPr>
        <w:t>《问题启迪思维》《数学问题链教学的理论与实践》及二语教学评价中关于问题和问题链设置的书籍，详细阐释了何为问题、问题链，以及问题链的特征：连续性、层次性、目标性</w:t>
      </w:r>
      <w:r>
        <w:rPr>
          <w:rFonts w:hint="eastAsia"/>
          <w:sz w:val="28"/>
          <w:szCs w:val="28"/>
          <w:lang w:val="en-US" w:eastAsia="zh-CN"/>
        </w:rPr>
        <w:t>，</w:t>
      </w:r>
      <w:r>
        <w:rPr>
          <w:rFonts w:hint="default"/>
          <w:sz w:val="28"/>
          <w:szCs w:val="28"/>
          <w:lang w:val="en-US" w:eastAsia="zh-Hans"/>
        </w:rPr>
        <w:t>并将布鲁姆认知层级与问题链设置相对应。</w:t>
      </w:r>
      <w:r>
        <w:rPr>
          <w:rFonts w:hint="eastAsia"/>
          <w:sz w:val="28"/>
          <w:szCs w:val="28"/>
          <w:lang w:val="en-US" w:eastAsia="zh-CN"/>
        </w:rPr>
        <w:t>说明</w:t>
      </w:r>
      <w:r>
        <w:rPr>
          <w:rFonts w:hint="default"/>
          <w:sz w:val="28"/>
          <w:szCs w:val="28"/>
          <w:lang w:val="en-US" w:eastAsia="zh-Hans"/>
        </w:rPr>
        <w:t>问题范例</w:t>
      </w:r>
      <w:r>
        <w:rPr>
          <w:rFonts w:hint="eastAsia"/>
          <w:sz w:val="28"/>
          <w:szCs w:val="28"/>
          <w:lang w:val="en-US" w:eastAsia="zh-CN"/>
        </w:rPr>
        <w:t>要</w:t>
      </w:r>
      <w:r>
        <w:rPr>
          <w:rFonts w:hint="default"/>
          <w:sz w:val="28"/>
          <w:szCs w:val="28"/>
          <w:lang w:val="en-US" w:eastAsia="zh-Hans"/>
        </w:rPr>
        <w:t>具体化，问题类型从知识性问题到创造性问题，体现了低阶思维到高阶思维的递进</w:t>
      </w:r>
      <w:r>
        <w:rPr>
          <w:rFonts w:hint="eastAsia"/>
          <w:sz w:val="28"/>
          <w:szCs w:val="28"/>
          <w:lang w:val="en-US" w:eastAsia="zh-CN"/>
        </w:rPr>
        <w:t>。胡老师</w:t>
      </w:r>
      <w:r>
        <w:rPr>
          <w:rFonts w:hint="default"/>
          <w:sz w:val="28"/>
          <w:szCs w:val="28"/>
          <w:lang w:val="en-US" w:eastAsia="zh-Hans"/>
        </w:rPr>
        <w:t>及时将所学内容与教学实践相联系</w:t>
      </w:r>
      <w:r>
        <w:rPr>
          <w:rFonts w:hint="eastAsia"/>
          <w:sz w:val="28"/>
          <w:szCs w:val="28"/>
          <w:lang w:val="en-US" w:eastAsia="zh-CN"/>
        </w:rPr>
        <w:t>，同时指出</w:t>
      </w:r>
      <w:r>
        <w:rPr>
          <w:rFonts w:hint="default"/>
          <w:sz w:val="28"/>
          <w:szCs w:val="28"/>
          <w:lang w:val="en-US" w:eastAsia="zh-Hans"/>
        </w:rPr>
        <w:t>课堂评价时</w:t>
      </w:r>
      <w:r>
        <w:rPr>
          <w:rFonts w:hint="eastAsia"/>
          <w:sz w:val="28"/>
          <w:szCs w:val="28"/>
          <w:lang w:val="en-US" w:eastAsia="zh-CN"/>
        </w:rPr>
        <w:t>要</w:t>
      </w:r>
      <w:r>
        <w:rPr>
          <w:rFonts w:hint="default"/>
          <w:sz w:val="28"/>
          <w:szCs w:val="28"/>
          <w:lang w:val="en-US" w:eastAsia="zh-Hans"/>
        </w:rPr>
        <w:t>注意口头问题的运用，不</w:t>
      </w:r>
      <w:r>
        <w:rPr>
          <w:rFonts w:hint="eastAsia"/>
          <w:sz w:val="28"/>
          <w:szCs w:val="28"/>
          <w:lang w:val="en-US" w:eastAsia="zh-CN"/>
        </w:rPr>
        <w:t>能</w:t>
      </w:r>
      <w:r>
        <w:rPr>
          <w:rFonts w:hint="default"/>
          <w:sz w:val="28"/>
          <w:szCs w:val="28"/>
          <w:lang w:val="en-US" w:eastAsia="zh-Hans"/>
        </w:rPr>
        <w:t>单单是yes或no的问题。</w:t>
      </w:r>
    </w:p>
    <w:p>
      <w:pPr>
        <w:numPr>
          <w:ilvl w:val="0"/>
          <w:numId w:val="1"/>
        </w:numPr>
        <w:snapToGrid w:val="0"/>
        <w:spacing w:line="360" w:lineRule="auto"/>
        <w:ind w:left="0" w:leftChars="0" w:firstLine="560" w:firstLineChars="200"/>
        <w:jc w:val="left"/>
        <w:rPr>
          <w:rFonts w:hint="default"/>
          <w:sz w:val="28"/>
          <w:szCs w:val="28"/>
          <w:lang w:val="en-US" w:eastAsia="zh-Hans"/>
        </w:rPr>
      </w:pPr>
      <w:r>
        <w:rPr>
          <w:rFonts w:hint="default"/>
          <w:sz w:val="28"/>
          <w:szCs w:val="28"/>
          <w:lang w:val="en-US" w:eastAsia="zh-Hans"/>
        </w:rPr>
        <w:t>张倩</w:t>
      </w:r>
      <w:r>
        <w:rPr>
          <w:rFonts w:hint="eastAsia"/>
          <w:sz w:val="28"/>
          <w:szCs w:val="28"/>
          <w:lang w:val="en-US" w:eastAsia="zh-CN"/>
        </w:rPr>
        <w:t>老师</w:t>
      </w:r>
      <w:r>
        <w:rPr>
          <w:rFonts w:hint="default"/>
          <w:sz w:val="28"/>
          <w:szCs w:val="28"/>
          <w:lang w:val="en-US" w:eastAsia="zh-Hans"/>
        </w:rPr>
        <w:t>《新视角英语语法——英语语法你不知道的那些事》</w:t>
      </w:r>
    </w:p>
    <w:p>
      <w:pPr>
        <w:numPr>
          <w:numId w:val="0"/>
        </w:numPr>
        <w:snapToGrid w:val="0"/>
        <w:spacing w:line="360" w:lineRule="auto"/>
        <w:ind w:left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335020" cy="2340610"/>
            <wp:effectExtent l="0" t="0" r="2540" b="6350"/>
            <wp:docPr id="10" name="图片 10" descr="QQ截图20220915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915101016"/>
                    <pic:cNvPicPr>
                      <a:picLocks noChangeAspect="1"/>
                    </pic:cNvPicPr>
                  </pic:nvPicPr>
                  <pic:blipFill>
                    <a:blip r:embed="rId8"/>
                    <a:stretch>
                      <a:fillRect/>
                    </a:stretch>
                  </pic:blipFill>
                  <pic:spPr>
                    <a:xfrm>
                      <a:off x="0" y="0"/>
                      <a:ext cx="3335020" cy="2340610"/>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张老师表示在读完本书后有很多感悟。</w:t>
      </w:r>
      <w:r>
        <w:rPr>
          <w:rFonts w:hint="default"/>
          <w:sz w:val="28"/>
          <w:szCs w:val="28"/>
          <w:lang w:val="en-US" w:eastAsia="zh-Hans"/>
        </w:rPr>
        <w:t>第一感受是新颖，包括有趣的目录名字、鲜活的例子。第二是有趣，每章的最后都附有一个</w:t>
      </w:r>
      <w:r>
        <w:rPr>
          <w:rFonts w:hint="eastAsia"/>
          <w:sz w:val="28"/>
          <w:szCs w:val="28"/>
          <w:lang w:val="en-US" w:eastAsia="zh-CN"/>
        </w:rPr>
        <w:t>英语</w:t>
      </w:r>
      <w:r>
        <w:rPr>
          <w:rFonts w:hint="default"/>
          <w:sz w:val="28"/>
          <w:szCs w:val="28"/>
          <w:lang w:val="en-US" w:eastAsia="zh-Hans"/>
        </w:rPr>
        <w:t>小笑话；主被动语态的教学真实地道，语法不是生搬硬套。三是真实，本书的最大特点是充分利用来自真实语境的例句。</w:t>
      </w:r>
    </w:p>
    <w:p>
      <w:pPr>
        <w:numPr>
          <w:ilvl w:val="0"/>
          <w:numId w:val="0"/>
        </w:numPr>
        <w:snapToGrid w:val="0"/>
        <w:spacing w:line="360" w:lineRule="auto"/>
        <w:ind w:firstLine="560" w:firstLineChars="200"/>
        <w:jc w:val="left"/>
        <w:rPr>
          <w:rFonts w:hint="eastAsia" w:eastAsiaTheme="minorEastAsia"/>
          <w:sz w:val="28"/>
          <w:szCs w:val="28"/>
          <w:lang w:val="en-US" w:eastAsia="zh-CN"/>
        </w:rPr>
      </w:pPr>
      <w:r>
        <w:rPr>
          <w:rFonts w:hint="eastAsia"/>
          <w:sz w:val="28"/>
          <w:szCs w:val="28"/>
          <w:lang w:val="en-US" w:eastAsia="zh-CN"/>
        </w:rPr>
        <w:t>张老师体会到英语</w:t>
      </w:r>
      <w:r>
        <w:rPr>
          <w:rFonts w:hint="default"/>
          <w:sz w:val="28"/>
          <w:szCs w:val="28"/>
          <w:lang w:val="en-US" w:eastAsia="zh-Hans"/>
        </w:rPr>
        <w:t>语法不是一成不变的，要考虑具体的语境，习惯使用语料库，了解语法的多面性，教给学生生活化的内容</w:t>
      </w:r>
      <w:r>
        <w:rPr>
          <w:rFonts w:hint="eastAsia"/>
          <w:sz w:val="28"/>
          <w:szCs w:val="28"/>
          <w:lang w:val="en-US" w:eastAsia="zh-CN"/>
        </w:rPr>
        <w:t>。</w:t>
      </w:r>
    </w:p>
    <w:p>
      <w:pPr>
        <w:numPr>
          <w:ilvl w:val="0"/>
          <w:numId w:val="1"/>
        </w:numPr>
        <w:snapToGrid w:val="0"/>
        <w:spacing w:line="360" w:lineRule="auto"/>
        <w:ind w:left="0" w:leftChars="0" w:firstLine="560" w:firstLineChars="200"/>
        <w:jc w:val="left"/>
        <w:rPr>
          <w:rFonts w:hint="default"/>
          <w:sz w:val="28"/>
          <w:szCs w:val="28"/>
          <w:lang w:val="en-US" w:eastAsia="zh-Hans"/>
        </w:rPr>
      </w:pPr>
      <w:r>
        <w:rPr>
          <w:rFonts w:hint="default"/>
          <w:sz w:val="28"/>
          <w:szCs w:val="28"/>
          <w:lang w:val="en-US" w:eastAsia="zh-Hans"/>
        </w:rPr>
        <w:t>向阳</w:t>
      </w:r>
      <w:r>
        <w:rPr>
          <w:rFonts w:hint="eastAsia"/>
          <w:sz w:val="28"/>
          <w:szCs w:val="28"/>
          <w:lang w:val="en-US" w:eastAsia="zh-CN"/>
        </w:rPr>
        <w:t>老师</w:t>
      </w:r>
      <w:r>
        <w:rPr>
          <w:rFonts w:hint="default"/>
          <w:sz w:val="28"/>
          <w:szCs w:val="28"/>
          <w:lang w:val="en-US" w:eastAsia="zh-Hans"/>
        </w:rPr>
        <w:t>《英语阅读教学中的</w:t>
      </w:r>
      <w:r>
        <w:rPr>
          <w:rFonts w:hint="eastAsia"/>
          <w:sz w:val="28"/>
          <w:szCs w:val="28"/>
          <w:lang w:val="en-US" w:eastAsia="zh-CN"/>
        </w:rPr>
        <w:t>问题设计：评判性阅读视角</w:t>
      </w:r>
      <w:r>
        <w:rPr>
          <w:rFonts w:hint="default"/>
          <w:sz w:val="28"/>
          <w:szCs w:val="28"/>
          <w:lang w:val="en-US" w:eastAsia="zh-Hans"/>
        </w:rPr>
        <w:t>》</w:t>
      </w:r>
    </w:p>
    <w:p>
      <w:pPr>
        <w:numPr>
          <w:numId w:val="0"/>
        </w:numPr>
        <w:snapToGrid w:val="0"/>
        <w:spacing w:line="360" w:lineRule="auto"/>
        <w:ind w:left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237230" cy="2183130"/>
            <wp:effectExtent l="0" t="0" r="8890" b="11430"/>
            <wp:docPr id="11" name="图片 11" descr="QQ截图202209151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20915101701"/>
                    <pic:cNvPicPr>
                      <a:picLocks noChangeAspect="1"/>
                    </pic:cNvPicPr>
                  </pic:nvPicPr>
                  <pic:blipFill>
                    <a:blip r:embed="rId9"/>
                    <a:stretch>
                      <a:fillRect/>
                    </a:stretch>
                  </pic:blipFill>
                  <pic:spPr>
                    <a:xfrm>
                      <a:off x="0" y="0"/>
                      <a:ext cx="3237230" cy="2183130"/>
                    </a:xfrm>
                    <a:prstGeom prst="rect">
                      <a:avLst/>
                    </a:prstGeom>
                  </pic:spPr>
                </pic:pic>
              </a:graphicData>
            </a:graphic>
          </wp:inline>
        </w:drawing>
      </w:r>
    </w:p>
    <w:p>
      <w:pPr>
        <w:numPr>
          <w:ilvl w:val="0"/>
          <w:numId w:val="0"/>
        </w:numPr>
        <w:snapToGrid w:val="0"/>
        <w:spacing w:line="360" w:lineRule="auto"/>
        <w:ind w:firstLine="560" w:firstLineChars="200"/>
        <w:jc w:val="left"/>
        <w:rPr>
          <w:rFonts w:hint="eastAsia" w:eastAsiaTheme="minorEastAsia"/>
          <w:sz w:val="28"/>
          <w:szCs w:val="28"/>
          <w:lang w:val="en-US" w:eastAsia="zh-CN"/>
        </w:rPr>
      </w:pPr>
      <w:r>
        <w:rPr>
          <w:rFonts w:hint="eastAsia"/>
          <w:sz w:val="28"/>
          <w:szCs w:val="28"/>
          <w:lang w:val="en-US" w:eastAsia="zh-CN"/>
        </w:rPr>
        <w:t>向老师首先</w:t>
      </w:r>
      <w:r>
        <w:rPr>
          <w:rFonts w:hint="default"/>
          <w:sz w:val="28"/>
          <w:szCs w:val="28"/>
          <w:lang w:val="en-US" w:eastAsia="zh-Hans"/>
        </w:rPr>
        <w:t>简介了这本书的主要内容，包括五个章节，</w:t>
      </w:r>
      <w:r>
        <w:rPr>
          <w:rFonts w:hint="eastAsia"/>
          <w:sz w:val="28"/>
          <w:szCs w:val="28"/>
          <w:lang w:val="en-US" w:eastAsia="zh-CN"/>
        </w:rPr>
        <w:t>本次分享</w:t>
      </w:r>
      <w:r>
        <w:rPr>
          <w:rFonts w:hint="default"/>
          <w:sz w:val="28"/>
          <w:szCs w:val="28"/>
          <w:lang w:val="en-US" w:eastAsia="zh-Hans"/>
        </w:rPr>
        <w:t>主要聚集分享第二、三章的内容。第二章涉及英语阅读教学中的问题设计，基于思维活动的阅读过程层次分为字面阅读、解释性</w:t>
      </w:r>
      <w:r>
        <w:rPr>
          <w:rFonts w:hint="eastAsia"/>
          <w:sz w:val="28"/>
          <w:szCs w:val="28"/>
          <w:lang w:val="en-US" w:eastAsia="zh-CN"/>
        </w:rPr>
        <w:t>阅读</w:t>
      </w:r>
      <w:r>
        <w:rPr>
          <w:rFonts w:hint="default"/>
          <w:sz w:val="28"/>
          <w:szCs w:val="28"/>
          <w:lang w:val="en-US" w:eastAsia="zh-Hans"/>
        </w:rPr>
        <w:t>、评判性阅读；</w:t>
      </w:r>
      <w:r>
        <w:rPr>
          <w:rFonts w:hint="eastAsia"/>
          <w:sz w:val="28"/>
          <w:szCs w:val="28"/>
          <w:lang w:val="en-US" w:eastAsia="zh-CN"/>
        </w:rPr>
        <w:t>而</w:t>
      </w:r>
      <w:r>
        <w:rPr>
          <w:rFonts w:hint="default"/>
          <w:sz w:val="28"/>
          <w:szCs w:val="28"/>
          <w:lang w:val="en-US" w:eastAsia="zh-Hans"/>
        </w:rPr>
        <w:t>基于思维活动的问题设计，</w:t>
      </w:r>
      <w:r>
        <w:rPr>
          <w:rFonts w:hint="eastAsia"/>
          <w:sz w:val="28"/>
          <w:szCs w:val="28"/>
          <w:lang w:val="en-US" w:eastAsia="zh-CN"/>
        </w:rPr>
        <w:t>要明确</w:t>
      </w:r>
      <w:r>
        <w:rPr>
          <w:rFonts w:hint="default"/>
          <w:sz w:val="28"/>
          <w:szCs w:val="28"/>
          <w:lang w:val="en-US" w:eastAsia="zh-Hans"/>
        </w:rPr>
        <w:t>问题类型包括展示型问题、参阅型问题、评估型问题，进而得出问题的特征：均衡性、序列性、跳跃性、循环性、适切性。第三</w:t>
      </w:r>
      <w:r>
        <w:rPr>
          <w:rFonts w:hint="eastAsia"/>
          <w:sz w:val="28"/>
          <w:szCs w:val="28"/>
          <w:lang w:val="en-US" w:eastAsia="zh-CN"/>
        </w:rPr>
        <w:t>章聚焦</w:t>
      </w:r>
      <w:r>
        <w:rPr>
          <w:rFonts w:hint="default"/>
          <w:sz w:val="28"/>
          <w:szCs w:val="28"/>
          <w:lang w:val="en-US" w:eastAsia="zh-Hans"/>
        </w:rPr>
        <w:t>阅读教学中的评判性思维能力培养，</w:t>
      </w:r>
      <w:r>
        <w:rPr>
          <w:rFonts w:hint="eastAsia"/>
          <w:sz w:val="28"/>
          <w:szCs w:val="28"/>
          <w:lang w:val="en-US" w:eastAsia="zh-CN"/>
        </w:rPr>
        <w:t>其中</w:t>
      </w:r>
      <w:r>
        <w:rPr>
          <w:rFonts w:hint="default"/>
          <w:sz w:val="28"/>
          <w:szCs w:val="28"/>
          <w:lang w:val="en-US" w:eastAsia="zh-Hans"/>
        </w:rPr>
        <w:t>问题设计的思维视角</w:t>
      </w:r>
      <w:r>
        <w:rPr>
          <w:rFonts w:hint="eastAsia"/>
          <w:sz w:val="28"/>
          <w:szCs w:val="28"/>
          <w:lang w:val="en-US" w:eastAsia="zh-CN"/>
        </w:rPr>
        <w:t>包括</w:t>
      </w:r>
      <w:r>
        <w:rPr>
          <w:rFonts w:hint="default"/>
          <w:sz w:val="28"/>
          <w:szCs w:val="28"/>
          <w:lang w:val="en-US" w:eastAsia="zh-Hans"/>
        </w:rPr>
        <w:t>：展示型：突显文本脉络、活化文本信息（读者与文本对话），参阅型：拓展文本内涵、彰显文本特征（读者与作者对话），评估型：内化内容思想、发展心智思维（读者与自己对话）。具体实施方法</w:t>
      </w:r>
      <w:r>
        <w:rPr>
          <w:rFonts w:hint="eastAsia"/>
          <w:sz w:val="28"/>
          <w:szCs w:val="28"/>
          <w:lang w:val="en-US" w:eastAsia="zh-CN"/>
        </w:rPr>
        <w:t>可为</w:t>
      </w:r>
      <w:r>
        <w:rPr>
          <w:rFonts w:hint="default"/>
          <w:sz w:val="28"/>
          <w:szCs w:val="28"/>
          <w:lang w:val="en-US" w:eastAsia="zh-Hans"/>
        </w:rPr>
        <w:t>：读前：围绕文本话题，启动先行认知</w:t>
      </w:r>
      <w:r>
        <w:rPr>
          <w:rFonts w:hint="eastAsia"/>
          <w:sz w:val="28"/>
          <w:szCs w:val="28"/>
          <w:lang w:val="en-US" w:eastAsia="zh-CN"/>
        </w:rPr>
        <w:t>；</w:t>
      </w:r>
      <w:r>
        <w:rPr>
          <w:rFonts w:hint="default"/>
          <w:sz w:val="28"/>
          <w:szCs w:val="28"/>
          <w:lang w:val="en-US" w:eastAsia="zh-Hans"/>
        </w:rPr>
        <w:t>读中：梳理文本内容，构建有效信息（设问突显文本主线、围绕文本主题、尊重文本事实、符合认识规律）</w:t>
      </w:r>
      <w:r>
        <w:rPr>
          <w:rFonts w:hint="eastAsia"/>
          <w:sz w:val="28"/>
          <w:szCs w:val="28"/>
          <w:lang w:val="en-US" w:eastAsia="zh-CN"/>
        </w:rPr>
        <w:t>；</w:t>
      </w:r>
      <w:r>
        <w:rPr>
          <w:rFonts w:hint="default"/>
          <w:sz w:val="28"/>
          <w:szCs w:val="28"/>
          <w:lang w:val="en-US" w:eastAsia="zh-Hans"/>
        </w:rPr>
        <w:t>读后：拓展文本内涵、发展批判性思维（文本语言鉴赏、关键信息蕴含、内容空白点、东西方文化冲突、作者写作出发点、学生情感共鸣点）</w:t>
      </w:r>
      <w:r>
        <w:rPr>
          <w:rFonts w:hint="eastAsia"/>
          <w:sz w:val="28"/>
          <w:szCs w:val="28"/>
          <w:lang w:val="en-US" w:eastAsia="zh-CN"/>
        </w:rPr>
        <w:t>。</w:t>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最后向老师结合教学实例Unit 6 At one with nature</w:t>
      </w:r>
      <w:r>
        <w:rPr>
          <w:rFonts w:hint="eastAsia"/>
          <w:sz w:val="28"/>
          <w:szCs w:val="28"/>
          <w:lang w:val="en-US" w:eastAsia="zh-CN"/>
        </w:rPr>
        <w:t>单元</w:t>
      </w:r>
      <w:r>
        <w:rPr>
          <w:rFonts w:hint="default"/>
          <w:sz w:val="28"/>
          <w:szCs w:val="28"/>
          <w:lang w:val="en-US" w:eastAsia="zh-Hans"/>
        </w:rPr>
        <w:t>的阅读教学设计，充分说明将所学理论在教学实践中的运用，尤其是读后问题的设计包括与文本、作者、与自己对话等丰富的问题。</w:t>
      </w:r>
    </w:p>
    <w:p>
      <w:pPr>
        <w:numPr>
          <w:ilvl w:val="0"/>
          <w:numId w:val="1"/>
        </w:numPr>
        <w:snapToGrid w:val="0"/>
        <w:spacing w:line="360" w:lineRule="auto"/>
        <w:ind w:left="0" w:leftChars="0" w:firstLine="560" w:firstLineChars="200"/>
        <w:jc w:val="left"/>
        <w:rPr>
          <w:rFonts w:hint="eastAsia" w:eastAsiaTheme="minorEastAsia"/>
          <w:sz w:val="28"/>
          <w:szCs w:val="28"/>
          <w:lang w:val="en-US" w:eastAsia="zh-CN"/>
        </w:rPr>
      </w:pPr>
      <w:r>
        <w:rPr>
          <w:rFonts w:hint="default"/>
          <w:sz w:val="28"/>
          <w:szCs w:val="28"/>
          <w:lang w:val="en-US" w:eastAsia="zh-Hans"/>
        </w:rPr>
        <w:t>李羽洁</w:t>
      </w:r>
      <w:r>
        <w:rPr>
          <w:rFonts w:hint="eastAsia"/>
          <w:sz w:val="28"/>
          <w:szCs w:val="28"/>
          <w:lang w:val="en-US" w:eastAsia="zh-CN"/>
        </w:rPr>
        <w:t>老师</w:t>
      </w:r>
      <w:r>
        <w:rPr>
          <w:rFonts w:hint="default"/>
          <w:sz w:val="28"/>
          <w:szCs w:val="28"/>
          <w:lang w:val="en-US" w:eastAsia="zh-Hans"/>
        </w:rPr>
        <w:t>《英语阅读教学中的</w:t>
      </w:r>
      <w:r>
        <w:rPr>
          <w:rFonts w:hint="eastAsia"/>
          <w:sz w:val="28"/>
          <w:szCs w:val="28"/>
          <w:lang w:val="en-US" w:eastAsia="zh-CN"/>
        </w:rPr>
        <w:t>问题设计：评判性阅读视角</w:t>
      </w:r>
      <w:r>
        <w:rPr>
          <w:rFonts w:hint="default"/>
          <w:sz w:val="28"/>
          <w:szCs w:val="28"/>
          <w:lang w:val="en-US" w:eastAsia="zh-Hans"/>
        </w:rPr>
        <w:t>》</w:t>
      </w:r>
    </w:p>
    <w:p>
      <w:pPr>
        <w:numPr>
          <w:ilvl w:val="0"/>
          <w:numId w:val="0"/>
        </w:numPr>
        <w:snapToGrid w:val="0"/>
        <w:spacing w:line="360" w:lineRule="auto"/>
        <w:ind w:firstLine="560" w:firstLine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445510" cy="2313940"/>
            <wp:effectExtent l="0" t="0" r="13970" b="2540"/>
            <wp:docPr id="12" name="图片 12" descr="QQ截图202209151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20915103232"/>
                    <pic:cNvPicPr>
                      <a:picLocks noChangeAspect="1"/>
                    </pic:cNvPicPr>
                  </pic:nvPicPr>
                  <pic:blipFill>
                    <a:blip r:embed="rId10"/>
                    <a:stretch>
                      <a:fillRect/>
                    </a:stretch>
                  </pic:blipFill>
                  <pic:spPr>
                    <a:xfrm>
                      <a:off x="0" y="0"/>
                      <a:ext cx="3445510" cy="2313940"/>
                    </a:xfrm>
                    <a:prstGeom prst="rect">
                      <a:avLst/>
                    </a:prstGeom>
                  </pic:spPr>
                </pic:pic>
              </a:graphicData>
            </a:graphic>
          </wp:inline>
        </w:drawing>
      </w:r>
    </w:p>
    <w:p>
      <w:pPr>
        <w:numPr>
          <w:ilvl w:val="0"/>
          <w:numId w:val="0"/>
        </w:numPr>
        <w:snapToGrid w:val="0"/>
        <w:spacing w:line="360" w:lineRule="auto"/>
        <w:ind w:firstLine="560" w:firstLineChars="200"/>
        <w:jc w:val="left"/>
        <w:rPr>
          <w:rFonts w:hint="eastAsia"/>
          <w:sz w:val="28"/>
          <w:szCs w:val="28"/>
          <w:lang w:val="en-US" w:eastAsia="zh-CN"/>
        </w:rPr>
      </w:pPr>
      <w:r>
        <w:rPr>
          <w:rFonts w:hint="default"/>
          <w:sz w:val="28"/>
          <w:szCs w:val="28"/>
          <w:lang w:val="en-US" w:eastAsia="zh-Hans"/>
        </w:rPr>
        <w:t>李老师与向老师很有缘，读了同一本书</w:t>
      </w:r>
      <w:r>
        <w:rPr>
          <w:rFonts w:hint="eastAsia"/>
          <w:sz w:val="28"/>
          <w:szCs w:val="28"/>
          <w:lang w:val="en-US" w:eastAsia="zh-CN"/>
        </w:rPr>
        <w:t>，但两位老师的视角不同、感悟各异。</w:t>
      </w:r>
      <w:r>
        <w:rPr>
          <w:rFonts w:hint="default"/>
          <w:sz w:val="28"/>
          <w:szCs w:val="28"/>
          <w:lang w:val="en-US" w:eastAsia="zh-Hans"/>
        </w:rPr>
        <w:t>李老师的分享从研究主题、英语阅读中的问题设计、阅读教学中的批判性思维能力培养、实践改进行动及研究思考几个方面展开。在研究主题方面，</w:t>
      </w:r>
      <w:r>
        <w:rPr>
          <w:rFonts w:hint="eastAsia"/>
          <w:sz w:val="28"/>
          <w:szCs w:val="28"/>
          <w:lang w:val="en-US" w:eastAsia="zh-CN"/>
        </w:rPr>
        <w:t>启示</w:t>
      </w:r>
      <w:r>
        <w:rPr>
          <w:rFonts w:hint="default"/>
          <w:sz w:val="28"/>
          <w:szCs w:val="28"/>
          <w:lang w:val="en-US" w:eastAsia="zh-Hans"/>
        </w:rPr>
        <w:t>首先要找到研究问题和研究突破点，强调提问是培养学生批判性思维能力的重要工具，</w:t>
      </w:r>
      <w:r>
        <w:rPr>
          <w:rFonts w:hint="eastAsia"/>
          <w:sz w:val="28"/>
          <w:szCs w:val="28"/>
          <w:lang w:val="en-US" w:eastAsia="zh-CN"/>
        </w:rPr>
        <w:t>具体可从</w:t>
      </w:r>
      <w:r>
        <w:rPr>
          <w:rFonts w:hint="default"/>
          <w:sz w:val="28"/>
          <w:szCs w:val="28"/>
          <w:lang w:val="en-US" w:eastAsia="zh-Hans"/>
        </w:rPr>
        <w:t>why，what，how</w:t>
      </w:r>
      <w:r>
        <w:rPr>
          <w:rFonts w:hint="eastAsia"/>
          <w:sz w:val="28"/>
          <w:szCs w:val="28"/>
          <w:lang w:val="en-US" w:eastAsia="zh-CN"/>
        </w:rPr>
        <w:t>三方面着手</w:t>
      </w:r>
      <w:r>
        <w:rPr>
          <w:rFonts w:hint="default"/>
          <w:sz w:val="28"/>
          <w:szCs w:val="28"/>
          <w:lang w:val="en-US" w:eastAsia="zh-Hans"/>
        </w:rPr>
        <w:t>。关于阅读教学中的问题设计，一定要理清思维活动的层次及相应问题的设计，避免出现问题设计过程中的不良倾向。阅读教学的评判性思维能力培养要明确思维视角及其重点，视角不同，实施办法不同，但不同环节问题类型会循环递进。教师可依据学情为学生做好铺垫，搭好支架，逐步推进思维活动，体现问题设计连续性。</w:t>
      </w:r>
      <w:r>
        <w:rPr>
          <w:rFonts w:hint="eastAsia"/>
          <w:sz w:val="28"/>
          <w:szCs w:val="28"/>
          <w:lang w:val="en-US" w:eastAsia="zh-CN"/>
        </w:rPr>
        <w:t xml:space="preserve"> </w:t>
      </w:r>
    </w:p>
    <w:p>
      <w:pPr>
        <w:numPr>
          <w:ilvl w:val="0"/>
          <w:numId w:val="0"/>
        </w:numPr>
        <w:snapToGrid w:val="0"/>
        <w:spacing w:line="360" w:lineRule="auto"/>
        <w:ind w:firstLine="560" w:firstLineChars="200"/>
        <w:jc w:val="left"/>
        <w:rPr>
          <w:rFonts w:hint="eastAsia"/>
          <w:sz w:val="28"/>
          <w:szCs w:val="28"/>
          <w:lang w:val="en-US" w:eastAsia="zh-CN"/>
        </w:rPr>
      </w:pPr>
      <w:r>
        <w:rPr>
          <w:rFonts w:hint="default"/>
          <w:sz w:val="28"/>
          <w:szCs w:val="28"/>
          <w:lang w:val="en-US" w:eastAsia="zh-Hans"/>
        </w:rPr>
        <w:t>我们在课题研究过程中可学习借鉴书中提及的实施改进行动路径</w:t>
      </w:r>
      <w:r>
        <w:rPr>
          <w:rFonts w:hint="eastAsia"/>
          <w:sz w:val="28"/>
          <w:szCs w:val="28"/>
          <w:lang w:val="en-US" w:eastAsia="zh-CN"/>
        </w:rPr>
        <w:t>，规划好</w:t>
      </w:r>
      <w:r>
        <w:rPr>
          <w:rFonts w:hint="default"/>
          <w:sz w:val="28"/>
          <w:szCs w:val="28"/>
          <w:lang w:val="en-US" w:eastAsia="zh-Hans"/>
        </w:rPr>
        <w:t>课题研究的全过程。通过研究后的思考启示我们问题的实施要面向全体学生，注意过程与方法</w:t>
      </w:r>
      <w:r>
        <w:rPr>
          <w:rFonts w:hint="eastAsia"/>
          <w:sz w:val="28"/>
          <w:szCs w:val="28"/>
          <w:lang w:val="en-US" w:eastAsia="zh-CN"/>
        </w:rPr>
        <w:t>。</w:t>
      </w:r>
    </w:p>
    <w:p>
      <w:pPr>
        <w:numPr>
          <w:ilvl w:val="0"/>
          <w:numId w:val="1"/>
        </w:numPr>
        <w:snapToGrid w:val="0"/>
        <w:spacing w:line="360" w:lineRule="auto"/>
        <w:ind w:left="0" w:leftChars="0" w:firstLine="560" w:firstLineChars="200"/>
        <w:jc w:val="left"/>
        <w:rPr>
          <w:rFonts w:hint="eastAsia"/>
          <w:sz w:val="28"/>
          <w:szCs w:val="28"/>
          <w:lang w:val="en-US" w:eastAsia="zh-CN"/>
        </w:rPr>
      </w:pPr>
      <w:r>
        <w:rPr>
          <w:rFonts w:hint="default"/>
          <w:sz w:val="28"/>
          <w:szCs w:val="28"/>
          <w:lang w:val="en-US" w:eastAsia="zh-Hans"/>
        </w:rPr>
        <w:t>张燕</w:t>
      </w:r>
      <w:r>
        <w:rPr>
          <w:rFonts w:hint="eastAsia"/>
          <w:sz w:val="28"/>
          <w:szCs w:val="28"/>
          <w:lang w:val="en-US" w:eastAsia="zh-CN"/>
        </w:rPr>
        <w:t>老师《中学英语阅读教学与教程》</w:t>
      </w:r>
    </w:p>
    <w:p>
      <w:pPr>
        <w:numPr>
          <w:numId w:val="0"/>
        </w:numPr>
        <w:snapToGrid w:val="0"/>
        <w:spacing w:line="360" w:lineRule="auto"/>
        <w:ind w:leftChars="200"/>
        <w:jc w:val="center"/>
        <w:rPr>
          <w:rFonts w:hint="eastAsia"/>
          <w:sz w:val="28"/>
          <w:szCs w:val="28"/>
          <w:lang w:val="en-US" w:eastAsia="zh-CN"/>
        </w:rPr>
      </w:pPr>
      <w:r>
        <w:rPr>
          <w:rFonts w:hint="eastAsia"/>
          <w:sz w:val="28"/>
          <w:szCs w:val="28"/>
          <w:lang w:val="en-US" w:eastAsia="zh-CN"/>
        </w:rPr>
        <w:drawing>
          <wp:inline distT="0" distB="0" distL="114300" distR="114300">
            <wp:extent cx="3449320" cy="2445385"/>
            <wp:effectExtent l="0" t="0" r="10160" b="8255"/>
            <wp:docPr id="13" name="图片 13" descr="QQ截图2022091510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20915104947"/>
                    <pic:cNvPicPr>
                      <a:picLocks noChangeAspect="1"/>
                    </pic:cNvPicPr>
                  </pic:nvPicPr>
                  <pic:blipFill>
                    <a:blip r:embed="rId11"/>
                    <a:stretch>
                      <a:fillRect/>
                    </a:stretch>
                  </pic:blipFill>
                  <pic:spPr>
                    <a:xfrm>
                      <a:off x="0" y="0"/>
                      <a:ext cx="3449320" cy="2445385"/>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张老师</w:t>
      </w:r>
      <w:r>
        <w:rPr>
          <w:rFonts w:hint="eastAsia"/>
          <w:sz w:val="28"/>
          <w:szCs w:val="28"/>
          <w:lang w:val="en-US" w:eastAsia="zh-CN"/>
        </w:rPr>
        <w:t>详细</w:t>
      </w:r>
      <w:r>
        <w:rPr>
          <w:rFonts w:hint="default"/>
          <w:sz w:val="28"/>
          <w:szCs w:val="28"/>
          <w:lang w:val="en-US" w:eastAsia="zh-Hans"/>
        </w:rPr>
        <w:t>分享了</w:t>
      </w:r>
      <w:r>
        <w:rPr>
          <w:rFonts w:hint="eastAsia"/>
          <w:sz w:val="28"/>
          <w:szCs w:val="28"/>
          <w:lang w:val="en-US" w:eastAsia="zh-CN"/>
        </w:rPr>
        <w:t>阅读此书的所获所感。</w:t>
      </w:r>
      <w:r>
        <w:rPr>
          <w:rFonts w:hint="default"/>
          <w:sz w:val="28"/>
          <w:szCs w:val="28"/>
          <w:lang w:val="en-US" w:eastAsia="zh-Hans"/>
        </w:rPr>
        <w:t>首先分析了当前阅读教学的问题和误区，包括阅读教学目标缺乏正确定位、缺少语篇和文本分析的意识、阅读词汇缺少应有认知、缺乏人文性的教学策略、教学内容未与学生的实际生活紧密联系、</w:t>
      </w:r>
      <w:r>
        <w:rPr>
          <w:rFonts w:hint="eastAsia"/>
          <w:sz w:val="28"/>
          <w:szCs w:val="28"/>
          <w:lang w:val="en-US" w:eastAsia="zh-CN"/>
        </w:rPr>
        <w:t>未</w:t>
      </w:r>
      <w:r>
        <w:rPr>
          <w:rFonts w:hint="default"/>
          <w:sz w:val="28"/>
          <w:szCs w:val="28"/>
          <w:lang w:val="en-US" w:eastAsia="zh-Hans"/>
        </w:rPr>
        <w:t>培养学生提取和处理信息的能力及分析和解决问题的能力。阅读过程分为几种类型，</w:t>
      </w:r>
      <w:r>
        <w:rPr>
          <w:rFonts w:hint="eastAsia"/>
          <w:sz w:val="28"/>
          <w:szCs w:val="28"/>
          <w:lang w:val="en-US" w:eastAsia="zh-CN"/>
        </w:rPr>
        <w:t>但</w:t>
      </w:r>
      <w:r>
        <w:rPr>
          <w:rFonts w:hint="default"/>
          <w:sz w:val="28"/>
          <w:szCs w:val="28"/>
          <w:lang w:val="en-US" w:eastAsia="zh-Hans"/>
        </w:rPr>
        <w:t>最终都指向信息的获取与传递、意义的理解等，在教学中可灵活处理，不一定按照既定套路。阅读过程中的信息加工途径主要包括自下而上和自上而下，也可二者结合；而具体模式包括自动性和控制性，需把有意注意（关键信息）和无意注意（一般信息）进行有节奏的轮换，同时注意信息的记忆与提取，关注帮助编码的因素：建立联系、积极创造、组织。构建思维性阅读是必要的，在问题设计</w:t>
      </w:r>
      <w:r>
        <w:rPr>
          <w:rFonts w:hint="eastAsia"/>
          <w:sz w:val="28"/>
          <w:szCs w:val="28"/>
          <w:lang w:val="en-US" w:eastAsia="zh-CN"/>
        </w:rPr>
        <w:t>时</w:t>
      </w:r>
      <w:r>
        <w:rPr>
          <w:rFonts w:hint="default"/>
          <w:sz w:val="28"/>
          <w:szCs w:val="28"/>
          <w:lang w:val="en-US" w:eastAsia="zh-Hans"/>
        </w:rPr>
        <w:t>注意层次包括字面理解、推断性理解、评价性理解、欣赏性理解；兼顾文化性阅读；同时还有共同体（班级、学校、家庭社区）中心环境下的阅读。</w:t>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本书对阅读的启示主要在于精细化阅读信息、生成与检测情景、组织阅读信息、利用休息的间隔效应、避免认知上的学习错觉、巩固记忆信息、注重思维能力与问题解决能力培养。张老师总结到关于阅读的意义在于形成自己积极的阅读态度和习惯，启迪思想，实施行动。</w:t>
      </w:r>
    </w:p>
    <w:p>
      <w:pPr>
        <w:numPr>
          <w:ilvl w:val="0"/>
          <w:numId w:val="0"/>
        </w:numPr>
        <w:snapToGrid w:val="0"/>
        <w:spacing w:line="360" w:lineRule="auto"/>
        <w:ind w:firstLine="560" w:firstLineChars="200"/>
        <w:jc w:val="center"/>
        <w:rPr>
          <w:rFonts w:hint="eastAsia" w:eastAsiaTheme="minorEastAsia"/>
          <w:sz w:val="28"/>
          <w:szCs w:val="28"/>
          <w:lang w:val="en-US" w:eastAsia="zh-CN"/>
        </w:rPr>
      </w:pPr>
      <w:r>
        <w:rPr>
          <w:rFonts w:hint="eastAsia"/>
          <w:sz w:val="28"/>
          <w:szCs w:val="28"/>
          <w:lang w:val="en-US" w:eastAsia="zh-CN"/>
        </w:rPr>
        <w:t>七、</w:t>
      </w:r>
      <w:r>
        <w:rPr>
          <w:rFonts w:hint="default"/>
          <w:sz w:val="28"/>
          <w:szCs w:val="28"/>
          <w:lang w:val="en-US" w:eastAsia="zh-Hans"/>
        </w:rPr>
        <w:t>黄曼秋</w:t>
      </w:r>
      <w:r>
        <w:rPr>
          <w:rFonts w:hint="eastAsia"/>
          <w:sz w:val="28"/>
          <w:szCs w:val="28"/>
          <w:lang w:val="en-US" w:eastAsia="zh-CN"/>
        </w:rPr>
        <w:t>老师《英语阅读教学的综合视野：内容、思维和语言》</w:t>
      </w:r>
      <w:r>
        <w:rPr>
          <w:rFonts w:hint="eastAsia" w:eastAsiaTheme="minorEastAsia"/>
          <w:sz w:val="28"/>
          <w:szCs w:val="28"/>
          <w:lang w:val="en-US" w:eastAsia="zh-CN"/>
        </w:rPr>
        <w:drawing>
          <wp:inline distT="0" distB="0" distL="114300" distR="114300">
            <wp:extent cx="3340100" cy="2343785"/>
            <wp:effectExtent l="0" t="0" r="12700" b="3175"/>
            <wp:docPr id="14" name="图片 14" descr="QQ截图202209151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20915112400"/>
                    <pic:cNvPicPr>
                      <a:picLocks noChangeAspect="1"/>
                    </pic:cNvPicPr>
                  </pic:nvPicPr>
                  <pic:blipFill>
                    <a:blip r:embed="rId12"/>
                    <a:stretch>
                      <a:fillRect/>
                    </a:stretch>
                  </pic:blipFill>
                  <pic:spPr>
                    <a:xfrm>
                      <a:off x="0" y="0"/>
                      <a:ext cx="3340100" cy="2343785"/>
                    </a:xfrm>
                    <a:prstGeom prst="rect">
                      <a:avLst/>
                    </a:prstGeom>
                  </pic:spPr>
                </pic:pic>
              </a:graphicData>
            </a:graphic>
          </wp:inline>
        </w:drawing>
      </w:r>
    </w:p>
    <w:p>
      <w:pPr>
        <w:numPr>
          <w:ilvl w:val="0"/>
          <w:numId w:val="0"/>
        </w:numPr>
        <w:snapToGrid w:val="0"/>
        <w:spacing w:line="360" w:lineRule="auto"/>
        <w:ind w:firstLine="560" w:firstLineChars="200"/>
        <w:jc w:val="both"/>
        <w:rPr>
          <w:rFonts w:hint="default"/>
          <w:sz w:val="28"/>
          <w:szCs w:val="28"/>
          <w:lang w:val="en-US" w:eastAsia="zh-Hans"/>
        </w:rPr>
      </w:pPr>
      <w:r>
        <w:rPr>
          <w:rFonts w:hint="eastAsia"/>
          <w:sz w:val="28"/>
          <w:szCs w:val="28"/>
          <w:lang w:val="en-US" w:eastAsia="zh-CN"/>
        </w:rPr>
        <w:t>黄老师</w:t>
      </w:r>
      <w:r>
        <w:rPr>
          <w:rFonts w:hint="default"/>
          <w:sz w:val="28"/>
          <w:szCs w:val="28"/>
          <w:lang w:val="en-US" w:eastAsia="zh-Hans"/>
        </w:rPr>
        <w:t>首先指出当前英语阅读教学中存在的问题，如过于侧重语言点、没有充分解读教材、脱离语境、浅层次阅读、无效的读后活动、过于繁杂的环节和活动、问题链的关注不够等。英语阅读教学的逻辑起点在于多元化文本解读，是语言与内容的有效结合的基础，阅读教学是一个高度综合的过程。</w:t>
      </w:r>
      <w:r>
        <w:rPr>
          <w:rFonts w:hint="eastAsia"/>
          <w:sz w:val="28"/>
          <w:szCs w:val="28"/>
          <w:lang w:val="en-US" w:eastAsia="zh-CN"/>
        </w:rPr>
        <w:t>要</w:t>
      </w:r>
      <w:r>
        <w:rPr>
          <w:rFonts w:hint="default"/>
          <w:sz w:val="28"/>
          <w:szCs w:val="28"/>
          <w:lang w:val="en-US" w:eastAsia="zh-Hans"/>
        </w:rPr>
        <w:t>关注文本解读的目标指向，包括语篇结构类型，进行情境化解读，灵活运用文本解读的4I策略（Identifying facts and opinions</w:t>
      </w:r>
      <w:r>
        <w:rPr>
          <w:rFonts w:hint="eastAsia"/>
          <w:sz w:val="28"/>
          <w:szCs w:val="28"/>
          <w:lang w:val="en-US" w:eastAsia="zh-CN"/>
        </w:rPr>
        <w:t xml:space="preserve">; </w:t>
      </w:r>
      <w:r>
        <w:rPr>
          <w:rFonts w:hint="default"/>
          <w:sz w:val="28"/>
          <w:szCs w:val="28"/>
          <w:lang w:val="en-US" w:eastAsia="zh-Hans"/>
        </w:rPr>
        <w:t>Inquiring relationships; Interpreting ideas: underline the text; Illustrating language: how the meaning is conveyed）。</w:t>
      </w:r>
    </w:p>
    <w:p>
      <w:pPr>
        <w:numPr>
          <w:ilvl w:val="0"/>
          <w:numId w:val="0"/>
        </w:numPr>
        <w:snapToGrid w:val="0"/>
        <w:spacing w:line="360" w:lineRule="auto"/>
        <w:ind w:firstLine="560" w:firstLineChars="200"/>
        <w:jc w:val="both"/>
        <w:rPr>
          <w:rFonts w:hint="default"/>
          <w:sz w:val="28"/>
          <w:szCs w:val="28"/>
          <w:lang w:val="en-US" w:eastAsia="zh-Hans"/>
        </w:rPr>
      </w:pPr>
      <w:r>
        <w:rPr>
          <w:rFonts w:hint="default"/>
          <w:sz w:val="28"/>
          <w:szCs w:val="28"/>
          <w:lang w:val="en-US" w:eastAsia="zh-Hans"/>
        </w:rPr>
        <w:t>黄老师结合书中教学设计案例具体分享</w:t>
      </w:r>
      <w:r>
        <w:rPr>
          <w:rFonts w:hint="eastAsia"/>
          <w:sz w:val="28"/>
          <w:szCs w:val="28"/>
          <w:lang w:val="en-US" w:eastAsia="zh-CN"/>
        </w:rPr>
        <w:t>了</w:t>
      </w:r>
      <w:r>
        <w:rPr>
          <w:rFonts w:hint="default"/>
          <w:sz w:val="28"/>
          <w:szCs w:val="28"/>
          <w:lang w:val="en-US" w:eastAsia="zh-Hans"/>
        </w:rPr>
        <w:t>英语阅读教学的综合</w:t>
      </w:r>
      <w:r>
        <w:rPr>
          <w:rFonts w:hint="eastAsia"/>
          <w:sz w:val="28"/>
          <w:szCs w:val="28"/>
          <w:lang w:val="en-US" w:eastAsia="zh-CN"/>
        </w:rPr>
        <w:t>视</w:t>
      </w:r>
      <w:r>
        <w:rPr>
          <w:rFonts w:hint="default"/>
          <w:sz w:val="28"/>
          <w:szCs w:val="28"/>
          <w:lang w:val="en-US" w:eastAsia="zh-Hans"/>
        </w:rPr>
        <w:t>野</w:t>
      </w:r>
      <w:r>
        <w:rPr>
          <w:rFonts w:hint="eastAsia"/>
          <w:sz w:val="28"/>
          <w:szCs w:val="28"/>
          <w:lang w:val="en-US" w:eastAsia="zh-CN"/>
        </w:rPr>
        <w:t>下</w:t>
      </w:r>
      <w:r>
        <w:rPr>
          <w:rFonts w:hint="default"/>
          <w:sz w:val="28"/>
          <w:szCs w:val="28"/>
          <w:lang w:val="en-US" w:eastAsia="zh-Hans"/>
        </w:rPr>
        <w:t>如何处理文本，包括理解文本，进而感知学习语言知识，运用知识形成能力（口头交际、书面表达），非常详尽地阐述了阅读教学设计，非常有效实用。</w:t>
      </w:r>
    </w:p>
    <w:p>
      <w:pPr>
        <w:numPr>
          <w:ilvl w:val="0"/>
          <w:numId w:val="0"/>
        </w:numPr>
        <w:snapToGrid w:val="0"/>
        <w:spacing w:line="360" w:lineRule="auto"/>
        <w:ind w:firstLine="560" w:firstLineChars="200"/>
        <w:jc w:val="both"/>
        <w:rPr>
          <w:rFonts w:hint="default"/>
          <w:sz w:val="28"/>
          <w:szCs w:val="28"/>
          <w:lang w:val="en-US" w:eastAsia="zh-Hans"/>
        </w:rPr>
      </w:pPr>
      <w:r>
        <w:rPr>
          <w:rFonts w:hint="eastAsia"/>
          <w:sz w:val="28"/>
          <w:szCs w:val="28"/>
          <w:lang w:val="en-US" w:eastAsia="zh-CN"/>
        </w:rPr>
        <w:t>八、</w:t>
      </w:r>
      <w:r>
        <w:rPr>
          <w:rFonts w:hint="default"/>
          <w:sz w:val="28"/>
          <w:szCs w:val="28"/>
          <w:lang w:val="en-US" w:eastAsia="zh-Hans"/>
        </w:rPr>
        <w:t>陈静</w:t>
      </w:r>
      <w:r>
        <w:rPr>
          <w:rFonts w:hint="eastAsia"/>
          <w:sz w:val="28"/>
          <w:szCs w:val="28"/>
          <w:lang w:val="en-US" w:eastAsia="zh-CN"/>
        </w:rPr>
        <w:t>老师《</w:t>
      </w:r>
      <w:r>
        <w:rPr>
          <w:rFonts w:hint="default"/>
          <w:sz w:val="28"/>
          <w:szCs w:val="28"/>
          <w:lang w:val="en-US" w:eastAsia="zh-Hans"/>
        </w:rPr>
        <w:t>思维可视化与中学英语教学》</w:t>
      </w:r>
    </w:p>
    <w:p>
      <w:pPr>
        <w:numPr>
          <w:numId w:val="0"/>
        </w:numPr>
        <w:snapToGrid w:val="0"/>
        <w:spacing w:line="360" w:lineRule="auto"/>
        <w:ind w:left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644900" cy="2806065"/>
            <wp:effectExtent l="0" t="0" r="12700" b="13335"/>
            <wp:docPr id="15" name="图片 15" descr="QQ截图2022091511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20915114324"/>
                    <pic:cNvPicPr>
                      <a:picLocks noChangeAspect="1"/>
                    </pic:cNvPicPr>
                  </pic:nvPicPr>
                  <pic:blipFill>
                    <a:blip r:embed="rId13"/>
                    <a:stretch>
                      <a:fillRect/>
                    </a:stretch>
                  </pic:blipFill>
                  <pic:spPr>
                    <a:xfrm>
                      <a:off x="0" y="0"/>
                      <a:ext cx="3644900" cy="2806065"/>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陈老师分享了郑鸿颖教授主编的</w:t>
      </w:r>
      <w:r>
        <w:rPr>
          <w:rFonts w:hint="eastAsia"/>
          <w:sz w:val="28"/>
          <w:szCs w:val="28"/>
          <w:lang w:val="en-US" w:eastAsia="zh-CN"/>
        </w:rPr>
        <w:t>关于思维的</w:t>
      </w:r>
      <w:r>
        <w:rPr>
          <w:rFonts w:hint="default"/>
          <w:sz w:val="28"/>
          <w:szCs w:val="28"/>
          <w:lang w:val="en-US" w:eastAsia="zh-Hans"/>
        </w:rPr>
        <w:t>这本书，推荐理由在于本书简单易懂（理论和文字、与实际教学关系密切、案例丰富），具有时代性（根据新教材话题内容分类汇编）、实用性（优秀一线教师参与编写）、实操性（系统清晰、便于备课）。主要分享了思维可视化视角下教学理念的新变化，教学设计呈现动态性、交互性、开放性，要设计情境化的活动。关注思维品质构成要素，问题序列的设计（包括大问题、中问题、小问题）。</w:t>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通过阅读本书，启示我们在教学中理清备课思路，课堂设问逻辑更清晰，思维可视化工具灵活运用，课堂更加规范有效，当然也对当前教学带来了挑战。同时要坚持教研、认真读书，做到教研与教学有机结合。</w:t>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九、</w:t>
      </w:r>
      <w:r>
        <w:rPr>
          <w:rFonts w:hint="default"/>
          <w:sz w:val="28"/>
          <w:szCs w:val="28"/>
          <w:lang w:val="en-US" w:eastAsia="zh-Hans"/>
        </w:rPr>
        <w:t>张美文</w:t>
      </w:r>
      <w:r>
        <w:rPr>
          <w:rFonts w:hint="eastAsia"/>
          <w:sz w:val="28"/>
          <w:szCs w:val="28"/>
          <w:lang w:val="en-US" w:eastAsia="zh-CN"/>
        </w:rPr>
        <w:t>老师</w:t>
      </w:r>
      <w:r>
        <w:rPr>
          <w:rFonts w:hint="default"/>
          <w:sz w:val="28"/>
          <w:szCs w:val="28"/>
          <w:lang w:val="en-US" w:eastAsia="zh-Hans"/>
        </w:rPr>
        <w:t>《Word Power Made Easy》</w:t>
      </w:r>
    </w:p>
    <w:p>
      <w:pPr>
        <w:numPr>
          <w:ilvl w:val="0"/>
          <w:numId w:val="0"/>
        </w:numPr>
        <w:snapToGrid w:val="0"/>
        <w:spacing w:line="360" w:lineRule="auto"/>
        <w:ind w:firstLine="560" w:firstLine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713480" cy="2795905"/>
            <wp:effectExtent l="0" t="0" r="5080" b="8255"/>
            <wp:docPr id="16" name="图片 16" descr="QQ截图202209151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20915115820"/>
                    <pic:cNvPicPr>
                      <a:picLocks noChangeAspect="1"/>
                    </pic:cNvPicPr>
                  </pic:nvPicPr>
                  <pic:blipFill>
                    <a:blip r:embed="rId14"/>
                    <a:stretch>
                      <a:fillRect/>
                    </a:stretch>
                  </pic:blipFill>
                  <pic:spPr>
                    <a:xfrm>
                      <a:off x="0" y="0"/>
                      <a:ext cx="3713480" cy="2795905"/>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张老师分享了由</w:t>
      </w:r>
      <w:r>
        <w:rPr>
          <w:rFonts w:hint="default"/>
          <w:sz w:val="28"/>
          <w:szCs w:val="28"/>
          <w:lang w:val="en-US" w:eastAsia="zh-Hans"/>
        </w:rPr>
        <w:t>Norman Lewis撰写的</w:t>
      </w:r>
      <w:r>
        <w:rPr>
          <w:rFonts w:hint="eastAsia"/>
          <w:sz w:val="28"/>
          <w:szCs w:val="28"/>
          <w:lang w:val="en-US" w:eastAsia="zh-CN"/>
        </w:rPr>
        <w:t>关于词汇学习的书籍。</w:t>
      </w:r>
      <w:r>
        <w:rPr>
          <w:rFonts w:hint="default"/>
          <w:sz w:val="28"/>
          <w:szCs w:val="28"/>
          <w:lang w:val="en-US" w:eastAsia="zh-Hans"/>
        </w:rPr>
        <w:t>由于学生在词汇学习方面存在很多困难，例如单词记忆耗时多成效低、缺失词汇学习策略指导等，因此选择阅读本书。</w:t>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张老师主要关注了如何</w:t>
      </w:r>
      <w:r>
        <w:rPr>
          <w:rFonts w:hint="eastAsia"/>
          <w:sz w:val="28"/>
          <w:szCs w:val="28"/>
          <w:lang w:val="en-US" w:eastAsia="zh-CN"/>
        </w:rPr>
        <w:t>有效</w:t>
      </w:r>
      <w:r>
        <w:rPr>
          <w:rFonts w:hint="default"/>
          <w:sz w:val="28"/>
          <w:szCs w:val="28"/>
          <w:lang w:val="en-US" w:eastAsia="zh-Hans"/>
        </w:rPr>
        <w:t>使用这本书，不仅</w:t>
      </w:r>
      <w:r>
        <w:rPr>
          <w:rFonts w:hint="eastAsia"/>
          <w:sz w:val="28"/>
          <w:szCs w:val="28"/>
          <w:lang w:val="en-US" w:eastAsia="zh-CN"/>
        </w:rPr>
        <w:t>仅是进行</w:t>
      </w:r>
      <w:r>
        <w:rPr>
          <w:rFonts w:hint="default"/>
          <w:sz w:val="28"/>
          <w:szCs w:val="28"/>
          <w:lang w:val="en-US" w:eastAsia="zh-Hans"/>
        </w:rPr>
        <w:t>阅读，还要调动各种感官参与</w:t>
      </w:r>
      <w:r>
        <w:rPr>
          <w:rFonts w:hint="eastAsia"/>
          <w:sz w:val="28"/>
          <w:szCs w:val="28"/>
          <w:lang w:val="en-US" w:eastAsia="zh-CN"/>
        </w:rPr>
        <w:t>各种类型的</w:t>
      </w:r>
      <w:r>
        <w:rPr>
          <w:rFonts w:hint="default"/>
          <w:sz w:val="28"/>
          <w:szCs w:val="28"/>
          <w:lang w:val="en-US" w:eastAsia="zh-Hans"/>
        </w:rPr>
        <w:t>互动学习，激活语音系统</w:t>
      </w:r>
      <w:r>
        <w:rPr>
          <w:rFonts w:hint="eastAsia"/>
          <w:sz w:val="28"/>
          <w:szCs w:val="28"/>
          <w:lang w:val="en-US" w:eastAsia="zh-CN"/>
        </w:rPr>
        <w:t>、</w:t>
      </w:r>
      <w:r>
        <w:rPr>
          <w:rFonts w:hint="default"/>
          <w:sz w:val="28"/>
          <w:szCs w:val="28"/>
          <w:lang w:val="en-US" w:eastAsia="zh-Hans"/>
        </w:rPr>
        <w:t>了解词源的必要</w:t>
      </w:r>
      <w:r>
        <w:rPr>
          <w:rFonts w:hint="eastAsia"/>
          <w:sz w:val="28"/>
          <w:szCs w:val="28"/>
          <w:lang w:val="en-US" w:eastAsia="zh-CN"/>
        </w:rPr>
        <w:t>性、</w:t>
      </w:r>
      <w:r>
        <w:rPr>
          <w:rFonts w:hint="default"/>
          <w:sz w:val="28"/>
          <w:szCs w:val="28"/>
          <w:lang w:val="en-US" w:eastAsia="zh-Hans"/>
        </w:rPr>
        <w:t>学习构建自己的词库</w:t>
      </w:r>
      <w:r>
        <w:rPr>
          <w:rFonts w:hint="eastAsia"/>
          <w:sz w:val="28"/>
          <w:szCs w:val="28"/>
          <w:lang w:val="en-US" w:eastAsia="zh-CN"/>
        </w:rPr>
        <w:t>等都</w:t>
      </w:r>
      <w:r>
        <w:rPr>
          <w:rFonts w:hint="default"/>
          <w:sz w:val="28"/>
          <w:szCs w:val="28"/>
          <w:lang w:val="en-US" w:eastAsia="zh-Hans"/>
        </w:rPr>
        <w:t>非常重要。以书中关于如何</w:t>
      </w:r>
      <w:r>
        <w:rPr>
          <w:rFonts w:hint="eastAsia"/>
          <w:sz w:val="28"/>
          <w:szCs w:val="28"/>
          <w:lang w:val="en-US" w:eastAsia="zh-CN"/>
        </w:rPr>
        <w:t>用恰当词汇</w:t>
      </w:r>
      <w:r>
        <w:rPr>
          <w:rFonts w:hint="default"/>
          <w:sz w:val="28"/>
          <w:szCs w:val="28"/>
          <w:lang w:val="en-US" w:eastAsia="zh-Hans"/>
        </w:rPr>
        <w:t>谈论人格类型的实例具体分享了如何使用这本书，流程包括意义的理解、单词的使用、词源和相关词汇、使用词汇、复习词源学知识、再次运用、归纳总结。在实际教学中应遵循音-义-形的原则，围绕主题意义构建词汇思维导图，善于积累，创造机会。</w:t>
      </w:r>
    </w:p>
    <w:p>
      <w:pPr>
        <w:numPr>
          <w:ilvl w:val="0"/>
          <w:numId w:val="2"/>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刘磬</w:t>
      </w:r>
      <w:r>
        <w:rPr>
          <w:rFonts w:hint="eastAsia"/>
          <w:sz w:val="28"/>
          <w:szCs w:val="28"/>
          <w:lang w:val="en-US" w:eastAsia="zh-CN"/>
        </w:rPr>
        <w:t>老师</w:t>
      </w:r>
      <w:r>
        <w:rPr>
          <w:rFonts w:hint="default"/>
          <w:sz w:val="28"/>
          <w:szCs w:val="28"/>
          <w:lang w:val="en-US" w:eastAsia="zh-Hans"/>
        </w:rPr>
        <w:t>《思维可视化与中学英语教学》</w:t>
      </w:r>
    </w:p>
    <w:p>
      <w:pPr>
        <w:numPr>
          <w:numId w:val="0"/>
        </w:numPr>
        <w:snapToGrid w:val="0"/>
        <w:spacing w:line="360" w:lineRule="auto"/>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745230" cy="2808605"/>
            <wp:effectExtent l="0" t="0" r="3810" b="10795"/>
            <wp:docPr id="17" name="图片 17" descr="QQ截图2022091512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20915121017"/>
                    <pic:cNvPicPr>
                      <a:picLocks noChangeAspect="1"/>
                    </pic:cNvPicPr>
                  </pic:nvPicPr>
                  <pic:blipFill>
                    <a:blip r:embed="rId15"/>
                    <a:stretch>
                      <a:fillRect/>
                    </a:stretch>
                  </pic:blipFill>
                  <pic:spPr>
                    <a:xfrm>
                      <a:off x="0" y="0"/>
                      <a:ext cx="3745230" cy="2808605"/>
                    </a:xfrm>
                    <a:prstGeom prst="rect">
                      <a:avLst/>
                    </a:prstGeom>
                  </pic:spPr>
                </pic:pic>
              </a:graphicData>
            </a:graphic>
          </wp:inline>
        </w:drawing>
      </w:r>
    </w:p>
    <w:p>
      <w:pPr>
        <w:numPr>
          <w:ilvl w:val="0"/>
          <w:numId w:val="0"/>
        </w:numPr>
        <w:snapToGrid w:val="0"/>
        <w:spacing w:line="360" w:lineRule="auto"/>
        <w:ind w:firstLine="560" w:firstLineChars="200"/>
        <w:jc w:val="left"/>
        <w:rPr>
          <w:rFonts w:hint="eastAsia"/>
          <w:sz w:val="28"/>
          <w:szCs w:val="28"/>
          <w:lang w:val="en-US" w:eastAsia="zh-CN"/>
        </w:rPr>
      </w:pPr>
      <w:r>
        <w:rPr>
          <w:rFonts w:hint="eastAsia"/>
          <w:sz w:val="28"/>
          <w:szCs w:val="28"/>
          <w:lang w:val="en-US" w:eastAsia="zh-CN"/>
        </w:rPr>
        <w:t>可能由于我们都是一个工作室的，由于都有李鹏老师的引领指导，所以刘老师和陈老师也是共读了同一本书，共同聚焦思维品质，这既在意料之外，又在情理之中。</w:t>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刘老师主要关注了</w:t>
      </w:r>
      <w:r>
        <w:rPr>
          <w:rFonts w:hint="default"/>
          <w:sz w:val="28"/>
          <w:szCs w:val="28"/>
          <w:lang w:val="en-US" w:eastAsia="zh-Hans"/>
        </w:rPr>
        <w:t>思维的含义、特征，</w:t>
      </w:r>
      <w:r>
        <w:rPr>
          <w:rFonts w:hint="eastAsia"/>
          <w:sz w:val="28"/>
          <w:szCs w:val="28"/>
          <w:lang w:val="en-US" w:eastAsia="zh-CN"/>
        </w:rPr>
        <w:t>思维可视化的内涵与核心，指出</w:t>
      </w:r>
      <w:r>
        <w:rPr>
          <w:rFonts w:hint="default"/>
          <w:sz w:val="28"/>
          <w:szCs w:val="28"/>
          <w:lang w:val="en-US" w:eastAsia="zh-Hans"/>
        </w:rPr>
        <w:t>孤立、封闭的问题没办法激活学生思维。从what</w:t>
      </w:r>
      <w:r>
        <w:rPr>
          <w:rFonts w:hint="eastAsia"/>
          <w:sz w:val="28"/>
          <w:szCs w:val="28"/>
          <w:lang w:val="en-US" w:eastAsia="zh-CN"/>
        </w:rPr>
        <w:t>，</w:t>
      </w:r>
      <w:r>
        <w:rPr>
          <w:rFonts w:hint="default"/>
          <w:sz w:val="28"/>
          <w:szCs w:val="28"/>
          <w:lang w:val="en-US" w:eastAsia="zh-Hans"/>
        </w:rPr>
        <w:t>how</w:t>
      </w:r>
      <w:r>
        <w:rPr>
          <w:rFonts w:hint="eastAsia"/>
          <w:sz w:val="28"/>
          <w:szCs w:val="28"/>
          <w:lang w:val="en-US" w:eastAsia="zh-CN"/>
        </w:rPr>
        <w:t>，</w:t>
      </w:r>
      <w:r>
        <w:rPr>
          <w:rFonts w:hint="default"/>
          <w:sz w:val="28"/>
          <w:szCs w:val="28"/>
          <w:lang w:val="en-US" w:eastAsia="zh-Hans"/>
        </w:rPr>
        <w:t>why角度分享了什么是问题序列及思维路径，例如“OREO”</w:t>
      </w:r>
      <w:r>
        <w:rPr>
          <w:rFonts w:hint="eastAsia"/>
          <w:sz w:val="28"/>
          <w:szCs w:val="28"/>
          <w:lang w:val="en-US" w:eastAsia="zh-CN"/>
        </w:rPr>
        <w:t>思维路径在B1U2的Understanding ideas部分语篇中有具体体现</w:t>
      </w:r>
      <w:r>
        <w:rPr>
          <w:rFonts w:hint="default"/>
          <w:sz w:val="28"/>
          <w:szCs w:val="28"/>
          <w:lang w:val="en-US" w:eastAsia="zh-Hans"/>
        </w:rPr>
        <w:t>。</w:t>
      </w:r>
      <w:r>
        <w:rPr>
          <w:rFonts w:hint="eastAsia"/>
          <w:sz w:val="28"/>
          <w:szCs w:val="28"/>
          <w:lang w:val="en-US" w:eastAsia="zh-CN"/>
        </w:rPr>
        <w:t>并</w:t>
      </w:r>
      <w:r>
        <w:rPr>
          <w:rFonts w:hint="default"/>
          <w:sz w:val="28"/>
          <w:szCs w:val="28"/>
          <w:lang w:val="en-US" w:eastAsia="zh-Hans"/>
        </w:rPr>
        <w:t>以B2U2 Food for Thought为例，说明设计思维可视化活动的步骤，主要是以主题意义为引领</w:t>
      </w:r>
      <w:r>
        <w:rPr>
          <w:rFonts w:hint="eastAsia"/>
          <w:sz w:val="28"/>
          <w:szCs w:val="28"/>
          <w:lang w:val="en-US" w:eastAsia="zh-CN"/>
        </w:rPr>
        <w:t>，</w:t>
      </w:r>
      <w:r>
        <w:rPr>
          <w:rFonts w:hint="default"/>
          <w:sz w:val="28"/>
          <w:szCs w:val="28"/>
          <w:lang w:val="en-US" w:eastAsia="zh-Hans"/>
        </w:rPr>
        <w:t>设计基于单元、语篇、句间逻辑三层次的大、中、小问题序列，细化问题，强化意义关联，</w:t>
      </w:r>
      <w:r>
        <w:rPr>
          <w:rFonts w:hint="eastAsia"/>
          <w:sz w:val="28"/>
          <w:szCs w:val="28"/>
          <w:lang w:val="en-US" w:eastAsia="zh-CN"/>
        </w:rPr>
        <w:t>同时</w:t>
      </w:r>
      <w:r>
        <w:rPr>
          <w:rFonts w:hint="default"/>
          <w:sz w:val="28"/>
          <w:szCs w:val="28"/>
          <w:lang w:val="en-US" w:eastAsia="zh-Hans"/>
        </w:rPr>
        <w:t>注意问题的提出从学生视角提出。</w:t>
      </w:r>
    </w:p>
    <w:p>
      <w:pPr>
        <w:numPr>
          <w:ilvl w:val="0"/>
          <w:numId w:val="2"/>
        </w:numPr>
        <w:snapToGrid w:val="0"/>
        <w:spacing w:line="360" w:lineRule="auto"/>
        <w:ind w:left="0" w:leftChars="0" w:firstLine="560" w:firstLineChars="200"/>
        <w:jc w:val="left"/>
        <w:rPr>
          <w:rFonts w:hint="default"/>
          <w:sz w:val="28"/>
          <w:szCs w:val="28"/>
          <w:lang w:val="en-US" w:eastAsia="zh-Hans"/>
        </w:rPr>
      </w:pPr>
      <w:r>
        <w:rPr>
          <w:rFonts w:hint="default"/>
          <w:sz w:val="28"/>
          <w:szCs w:val="28"/>
          <w:lang w:val="en-US" w:eastAsia="zh-Hans"/>
        </w:rPr>
        <w:t>杨文佳</w:t>
      </w:r>
      <w:r>
        <w:rPr>
          <w:rFonts w:hint="eastAsia"/>
          <w:sz w:val="28"/>
          <w:szCs w:val="28"/>
          <w:lang w:val="en-US" w:eastAsia="zh-CN"/>
        </w:rPr>
        <w:t>老师</w:t>
      </w:r>
      <w:r>
        <w:rPr>
          <w:rFonts w:hint="default"/>
          <w:sz w:val="28"/>
          <w:szCs w:val="28"/>
          <w:lang w:val="en-US" w:eastAsia="zh-Hans"/>
        </w:rPr>
        <w:t>《高中英语新课标案例解读》《语言教学课程设计原理》</w:t>
      </w:r>
    </w:p>
    <w:p>
      <w:pPr>
        <w:numPr>
          <w:numId w:val="0"/>
        </w:numPr>
        <w:snapToGrid w:val="0"/>
        <w:spacing w:line="360" w:lineRule="auto"/>
        <w:ind w:leftChars="200"/>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654425" cy="2414270"/>
            <wp:effectExtent l="0" t="0" r="3175" b="8890"/>
            <wp:docPr id="18" name="图片 18" descr="QQ图片202209152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0915200953"/>
                    <pic:cNvPicPr>
                      <a:picLocks noChangeAspect="1"/>
                    </pic:cNvPicPr>
                  </pic:nvPicPr>
                  <pic:blipFill>
                    <a:blip r:embed="rId16"/>
                    <a:stretch>
                      <a:fillRect/>
                    </a:stretch>
                  </pic:blipFill>
                  <pic:spPr>
                    <a:xfrm>
                      <a:off x="0" y="0"/>
                      <a:ext cx="3654425" cy="2414270"/>
                    </a:xfrm>
                    <a:prstGeom prst="rect">
                      <a:avLst/>
                    </a:prstGeom>
                  </pic:spPr>
                </pic:pic>
              </a:graphicData>
            </a:graphic>
          </wp:inline>
        </w:drawing>
      </w:r>
    </w:p>
    <w:p>
      <w:pPr>
        <w:numPr>
          <w:numId w:val="0"/>
        </w:numPr>
        <w:snapToGrid w:val="0"/>
        <w:spacing w:line="360" w:lineRule="auto"/>
        <w:ind w:leftChars="200"/>
        <w:jc w:val="left"/>
        <w:rPr>
          <w:rFonts w:hint="eastAsia"/>
          <w:sz w:val="28"/>
          <w:szCs w:val="28"/>
          <w:lang w:val="en-US" w:eastAsia="zh-CN"/>
        </w:rPr>
      </w:pPr>
      <w:r>
        <w:rPr>
          <w:rFonts w:hint="eastAsia"/>
          <w:sz w:val="28"/>
          <w:szCs w:val="28"/>
          <w:lang w:val="en-US" w:eastAsia="zh-CN"/>
        </w:rPr>
        <w:t>首先关于</w:t>
      </w:r>
      <w:r>
        <w:rPr>
          <w:rFonts w:hint="default"/>
          <w:sz w:val="28"/>
          <w:szCs w:val="28"/>
          <w:lang w:val="en-US" w:eastAsia="zh-Hans"/>
        </w:rPr>
        <w:t>《高中英语新课标案例解读》</w:t>
      </w:r>
      <w:r>
        <w:rPr>
          <w:rFonts w:hint="eastAsia"/>
          <w:sz w:val="28"/>
          <w:szCs w:val="28"/>
          <w:lang w:val="en-US" w:eastAsia="zh-CN"/>
        </w:rPr>
        <w:t>这本书，杨老师根据送教</w:t>
      </w:r>
    </w:p>
    <w:p>
      <w:pPr>
        <w:numPr>
          <w:numId w:val="0"/>
        </w:numPr>
        <w:snapToGrid w:val="0"/>
        <w:spacing w:line="360" w:lineRule="auto"/>
        <w:jc w:val="left"/>
        <w:rPr>
          <w:rFonts w:hint="default"/>
          <w:sz w:val="28"/>
          <w:szCs w:val="28"/>
          <w:lang w:val="en-US" w:eastAsia="zh-Hans"/>
        </w:rPr>
      </w:pPr>
      <w:r>
        <w:rPr>
          <w:rFonts w:hint="eastAsia"/>
          <w:sz w:val="28"/>
          <w:szCs w:val="28"/>
          <w:lang w:val="en-US" w:eastAsia="zh-CN"/>
        </w:rPr>
        <w:t>课课型聚焦讲评课课例学习。</w:t>
      </w:r>
      <w:r>
        <w:rPr>
          <w:rFonts w:hint="default"/>
          <w:sz w:val="28"/>
          <w:szCs w:val="28"/>
          <w:lang w:val="en-US" w:eastAsia="zh-Hans"/>
        </w:rPr>
        <w:t>讲评课的重点在于“讲”与“评”。“讲”即讲解，内容包含题型特点、测试方式、评价标准、必备知识、关键能力等。“评”是评价，目的是指出学生存在的问题，提供解决问题的方法，既包含教师对学生的评价，也包含学生之间的互评。</w:t>
      </w:r>
      <w:r>
        <w:rPr>
          <w:rFonts w:hint="eastAsia"/>
          <w:sz w:val="28"/>
          <w:szCs w:val="28"/>
          <w:lang w:val="en-US" w:eastAsia="zh-CN"/>
        </w:rPr>
        <w:t>同时提出</w:t>
      </w:r>
      <w:r>
        <w:rPr>
          <w:rFonts w:hint="default"/>
          <w:sz w:val="28"/>
          <w:szCs w:val="28"/>
          <w:lang w:val="en-US" w:eastAsia="zh-Hans"/>
        </w:rPr>
        <w:t>讲评课具体操作建议：目标设定合理准确，依托活动分步实施；方法指导切实有效，当堂训练（同类/补偿练习）效果显著（基于答题表现评估学生知识与能力的发展状况）；坚持长期练习，形成策略意识（策略意识的形成是一个漫长的过程，需要反复多次的使用和大量的训练才能内化。所以形成策略意识的长期规划是教师学期或学年教学规划的一个重要组成部分。</w:t>
      </w:r>
    </w:p>
    <w:p>
      <w:pPr>
        <w:numPr>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关于</w:t>
      </w:r>
      <w:r>
        <w:rPr>
          <w:rFonts w:hint="default"/>
          <w:sz w:val="28"/>
          <w:szCs w:val="28"/>
          <w:lang w:val="en-US" w:eastAsia="zh-Hans"/>
        </w:rPr>
        <w:t>《语言教学课程设计原理》</w:t>
      </w:r>
      <w:r>
        <w:rPr>
          <w:rFonts w:hint="eastAsia"/>
          <w:sz w:val="28"/>
          <w:szCs w:val="28"/>
          <w:lang w:val="en-US" w:eastAsia="zh-CN"/>
        </w:rPr>
        <w:t>这本书，也是基于教学实践选择性地分享了其中的关键内容。其中</w:t>
      </w:r>
      <w:r>
        <w:rPr>
          <w:rFonts w:hint="default"/>
          <w:sz w:val="28"/>
          <w:szCs w:val="28"/>
          <w:lang w:val="en-US" w:eastAsia="zh-Hans"/>
        </w:rPr>
        <w:t>课程框架中包括一系列教学单元，它们以语篇类别、情境、话题、任务为基础编排而成。对于每个教学单元的教学目的以及达到每个目的所需的教学策略和学习策略都有详细说明。可见，对一本/套教材进行横向比较是很有必要的。课程设计的过程：课程设计分两个阶段。第一个阶段为大纲细则的准备阶段（教学设计）。它包括的要素可多可少，由理论和实践所决定。大纲细则是对教学情况的描述，如学习者情况、学习目标、教室环境，将来使用目的语的场景等。）第二阶段是利用以上收集到的信息来实现课堂交际和交谈的阶段（教学实施）。由第一阶段进入第二阶段之前，需要用一种大纲模式将教学内容组织起来。设计第二语言课程不仅要着眼于发展学习者的语言交际能力，还要介入学习者的学习过程，发展学习语言的自主能力和自我指导能力。教无定法，</w:t>
      </w:r>
      <w:r>
        <w:rPr>
          <w:rFonts w:hint="eastAsia"/>
          <w:sz w:val="28"/>
          <w:szCs w:val="28"/>
          <w:lang w:val="en-US" w:eastAsia="zh-CN"/>
        </w:rPr>
        <w:t>我们应</w:t>
      </w:r>
      <w:r>
        <w:rPr>
          <w:rFonts w:hint="default"/>
          <w:sz w:val="28"/>
          <w:szCs w:val="28"/>
          <w:lang w:val="en-US" w:eastAsia="zh-Hans"/>
        </w:rPr>
        <w:t>综合选用教学方法为教学目标的达成服务</w:t>
      </w:r>
      <w:r>
        <w:rPr>
          <w:rFonts w:hint="eastAsia"/>
          <w:sz w:val="28"/>
          <w:szCs w:val="28"/>
          <w:lang w:val="en-US" w:eastAsia="zh-CN"/>
        </w:rPr>
        <w:t>。</w:t>
      </w:r>
    </w:p>
    <w:p>
      <w:pPr>
        <w:numPr>
          <w:ilvl w:val="0"/>
          <w:numId w:val="0"/>
        </w:numPr>
        <w:snapToGrid w:val="0"/>
        <w:spacing w:line="360" w:lineRule="auto"/>
        <w:ind w:firstLine="560" w:firstLineChars="200"/>
        <w:jc w:val="left"/>
        <w:rPr>
          <w:rFonts w:hint="eastAsia"/>
          <w:sz w:val="28"/>
          <w:szCs w:val="28"/>
          <w:lang w:val="en-US" w:eastAsia="zh-CN"/>
        </w:rPr>
      </w:pPr>
      <w:r>
        <w:rPr>
          <w:rFonts w:hint="eastAsia"/>
          <w:sz w:val="28"/>
          <w:szCs w:val="28"/>
          <w:lang w:val="en-US" w:eastAsia="zh-CN"/>
        </w:rPr>
        <w:t>学员们的暑期读书分享都非常精彩，内容丰富，读后收获满满，最后由于时间原因，刘萍、谢东升、肖迎春、钟慧老师的分享只有期待下次与我们交流了。</w:t>
      </w:r>
    </w:p>
    <w:p>
      <w:pPr>
        <w:numPr>
          <w:ilvl w:val="0"/>
          <w:numId w:val="0"/>
        </w:numPr>
        <w:snapToGrid w:val="0"/>
        <w:spacing w:line="360" w:lineRule="auto"/>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3305810" cy="2292350"/>
            <wp:effectExtent l="0" t="0" r="1270" b="8890"/>
            <wp:docPr id="19" name="图片 19" descr="QQ截图2022091512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220915124651"/>
                    <pic:cNvPicPr>
                      <a:picLocks noChangeAspect="1"/>
                    </pic:cNvPicPr>
                  </pic:nvPicPr>
                  <pic:blipFill>
                    <a:blip r:embed="rId17"/>
                    <a:stretch>
                      <a:fillRect/>
                    </a:stretch>
                  </pic:blipFill>
                  <pic:spPr>
                    <a:xfrm>
                      <a:off x="0" y="0"/>
                      <a:ext cx="3305810" cy="2292350"/>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接下来是本次研修活动的第二项议程，</w:t>
      </w:r>
      <w:r>
        <w:rPr>
          <w:rFonts w:hint="default"/>
          <w:sz w:val="28"/>
          <w:szCs w:val="28"/>
          <w:lang w:val="en-US" w:eastAsia="zh-Hans"/>
        </w:rPr>
        <w:t>双流区教科院高永琼老师对本次</w:t>
      </w:r>
      <w:r>
        <w:rPr>
          <w:rFonts w:hint="eastAsia"/>
          <w:sz w:val="28"/>
          <w:szCs w:val="28"/>
          <w:lang w:val="en-US" w:eastAsia="zh-CN"/>
        </w:rPr>
        <w:t>读书分享活动作出指导与点评。高老师认为学员们都做到了</w:t>
      </w:r>
      <w:r>
        <w:rPr>
          <w:rFonts w:hint="default"/>
          <w:sz w:val="28"/>
          <w:szCs w:val="28"/>
          <w:lang w:val="en-US" w:eastAsia="zh-Hans"/>
        </w:rPr>
        <w:t>深读：深入阅读教学内容</w:t>
      </w:r>
      <w:r>
        <w:rPr>
          <w:rFonts w:hint="eastAsia"/>
          <w:sz w:val="28"/>
          <w:szCs w:val="28"/>
          <w:lang w:val="en-US" w:eastAsia="zh-CN"/>
        </w:rPr>
        <w:t>相关书籍，实现</w:t>
      </w:r>
      <w:r>
        <w:rPr>
          <w:rFonts w:hint="default"/>
          <w:sz w:val="28"/>
          <w:szCs w:val="28"/>
          <w:lang w:val="en-US" w:eastAsia="zh-Hans"/>
        </w:rPr>
        <w:t>了</w:t>
      </w:r>
      <w:r>
        <w:rPr>
          <w:rFonts w:hint="eastAsia"/>
          <w:sz w:val="28"/>
          <w:szCs w:val="28"/>
          <w:lang w:val="en-US" w:eastAsia="zh-CN"/>
        </w:rPr>
        <w:t>从</w:t>
      </w:r>
      <w:r>
        <w:rPr>
          <w:rFonts w:hint="default"/>
          <w:sz w:val="28"/>
          <w:szCs w:val="28"/>
          <w:lang w:val="en-US" w:eastAsia="zh-Hans"/>
        </w:rPr>
        <w:t>基础阅读、检视阅读、分析阅读</w:t>
      </w:r>
      <w:r>
        <w:rPr>
          <w:rFonts w:hint="eastAsia"/>
          <w:sz w:val="28"/>
          <w:szCs w:val="28"/>
          <w:lang w:val="en-US" w:eastAsia="zh-CN"/>
        </w:rPr>
        <w:t>到</w:t>
      </w:r>
      <w:r>
        <w:rPr>
          <w:rFonts w:hint="default"/>
          <w:sz w:val="28"/>
          <w:szCs w:val="28"/>
          <w:lang w:val="en-US" w:eastAsia="zh-Hans"/>
        </w:rPr>
        <w:t>主题阅读</w:t>
      </w:r>
      <w:r>
        <w:rPr>
          <w:rFonts w:hint="eastAsia"/>
          <w:sz w:val="28"/>
          <w:szCs w:val="28"/>
          <w:lang w:val="en-US" w:eastAsia="zh-CN"/>
        </w:rPr>
        <w:t>的阅读层次递进；</w:t>
      </w:r>
      <w:r>
        <w:rPr>
          <w:rFonts w:hint="default"/>
          <w:sz w:val="28"/>
          <w:szCs w:val="28"/>
          <w:lang w:val="en-US" w:eastAsia="zh-Hans"/>
        </w:rPr>
        <w:t>深思：深</w:t>
      </w:r>
      <w:r>
        <w:rPr>
          <w:rFonts w:hint="eastAsia"/>
          <w:sz w:val="28"/>
          <w:szCs w:val="28"/>
          <w:lang w:val="en-US" w:eastAsia="zh-CN"/>
        </w:rPr>
        <w:t>人</w:t>
      </w:r>
      <w:r>
        <w:rPr>
          <w:rFonts w:hint="default"/>
          <w:sz w:val="28"/>
          <w:szCs w:val="28"/>
          <w:lang w:val="en-US" w:eastAsia="zh-Hans"/>
        </w:rPr>
        <w:t>思考</w:t>
      </w:r>
      <w:r>
        <w:rPr>
          <w:rFonts w:hint="eastAsia"/>
          <w:sz w:val="28"/>
          <w:szCs w:val="28"/>
          <w:lang w:val="en-US" w:eastAsia="zh-CN"/>
        </w:rPr>
        <w:t>，高老师</w:t>
      </w:r>
      <w:r>
        <w:rPr>
          <w:rFonts w:hint="default"/>
          <w:sz w:val="28"/>
          <w:szCs w:val="28"/>
          <w:lang w:val="en-US" w:eastAsia="zh-Hans"/>
        </w:rPr>
        <w:t>高度认可了老师们在读书过程中的认真思考，从不同角度阅读、分析</w:t>
      </w:r>
      <w:r>
        <w:rPr>
          <w:rFonts w:hint="eastAsia"/>
          <w:sz w:val="28"/>
          <w:szCs w:val="28"/>
          <w:lang w:val="en-US" w:eastAsia="zh-CN"/>
        </w:rPr>
        <w:t>，</w:t>
      </w:r>
      <w:r>
        <w:rPr>
          <w:rFonts w:hint="default"/>
          <w:sz w:val="28"/>
          <w:szCs w:val="28"/>
          <w:lang w:val="en-US" w:eastAsia="zh-Hans"/>
        </w:rPr>
        <w:t>体现了对《高中英语课程标准》</w:t>
      </w:r>
      <w:r>
        <w:rPr>
          <w:rFonts w:hint="eastAsia"/>
          <w:sz w:val="28"/>
          <w:szCs w:val="28"/>
          <w:lang w:val="en-US" w:eastAsia="zh-CN"/>
        </w:rPr>
        <w:t>等理论的深入学习；</w:t>
      </w:r>
      <w:r>
        <w:rPr>
          <w:rFonts w:hint="default"/>
          <w:sz w:val="28"/>
          <w:szCs w:val="28"/>
          <w:lang w:val="en-US" w:eastAsia="zh-Hans"/>
        </w:rPr>
        <w:t>深用：</w:t>
      </w:r>
      <w:r>
        <w:rPr>
          <w:rFonts w:hint="eastAsia"/>
          <w:sz w:val="28"/>
          <w:szCs w:val="28"/>
          <w:lang w:val="en-US" w:eastAsia="zh-CN"/>
        </w:rPr>
        <w:t>进行</w:t>
      </w:r>
      <w:r>
        <w:rPr>
          <w:rFonts w:hint="default"/>
          <w:sz w:val="28"/>
          <w:szCs w:val="28"/>
          <w:lang w:val="en-US" w:eastAsia="zh-Hans"/>
        </w:rPr>
        <w:t>课例分析、学习思考，将所学内容运用到实际教学中。</w:t>
      </w:r>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高老师指出</w:t>
      </w:r>
      <w:r>
        <w:rPr>
          <w:rFonts w:hint="default"/>
          <w:sz w:val="28"/>
          <w:szCs w:val="28"/>
          <w:lang w:val="en-US" w:eastAsia="zh-Hans"/>
        </w:rPr>
        <w:t>优秀的老师要有阅读视野的广度、解读文本的深读、滋养心灵的高度。鼓励老师们坚持广泛地阅读，因为阅读是一种本原性研修，是工作室研究的起点，积累的知识素养将在教学实践中充分体现。</w:t>
      </w:r>
      <w:r>
        <w:rPr>
          <w:rFonts w:hint="eastAsia"/>
          <w:sz w:val="28"/>
          <w:szCs w:val="28"/>
          <w:lang w:val="en-US" w:eastAsia="zh-CN"/>
        </w:rPr>
        <w:t>希望老师们</w:t>
      </w:r>
      <w:r>
        <w:rPr>
          <w:rFonts w:hint="default"/>
          <w:sz w:val="28"/>
          <w:szCs w:val="28"/>
          <w:lang w:val="en-US" w:eastAsia="zh-Hans"/>
        </w:rPr>
        <w:t>继续努力，深度阅读、思考、实践，在李鹏老师的带领下成为更好的自己。</w:t>
      </w:r>
    </w:p>
    <w:p>
      <w:pPr>
        <w:numPr>
          <w:ilvl w:val="0"/>
          <w:numId w:val="0"/>
        </w:numPr>
        <w:snapToGrid w:val="0"/>
        <w:spacing w:line="360" w:lineRule="auto"/>
        <w:jc w:val="center"/>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3312795" cy="2348230"/>
            <wp:effectExtent l="0" t="0" r="9525" b="13970"/>
            <wp:docPr id="20" name="图片 20" descr="QQ截图2022091513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20915130036"/>
                    <pic:cNvPicPr>
                      <a:picLocks noChangeAspect="1"/>
                    </pic:cNvPicPr>
                  </pic:nvPicPr>
                  <pic:blipFill>
                    <a:blip r:embed="rId18"/>
                    <a:stretch>
                      <a:fillRect/>
                    </a:stretch>
                  </pic:blipFill>
                  <pic:spPr>
                    <a:xfrm>
                      <a:off x="0" y="0"/>
                      <a:ext cx="3312795" cy="2348230"/>
                    </a:xfrm>
                    <a:prstGeom prst="rect">
                      <a:avLst/>
                    </a:prstGeom>
                  </pic:spPr>
                </pic:pic>
              </a:graphicData>
            </a:graphic>
          </wp:inline>
        </w:drawing>
      </w:r>
    </w:p>
    <w:p>
      <w:pPr>
        <w:numPr>
          <w:ilvl w:val="0"/>
          <w:numId w:val="0"/>
        </w:numPr>
        <w:snapToGrid w:val="0"/>
        <w:spacing w:line="360" w:lineRule="auto"/>
        <w:ind w:firstLine="560" w:firstLineChars="200"/>
        <w:jc w:val="left"/>
        <w:rPr>
          <w:rFonts w:hint="eastAsia" w:eastAsiaTheme="minorEastAsia"/>
          <w:sz w:val="28"/>
          <w:szCs w:val="28"/>
          <w:lang w:val="en-US" w:eastAsia="zh-CN"/>
        </w:rPr>
      </w:pPr>
      <w:r>
        <w:rPr>
          <w:rFonts w:hint="eastAsia"/>
          <w:sz w:val="28"/>
          <w:szCs w:val="28"/>
          <w:lang w:val="en-US" w:eastAsia="zh-CN"/>
        </w:rPr>
        <w:t>最后</w:t>
      </w:r>
      <w:r>
        <w:rPr>
          <w:rFonts w:hint="eastAsia"/>
          <w:sz w:val="28"/>
          <w:szCs w:val="28"/>
          <w:lang w:val="en-US" w:eastAsia="zh-Hans"/>
        </w:rPr>
        <w:t>李鹏导师</w:t>
      </w:r>
      <w:r>
        <w:rPr>
          <w:rFonts w:hint="eastAsia"/>
          <w:sz w:val="28"/>
          <w:szCs w:val="28"/>
          <w:lang w:val="en-US" w:eastAsia="zh-CN"/>
        </w:rPr>
        <w:t>进行总结发言。</w:t>
      </w:r>
      <w:r>
        <w:rPr>
          <w:rFonts w:hint="default"/>
          <w:sz w:val="28"/>
          <w:szCs w:val="28"/>
          <w:lang w:val="en-US" w:eastAsia="zh-Hans"/>
        </w:rPr>
        <w:t>李鹏老师</w:t>
      </w:r>
      <w:r>
        <w:rPr>
          <w:rFonts w:hint="eastAsia"/>
          <w:sz w:val="28"/>
          <w:szCs w:val="28"/>
          <w:lang w:val="en-US" w:eastAsia="zh-CN"/>
        </w:rPr>
        <w:t>首先对学员们分享的如</w:t>
      </w:r>
      <w:r>
        <w:rPr>
          <w:rFonts w:hint="default"/>
          <w:sz w:val="28"/>
          <w:szCs w:val="28"/>
          <w:lang w:val="en-US" w:eastAsia="zh-Hans"/>
        </w:rPr>
        <w:t>图式理论</w:t>
      </w:r>
      <w:r>
        <w:rPr>
          <w:rFonts w:hint="eastAsia"/>
          <w:sz w:val="28"/>
          <w:szCs w:val="28"/>
          <w:lang w:val="en-US" w:eastAsia="zh-CN"/>
        </w:rPr>
        <w:t>、</w:t>
      </w:r>
      <w:r>
        <w:rPr>
          <w:rFonts w:hint="default"/>
          <w:sz w:val="28"/>
          <w:szCs w:val="28"/>
          <w:lang w:val="en-US" w:eastAsia="zh-Hans"/>
        </w:rPr>
        <w:t>阅读模式</w:t>
      </w:r>
      <w:r>
        <w:rPr>
          <w:rFonts w:hint="eastAsia"/>
          <w:sz w:val="28"/>
          <w:szCs w:val="28"/>
          <w:lang w:val="en-US" w:eastAsia="zh-CN"/>
        </w:rPr>
        <w:t>、思维可视化等内容作了分析指导，分享了</w:t>
      </w:r>
      <w:r>
        <w:rPr>
          <w:rFonts w:hint="default"/>
          <w:sz w:val="28"/>
          <w:szCs w:val="28"/>
          <w:lang w:val="en-US" w:eastAsia="zh-Hans"/>
        </w:rPr>
        <w:t>核心素养落地课堂流程</w:t>
      </w:r>
      <w:r>
        <w:rPr>
          <w:rFonts w:hint="eastAsia"/>
          <w:sz w:val="28"/>
          <w:szCs w:val="28"/>
          <w:lang w:val="en-US" w:eastAsia="zh-CN"/>
        </w:rPr>
        <w:t>、</w:t>
      </w:r>
      <w:r>
        <w:rPr>
          <w:rFonts w:hint="default"/>
          <w:sz w:val="28"/>
          <w:szCs w:val="28"/>
          <w:lang w:val="en-US" w:eastAsia="zh-Hans"/>
        </w:rPr>
        <w:t>单元整体语言知识图</w:t>
      </w:r>
      <w:r>
        <w:rPr>
          <w:rFonts w:hint="eastAsia"/>
          <w:sz w:val="28"/>
          <w:szCs w:val="28"/>
          <w:lang w:val="en-US" w:eastAsia="zh-CN"/>
        </w:rPr>
        <w:t>，强调理论的</w:t>
      </w:r>
      <w:r>
        <w:rPr>
          <w:rFonts w:hint="default"/>
          <w:sz w:val="28"/>
          <w:szCs w:val="28"/>
          <w:lang w:val="en-US" w:eastAsia="zh-Hans"/>
        </w:rPr>
        <w:t>指导借鉴意义，</w:t>
      </w:r>
      <w:r>
        <w:rPr>
          <w:rFonts w:hint="eastAsia"/>
          <w:sz w:val="28"/>
          <w:szCs w:val="28"/>
          <w:lang w:val="en-US" w:eastAsia="zh-CN"/>
        </w:rPr>
        <w:t>希望学员们将</w:t>
      </w:r>
      <w:r>
        <w:rPr>
          <w:rFonts w:hint="default"/>
          <w:sz w:val="28"/>
          <w:szCs w:val="28"/>
          <w:lang w:val="en-US" w:eastAsia="zh-Hans"/>
        </w:rPr>
        <w:t>所学</w:t>
      </w:r>
      <w:r>
        <w:rPr>
          <w:rFonts w:hint="eastAsia"/>
          <w:sz w:val="28"/>
          <w:szCs w:val="28"/>
          <w:lang w:val="en-US" w:eastAsia="zh-CN"/>
        </w:rPr>
        <w:t>理论思想</w:t>
      </w:r>
      <w:r>
        <w:rPr>
          <w:rFonts w:hint="default"/>
          <w:sz w:val="28"/>
          <w:szCs w:val="28"/>
          <w:lang w:val="en-US" w:eastAsia="zh-Hans"/>
        </w:rPr>
        <w:t>运用到自己的教学设计</w:t>
      </w:r>
      <w:r>
        <w:rPr>
          <w:rFonts w:hint="eastAsia"/>
          <w:sz w:val="28"/>
          <w:szCs w:val="28"/>
          <w:lang w:val="en-US" w:eastAsia="zh-CN"/>
        </w:rPr>
        <w:t>、实践</w:t>
      </w:r>
      <w:r>
        <w:rPr>
          <w:rFonts w:hint="default"/>
          <w:sz w:val="28"/>
          <w:szCs w:val="28"/>
          <w:lang w:val="en-US" w:eastAsia="zh-Hans"/>
        </w:rPr>
        <w:t>中，学以致用。这次是一次学习的盛宴，希望</w:t>
      </w:r>
      <w:r>
        <w:rPr>
          <w:rFonts w:hint="eastAsia"/>
          <w:sz w:val="28"/>
          <w:szCs w:val="28"/>
          <w:lang w:val="en-US" w:eastAsia="zh-CN"/>
        </w:rPr>
        <w:t>学员们</w:t>
      </w:r>
      <w:r>
        <w:rPr>
          <w:rFonts w:hint="default"/>
          <w:sz w:val="28"/>
          <w:szCs w:val="28"/>
          <w:lang w:val="en-US" w:eastAsia="zh-Hans"/>
        </w:rPr>
        <w:t>用终身的时间备好每一堂课</w:t>
      </w:r>
      <w:r>
        <w:rPr>
          <w:rFonts w:hint="eastAsia"/>
          <w:sz w:val="28"/>
          <w:szCs w:val="28"/>
          <w:lang w:val="en-US" w:eastAsia="zh-CN"/>
        </w:rPr>
        <w:t>。</w:t>
      </w:r>
      <w:bookmarkStart w:id="0" w:name="_GoBack"/>
      <w:bookmarkEnd w:id="0"/>
    </w:p>
    <w:p>
      <w:pPr>
        <w:numPr>
          <w:ilvl w:val="0"/>
          <w:numId w:val="0"/>
        </w:numPr>
        <w:snapToGrid w:val="0"/>
        <w:spacing w:line="360" w:lineRule="auto"/>
        <w:ind w:firstLine="560" w:firstLineChars="200"/>
        <w:jc w:val="left"/>
        <w:rPr>
          <w:rFonts w:hint="default"/>
          <w:sz w:val="28"/>
          <w:szCs w:val="28"/>
          <w:lang w:val="en-US" w:eastAsia="zh-Hans"/>
        </w:rPr>
      </w:pPr>
      <w:r>
        <w:rPr>
          <w:rFonts w:hint="eastAsia"/>
          <w:sz w:val="28"/>
          <w:szCs w:val="28"/>
          <w:lang w:val="en-US" w:eastAsia="zh-CN"/>
        </w:rPr>
        <w:t>李老师还宣布了</w:t>
      </w:r>
      <w:r>
        <w:rPr>
          <w:rFonts w:hint="default"/>
          <w:sz w:val="28"/>
          <w:szCs w:val="28"/>
          <w:lang w:val="en-US" w:eastAsia="zh-Hans"/>
        </w:rPr>
        <w:t>本学期工作室研修计划</w:t>
      </w:r>
      <w:r>
        <w:rPr>
          <w:rFonts w:hint="eastAsia"/>
          <w:sz w:val="28"/>
          <w:szCs w:val="28"/>
          <w:lang w:val="en-US" w:eastAsia="zh-CN"/>
        </w:rPr>
        <w:t>：包括关于</w:t>
      </w:r>
      <w:r>
        <w:rPr>
          <w:rFonts w:hint="default"/>
          <w:sz w:val="28"/>
          <w:szCs w:val="28"/>
          <w:lang w:val="en-US" w:eastAsia="zh-Hans"/>
        </w:rPr>
        <w:t>语言与思维的阅读教学</w:t>
      </w:r>
      <w:r>
        <w:rPr>
          <w:rFonts w:hint="eastAsia"/>
          <w:sz w:val="28"/>
          <w:szCs w:val="28"/>
          <w:lang w:val="en-US" w:eastAsia="zh-CN"/>
        </w:rPr>
        <w:t>市级菜单培训安排、进行</w:t>
      </w:r>
      <w:r>
        <w:rPr>
          <w:rFonts w:hint="default"/>
          <w:sz w:val="28"/>
          <w:szCs w:val="28"/>
          <w:lang w:val="en-US" w:eastAsia="zh-Hans"/>
        </w:rPr>
        <w:t>科研课题申报</w:t>
      </w:r>
      <w:r>
        <w:rPr>
          <w:rFonts w:hint="eastAsia"/>
          <w:sz w:val="28"/>
          <w:szCs w:val="28"/>
          <w:lang w:val="en-US" w:eastAsia="zh-CN"/>
        </w:rPr>
        <w:t>、完成</w:t>
      </w:r>
      <w:r>
        <w:rPr>
          <w:rFonts w:hint="default"/>
          <w:sz w:val="28"/>
          <w:szCs w:val="28"/>
          <w:lang w:val="en-US" w:eastAsia="zh-Hans"/>
        </w:rPr>
        <w:t>年度研修计划撰写与提交</w:t>
      </w:r>
      <w:r>
        <w:rPr>
          <w:rFonts w:hint="eastAsia"/>
          <w:sz w:val="28"/>
          <w:szCs w:val="28"/>
          <w:lang w:val="en-US" w:eastAsia="zh-CN"/>
        </w:rPr>
        <w:t>等内容，为学员们本学期的工作室学习提出了要求、指明了方向。</w:t>
      </w:r>
    </w:p>
    <w:p>
      <w:pPr>
        <w:numPr>
          <w:ilvl w:val="0"/>
          <w:numId w:val="0"/>
        </w:numPr>
        <w:snapToGrid w:val="0"/>
        <w:spacing w:line="360" w:lineRule="auto"/>
        <w:ind w:firstLine="560"/>
        <w:jc w:val="center"/>
        <w:rPr>
          <w:rFonts w:hint="eastAsia"/>
          <w:sz w:val="28"/>
          <w:szCs w:val="28"/>
          <w:lang w:val="en-US" w:eastAsia="zh-Hans"/>
        </w:rPr>
      </w:pPr>
      <w:r>
        <w:rPr>
          <w:rFonts w:hint="default"/>
          <w:sz w:val="28"/>
          <w:szCs w:val="28"/>
          <w:lang w:eastAsia="zh-CN"/>
        </w:rPr>
        <w:drawing>
          <wp:inline distT="0" distB="0" distL="114300" distR="114300">
            <wp:extent cx="3573145" cy="2621915"/>
            <wp:effectExtent l="0" t="0" r="8255" b="14605"/>
            <wp:docPr id="5" name="图片 5" descr="QQ图片2022091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20915194535"/>
                    <pic:cNvPicPr>
                      <a:picLocks noChangeAspect="1"/>
                    </pic:cNvPicPr>
                  </pic:nvPicPr>
                  <pic:blipFill>
                    <a:blip r:embed="rId19"/>
                    <a:stretch>
                      <a:fillRect/>
                    </a:stretch>
                  </pic:blipFill>
                  <pic:spPr>
                    <a:xfrm>
                      <a:off x="0" y="0"/>
                      <a:ext cx="3573145" cy="2621915"/>
                    </a:xfrm>
                    <a:prstGeom prst="rect">
                      <a:avLst/>
                    </a:prstGeom>
                  </pic:spPr>
                </pic:pic>
              </a:graphicData>
            </a:graphic>
          </wp:inline>
        </w:drawing>
      </w:r>
    </w:p>
    <w:p>
      <w:pPr>
        <w:numPr>
          <w:ilvl w:val="0"/>
          <w:numId w:val="0"/>
        </w:numPr>
        <w:snapToGrid w:val="0"/>
        <w:spacing w:line="360" w:lineRule="auto"/>
        <w:ind w:firstLine="560" w:firstLineChars="200"/>
        <w:jc w:val="left"/>
        <w:rPr>
          <w:rFonts w:hint="default"/>
          <w:sz w:val="28"/>
          <w:szCs w:val="28"/>
          <w:lang w:val="en-US" w:eastAsia="zh-Hans"/>
        </w:rPr>
      </w:pPr>
      <w:r>
        <w:rPr>
          <w:rFonts w:hint="default"/>
          <w:sz w:val="28"/>
          <w:szCs w:val="28"/>
          <w:lang w:val="en-US" w:eastAsia="zh-Hans"/>
        </w:rPr>
        <w:t>读书贵恒、贵悟、贵行。</w:t>
      </w:r>
      <w:r>
        <w:rPr>
          <w:rFonts w:hint="eastAsia"/>
          <w:sz w:val="28"/>
          <w:szCs w:val="28"/>
          <w:lang w:val="en-US" w:eastAsia="zh-CN"/>
        </w:rPr>
        <w:t>希望在李鹏导师带领下，工作室学员们在新的一学期继续认真学习，主动阅读，同时鼓励学员们积极投身科研与教学，并通过理论与实践结合，使自己的教学日益精进，越来越优秀！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Wingdings 2">
    <w:panose1 w:val="050201020105070707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Bookshelf Symbol 7">
    <w:panose1 w:val="05010101010101010101"/>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3CC337"/>
    <w:multiLevelType w:val="singleLevel"/>
    <w:tmpl w:val="D93CC337"/>
    <w:lvl w:ilvl="0" w:tentative="0">
      <w:start w:val="1"/>
      <w:numFmt w:val="chineseCounting"/>
      <w:suff w:val="nothing"/>
      <w:lvlText w:val="%1、"/>
      <w:lvlJc w:val="left"/>
      <w:rPr>
        <w:rFonts w:hint="eastAsia"/>
      </w:rPr>
    </w:lvl>
  </w:abstractNum>
  <w:abstractNum w:abstractNumId="1">
    <w:nsid w:val="4621F0F3"/>
    <w:multiLevelType w:val="singleLevel"/>
    <w:tmpl w:val="4621F0F3"/>
    <w:lvl w:ilvl="0" w:tentative="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lZjI0MTg0ZTk3MmRhZjNmYThmOTVkNTMxNjAzYTMifQ=="/>
  </w:docVars>
  <w:rsids>
    <w:rsidRoot w:val="005E05D9"/>
    <w:rsid w:val="00044BC5"/>
    <w:rsid w:val="001963A3"/>
    <w:rsid w:val="002235AB"/>
    <w:rsid w:val="00313E39"/>
    <w:rsid w:val="003C141A"/>
    <w:rsid w:val="003F6DDD"/>
    <w:rsid w:val="004364B5"/>
    <w:rsid w:val="00461306"/>
    <w:rsid w:val="00496321"/>
    <w:rsid w:val="004A3750"/>
    <w:rsid w:val="004E3D0E"/>
    <w:rsid w:val="004F1FFB"/>
    <w:rsid w:val="005657F5"/>
    <w:rsid w:val="005A4A46"/>
    <w:rsid w:val="005B0370"/>
    <w:rsid w:val="005E05D9"/>
    <w:rsid w:val="00633F8A"/>
    <w:rsid w:val="0068203D"/>
    <w:rsid w:val="007028B3"/>
    <w:rsid w:val="007E06EC"/>
    <w:rsid w:val="008050DE"/>
    <w:rsid w:val="00846EAA"/>
    <w:rsid w:val="00884138"/>
    <w:rsid w:val="008C5CAE"/>
    <w:rsid w:val="008E1B77"/>
    <w:rsid w:val="009514CC"/>
    <w:rsid w:val="009978D6"/>
    <w:rsid w:val="00A713E2"/>
    <w:rsid w:val="00A94024"/>
    <w:rsid w:val="00B57AA1"/>
    <w:rsid w:val="00C815ED"/>
    <w:rsid w:val="00C85A39"/>
    <w:rsid w:val="00C865EC"/>
    <w:rsid w:val="00C96B61"/>
    <w:rsid w:val="00D2447D"/>
    <w:rsid w:val="00D446C2"/>
    <w:rsid w:val="00DC5DBF"/>
    <w:rsid w:val="00EA1A7A"/>
    <w:rsid w:val="00EC3737"/>
    <w:rsid w:val="00F152B0"/>
    <w:rsid w:val="00F35C70"/>
    <w:rsid w:val="00F814C8"/>
    <w:rsid w:val="00FD4BAF"/>
    <w:rsid w:val="00FF1088"/>
    <w:rsid w:val="03D1333D"/>
    <w:rsid w:val="0509010C"/>
    <w:rsid w:val="05596C80"/>
    <w:rsid w:val="05AB5E10"/>
    <w:rsid w:val="06BA5F96"/>
    <w:rsid w:val="074F588B"/>
    <w:rsid w:val="079977B2"/>
    <w:rsid w:val="08FD435B"/>
    <w:rsid w:val="0A451B2B"/>
    <w:rsid w:val="0A8C6210"/>
    <w:rsid w:val="0B6DFEF3"/>
    <w:rsid w:val="0BFA006E"/>
    <w:rsid w:val="0CEA5470"/>
    <w:rsid w:val="1047079D"/>
    <w:rsid w:val="10D274E5"/>
    <w:rsid w:val="116D120B"/>
    <w:rsid w:val="11B1665D"/>
    <w:rsid w:val="13AB06E1"/>
    <w:rsid w:val="13CE5AEB"/>
    <w:rsid w:val="14A34882"/>
    <w:rsid w:val="154F7F7D"/>
    <w:rsid w:val="15970B33"/>
    <w:rsid w:val="1611349F"/>
    <w:rsid w:val="16E42F30"/>
    <w:rsid w:val="17FBC913"/>
    <w:rsid w:val="180F2119"/>
    <w:rsid w:val="1A046AD8"/>
    <w:rsid w:val="1A4F1614"/>
    <w:rsid w:val="1AE74064"/>
    <w:rsid w:val="1C4F550A"/>
    <w:rsid w:val="1CC87424"/>
    <w:rsid w:val="1DFF7D58"/>
    <w:rsid w:val="1E09306E"/>
    <w:rsid w:val="1EF44211"/>
    <w:rsid w:val="1EFB3DE7"/>
    <w:rsid w:val="233174FD"/>
    <w:rsid w:val="237429BE"/>
    <w:rsid w:val="245A4675"/>
    <w:rsid w:val="25763CF6"/>
    <w:rsid w:val="25C815A1"/>
    <w:rsid w:val="26B00453"/>
    <w:rsid w:val="26DE705F"/>
    <w:rsid w:val="281F64BE"/>
    <w:rsid w:val="2BA45D56"/>
    <w:rsid w:val="2BD51877"/>
    <w:rsid w:val="2DFF5580"/>
    <w:rsid w:val="2F71740A"/>
    <w:rsid w:val="2FC55C3C"/>
    <w:rsid w:val="30737F2D"/>
    <w:rsid w:val="316A07AA"/>
    <w:rsid w:val="366A7B67"/>
    <w:rsid w:val="36945576"/>
    <w:rsid w:val="370A6638"/>
    <w:rsid w:val="37F012DD"/>
    <w:rsid w:val="38597047"/>
    <w:rsid w:val="39EE2148"/>
    <w:rsid w:val="3A603C43"/>
    <w:rsid w:val="3BFC5F33"/>
    <w:rsid w:val="3E5A7DF8"/>
    <w:rsid w:val="3E6F5651"/>
    <w:rsid w:val="3F2830F9"/>
    <w:rsid w:val="40027D94"/>
    <w:rsid w:val="40347303"/>
    <w:rsid w:val="40B44097"/>
    <w:rsid w:val="42AD023B"/>
    <w:rsid w:val="42B97FEF"/>
    <w:rsid w:val="42C16E37"/>
    <w:rsid w:val="433F136A"/>
    <w:rsid w:val="43877B13"/>
    <w:rsid w:val="43B24586"/>
    <w:rsid w:val="489744F1"/>
    <w:rsid w:val="4A24453E"/>
    <w:rsid w:val="4B656400"/>
    <w:rsid w:val="4BBE2139"/>
    <w:rsid w:val="4C721744"/>
    <w:rsid w:val="4E062E51"/>
    <w:rsid w:val="4F2A1121"/>
    <w:rsid w:val="4F416B96"/>
    <w:rsid w:val="4F9F2BDD"/>
    <w:rsid w:val="56632DAB"/>
    <w:rsid w:val="56D71B8E"/>
    <w:rsid w:val="585E2702"/>
    <w:rsid w:val="58CB5DBE"/>
    <w:rsid w:val="5CD72A96"/>
    <w:rsid w:val="5D946072"/>
    <w:rsid w:val="5E2A0C80"/>
    <w:rsid w:val="5F630A83"/>
    <w:rsid w:val="603A26B0"/>
    <w:rsid w:val="6155347E"/>
    <w:rsid w:val="615A7643"/>
    <w:rsid w:val="61705583"/>
    <w:rsid w:val="62EA794F"/>
    <w:rsid w:val="63D9193B"/>
    <w:rsid w:val="64CA57FF"/>
    <w:rsid w:val="657217B0"/>
    <w:rsid w:val="65D06126"/>
    <w:rsid w:val="662826D4"/>
    <w:rsid w:val="671B6832"/>
    <w:rsid w:val="6B444A38"/>
    <w:rsid w:val="6BA01234"/>
    <w:rsid w:val="6D6E0792"/>
    <w:rsid w:val="6E0C782C"/>
    <w:rsid w:val="6F79B42D"/>
    <w:rsid w:val="6FFDB350"/>
    <w:rsid w:val="70BB79D3"/>
    <w:rsid w:val="729B5B4C"/>
    <w:rsid w:val="73293272"/>
    <w:rsid w:val="74833379"/>
    <w:rsid w:val="76CF5C26"/>
    <w:rsid w:val="76F132EC"/>
    <w:rsid w:val="76FF4391"/>
    <w:rsid w:val="785E3A65"/>
    <w:rsid w:val="78F42C47"/>
    <w:rsid w:val="79386064"/>
    <w:rsid w:val="79D450EA"/>
    <w:rsid w:val="7A0B146B"/>
    <w:rsid w:val="7D67516A"/>
    <w:rsid w:val="7F065A38"/>
    <w:rsid w:val="7FD16E64"/>
    <w:rsid w:val="7FFE17E7"/>
    <w:rsid w:val="97FAE12E"/>
    <w:rsid w:val="9E7EF9FA"/>
    <w:rsid w:val="AFABDA67"/>
    <w:rsid w:val="B13FE276"/>
    <w:rsid w:val="CD6A1E9F"/>
    <w:rsid w:val="CFB27FDE"/>
    <w:rsid w:val="DAB54937"/>
    <w:rsid w:val="DBF4AA58"/>
    <w:rsid w:val="DBF52A57"/>
    <w:rsid w:val="DD65D5B3"/>
    <w:rsid w:val="F57ECBCB"/>
    <w:rsid w:val="F5B6ECDA"/>
    <w:rsid w:val="F6B790B7"/>
    <w:rsid w:val="F9B7E877"/>
    <w:rsid w:val="FB772373"/>
    <w:rsid w:val="FBFD29C5"/>
    <w:rsid w:val="FBFF1793"/>
    <w:rsid w:val="FCFEE5E8"/>
    <w:rsid w:val="FEBB45C6"/>
    <w:rsid w:val="FEBB835B"/>
    <w:rsid w:val="FF2545C4"/>
    <w:rsid w:val="FF65F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5329</Words>
  <Characters>5556</Characters>
  <Lines>13</Lines>
  <Paragraphs>3</Paragraphs>
  <TotalTime>1</TotalTime>
  <ScaleCrop>false</ScaleCrop>
  <LinksUpToDate>false</LinksUpToDate>
  <CharactersWithSpaces>5596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2022-03-19T07:24:00Z</dcterms:created>
  <dc:creator>thzx</dc:creator>
  <cp:lastModifiedBy>Wynyard Young</cp:lastModifiedBy>
  <dcterms:modified xsi:type="dcterms:W3CDTF">2022-09-15T16:13:10Z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D5CFA8C3642C401B9D9ACC6E809D1CF5</vt:lpwstr>
  </property>
</Properties>
</file>