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tblPr>
      <w:tblGrid>
        <w:gridCol w:w="321"/>
        <w:gridCol w:w="694"/>
        <w:gridCol w:w="2758"/>
        <w:gridCol w:w="710"/>
        <w:gridCol w:w="661"/>
        <w:gridCol w:w="948"/>
        <w:gridCol w:w="884"/>
        <w:gridCol w:w="5387"/>
        <w:gridCol w:w="1656"/>
      </w:tblGrid>
      <w:tr w:rsidR="002423E2">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F852AD">
            <w:pPr>
              <w:jc w:val="center"/>
              <w:rPr>
                <w:b/>
                <w:bCs/>
                <w:sz w:val="21"/>
                <w:szCs w:val="21"/>
              </w:rPr>
            </w:pPr>
            <w:r>
              <w:rPr>
                <w:rFonts w:hint="eastAsia"/>
                <w:b/>
                <w:bCs/>
                <w:sz w:val="36"/>
                <w:szCs w:val="36"/>
              </w:rPr>
              <w:t>成都市双流区教科院2026年9月全学段学科研培活动安排表</w:t>
            </w:r>
          </w:p>
        </w:tc>
      </w:tr>
      <w:tr w:rsidR="002423E2">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2423E2">
            <w:pPr>
              <w:jc w:val="right"/>
              <w:rPr>
                <w:sz w:val="21"/>
                <w:szCs w:val="21"/>
              </w:rPr>
            </w:pPr>
          </w:p>
        </w:tc>
      </w:tr>
      <w:tr w:rsidR="002423E2" w:rsidTr="00F852AD">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jc w:val="center"/>
              <w:rPr>
                <w:b/>
                <w:bCs/>
                <w:sz w:val="21"/>
                <w:szCs w:val="21"/>
              </w:rPr>
            </w:pPr>
            <w:r>
              <w:rPr>
                <w:rFonts w:ascii="宋体" w:eastAsia="宋体" w:hAnsi="宋体" w:cs="宋体"/>
                <w:b/>
                <w:bCs/>
                <w:sz w:val="21"/>
                <w:szCs w:val="21"/>
              </w:rPr>
              <w:t>序号</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852AD" w:rsidRDefault="00B87CFB">
            <w:pPr>
              <w:jc w:val="center"/>
              <w:rPr>
                <w:rFonts w:ascii="宋体" w:eastAsia="宋体" w:hAnsi="宋体" w:cs="宋体" w:hint="eastAsia"/>
                <w:b/>
                <w:bCs/>
                <w:sz w:val="21"/>
                <w:szCs w:val="21"/>
              </w:rPr>
            </w:pPr>
            <w:r>
              <w:rPr>
                <w:rFonts w:ascii="宋体" w:eastAsia="宋体" w:hAnsi="宋体" w:cs="宋体"/>
                <w:b/>
                <w:bCs/>
                <w:sz w:val="21"/>
                <w:szCs w:val="21"/>
              </w:rPr>
              <w:t>学段</w:t>
            </w:r>
          </w:p>
          <w:p w:rsidR="002423E2" w:rsidRDefault="00B87CFB">
            <w:pPr>
              <w:jc w:val="center"/>
              <w:rPr>
                <w:b/>
                <w:bCs/>
                <w:sz w:val="21"/>
                <w:szCs w:val="21"/>
              </w:rPr>
            </w:pPr>
            <w:r>
              <w:rPr>
                <w:rFonts w:ascii="宋体" w:eastAsia="宋体" w:hAnsi="宋体" w:cs="宋体"/>
                <w:b/>
                <w:bCs/>
                <w:sz w:val="21"/>
                <w:szCs w:val="21"/>
              </w:rPr>
              <w:t>学科</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jc w:val="center"/>
              <w:rPr>
                <w:b/>
                <w:bCs/>
                <w:sz w:val="21"/>
                <w:szCs w:val="21"/>
              </w:rPr>
            </w:pPr>
            <w:r>
              <w:rPr>
                <w:rFonts w:ascii="宋体" w:eastAsia="宋体" w:hAnsi="宋体" w:cs="宋体"/>
                <w:b/>
                <w:bCs/>
                <w:sz w:val="21"/>
                <w:szCs w:val="21"/>
              </w:rPr>
              <w:t>课程名称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852AD" w:rsidRDefault="00B87CFB">
            <w:pPr>
              <w:jc w:val="center"/>
              <w:rPr>
                <w:rFonts w:ascii="宋体" w:eastAsia="宋体" w:hAnsi="宋体" w:cs="宋体" w:hint="eastAsia"/>
                <w:b/>
                <w:bCs/>
                <w:sz w:val="21"/>
                <w:szCs w:val="21"/>
              </w:rPr>
            </w:pPr>
            <w:r>
              <w:rPr>
                <w:rFonts w:ascii="宋体" w:eastAsia="宋体" w:hAnsi="宋体" w:cs="宋体"/>
                <w:b/>
                <w:bCs/>
                <w:sz w:val="21"/>
                <w:szCs w:val="21"/>
              </w:rPr>
              <w:t>培训</w:t>
            </w:r>
          </w:p>
          <w:p w:rsidR="002423E2" w:rsidRDefault="00B87CFB">
            <w:pPr>
              <w:jc w:val="center"/>
              <w:rPr>
                <w:b/>
                <w:bCs/>
                <w:sz w:val="21"/>
                <w:szCs w:val="21"/>
              </w:rPr>
            </w:pPr>
            <w:r>
              <w:rPr>
                <w:rFonts w:ascii="宋体" w:eastAsia="宋体" w:hAnsi="宋体" w:cs="宋体"/>
                <w:b/>
                <w:bCs/>
                <w:sz w:val="21"/>
                <w:szCs w:val="21"/>
              </w:rPr>
              <w:t>日期</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jc w:val="center"/>
              <w:rPr>
                <w:b/>
                <w:bCs/>
                <w:sz w:val="21"/>
                <w:szCs w:val="21"/>
              </w:rPr>
            </w:pPr>
            <w:r>
              <w:rPr>
                <w:rFonts w:ascii="宋体" w:eastAsia="宋体" w:hAnsi="宋体" w:cs="宋体"/>
                <w:b/>
                <w:bCs/>
                <w:sz w:val="21"/>
                <w:szCs w:val="21"/>
              </w:rPr>
              <w:t>培训时间</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jc w:val="center"/>
              <w:rPr>
                <w:b/>
                <w:bCs/>
                <w:sz w:val="21"/>
                <w:szCs w:val="21"/>
              </w:rPr>
            </w:pPr>
            <w:r>
              <w:rPr>
                <w:rFonts w:ascii="宋体" w:eastAsia="宋体" w:hAnsi="宋体" w:cs="宋体"/>
                <w:b/>
                <w:bCs/>
                <w:sz w:val="21"/>
                <w:szCs w:val="21"/>
              </w:rPr>
              <w:t>培训地点</w:t>
            </w:r>
          </w:p>
        </w:tc>
        <w:tc>
          <w:tcPr>
            <w:tcW w:w="884" w:type="dxa"/>
            <w:tcBorders>
              <w:top w:val="outset" w:sz="6" w:space="0" w:color="auto"/>
              <w:left w:val="outset" w:sz="6" w:space="0" w:color="auto"/>
              <w:bottom w:val="outset" w:sz="6" w:space="0" w:color="auto"/>
              <w:right w:val="outset" w:sz="6" w:space="0" w:color="auto"/>
            </w:tcBorders>
            <w:shd w:val="clear" w:color="auto" w:fill="auto"/>
            <w:vAlign w:val="center"/>
          </w:tcPr>
          <w:p w:rsidR="00F852AD" w:rsidRDefault="00B87CFB">
            <w:pPr>
              <w:jc w:val="center"/>
              <w:rPr>
                <w:rFonts w:ascii="宋体" w:eastAsia="宋体" w:hAnsi="宋体" w:cs="宋体" w:hint="eastAsia"/>
                <w:b/>
                <w:bCs/>
                <w:sz w:val="21"/>
                <w:szCs w:val="21"/>
              </w:rPr>
            </w:pPr>
            <w:r>
              <w:rPr>
                <w:rFonts w:ascii="宋体" w:eastAsia="宋体" w:hAnsi="宋体" w:cs="宋体"/>
                <w:b/>
                <w:bCs/>
                <w:sz w:val="21"/>
                <w:szCs w:val="21"/>
              </w:rPr>
              <w:t>主讲</w:t>
            </w:r>
          </w:p>
          <w:p w:rsidR="002423E2" w:rsidRDefault="00B87CFB">
            <w:pPr>
              <w:jc w:val="center"/>
              <w:rPr>
                <w:b/>
                <w:bCs/>
                <w:sz w:val="21"/>
                <w:szCs w:val="21"/>
              </w:rPr>
            </w:pPr>
            <w:r>
              <w:rPr>
                <w:rFonts w:ascii="宋体" w:eastAsia="宋体" w:hAnsi="宋体" w:cs="宋体"/>
                <w:b/>
                <w:bCs/>
                <w:sz w:val="21"/>
                <w:szCs w:val="21"/>
              </w:rPr>
              <w:t>教师</w:t>
            </w:r>
          </w:p>
        </w:tc>
        <w:tc>
          <w:tcPr>
            <w:tcW w:w="5387"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jc w:val="center"/>
              <w:rPr>
                <w:b/>
                <w:bCs/>
                <w:sz w:val="21"/>
                <w:szCs w:val="21"/>
              </w:rPr>
            </w:pPr>
            <w:r>
              <w:rPr>
                <w:rFonts w:ascii="宋体" w:eastAsia="宋体" w:hAnsi="宋体" w:cs="宋体"/>
                <w:b/>
                <w:bCs/>
                <w:sz w:val="21"/>
                <w:szCs w:val="21"/>
              </w:rPr>
              <w:t>课程内容</w:t>
            </w:r>
          </w:p>
        </w:tc>
        <w:tc>
          <w:tcPr>
            <w:tcW w:w="1656"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jc w:val="center"/>
              <w:rPr>
                <w:b/>
                <w:bCs/>
                <w:sz w:val="21"/>
                <w:szCs w:val="21"/>
              </w:rPr>
            </w:pPr>
            <w:r>
              <w:rPr>
                <w:rFonts w:ascii="宋体" w:eastAsia="宋体" w:hAnsi="宋体" w:cs="宋体"/>
                <w:b/>
                <w:bCs/>
                <w:sz w:val="21"/>
                <w:szCs w:val="21"/>
              </w:rPr>
              <w:t>参培人员</w:t>
            </w:r>
          </w:p>
        </w:tc>
      </w:tr>
      <w:tr w:rsidR="002423E2" w:rsidTr="00F852AD">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全学段</w:t>
            </w:r>
            <w:r>
              <w:rPr>
                <w:rFonts w:ascii="宋体" w:eastAsia="宋体" w:hAnsi="宋体" w:cs="宋体"/>
                <w:sz w:val="21"/>
                <w:szCs w:val="21"/>
              </w:rPr>
              <w:t>-</w:t>
            </w:r>
            <w:r>
              <w:rPr>
                <w:rFonts w:ascii="宋体" w:eastAsia="宋体" w:hAnsi="宋体" w:cs="宋体"/>
                <w:sz w:val="21"/>
                <w:szCs w:val="21"/>
              </w:rPr>
              <w:t>德育与班主任</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w:t>
            </w:r>
            <w:r>
              <w:rPr>
                <w:rFonts w:ascii="宋体" w:eastAsia="宋体" w:hAnsi="宋体" w:cs="宋体"/>
                <w:sz w:val="21"/>
                <w:szCs w:val="21"/>
              </w:rPr>
              <w:t>衔接有度</w:t>
            </w:r>
            <w:r>
              <w:rPr>
                <w:rFonts w:ascii="宋体" w:eastAsia="宋体" w:hAnsi="宋体" w:cs="宋体"/>
                <w:sz w:val="21"/>
                <w:szCs w:val="21"/>
              </w:rPr>
              <w:t xml:space="preserve"> </w:t>
            </w:r>
            <w:r>
              <w:rPr>
                <w:rFonts w:ascii="宋体" w:eastAsia="宋体" w:hAnsi="宋体" w:cs="宋体"/>
                <w:sz w:val="21"/>
                <w:szCs w:val="21"/>
              </w:rPr>
              <w:t>适应有方</w:t>
            </w:r>
            <w:r>
              <w:rPr>
                <w:rFonts w:ascii="宋体" w:eastAsia="宋体" w:hAnsi="宋体" w:cs="宋体"/>
                <w:sz w:val="21"/>
                <w:szCs w:val="21"/>
              </w:rPr>
              <w:t>”——</w:t>
            </w:r>
            <w:r>
              <w:rPr>
                <w:rFonts w:ascii="宋体" w:eastAsia="宋体" w:hAnsi="宋体" w:cs="宋体"/>
                <w:sz w:val="21"/>
                <w:szCs w:val="21"/>
              </w:rPr>
              <w:t>双流区中小学教师德心共育力提升之初高中新生适应性教育的探索与实践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2026-09-17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14:00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双流区成信大常乐实验学校</w:t>
            </w:r>
          </w:p>
        </w:tc>
        <w:tc>
          <w:tcPr>
            <w:tcW w:w="884"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周蓉、袁成等</w:t>
            </w:r>
          </w:p>
        </w:tc>
        <w:tc>
          <w:tcPr>
            <w:tcW w:w="5387"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一、班主任实践经验分享：初中</w:t>
            </w:r>
            <w:r>
              <w:rPr>
                <w:rFonts w:ascii="宋体" w:eastAsia="宋体" w:hAnsi="宋体" w:cs="宋体"/>
                <w:sz w:val="21"/>
                <w:szCs w:val="21"/>
              </w:rPr>
              <w:t>——</w:t>
            </w:r>
            <w:r>
              <w:rPr>
                <w:rFonts w:ascii="宋体" w:eastAsia="宋体" w:hAnsi="宋体" w:cs="宋体"/>
                <w:sz w:val="21"/>
                <w:szCs w:val="21"/>
              </w:rPr>
              <w:t>成都棠湖外国语学校</w:t>
            </w:r>
            <w:r>
              <w:rPr>
                <w:rFonts w:ascii="宋体" w:eastAsia="宋体" w:hAnsi="宋体" w:cs="宋体"/>
                <w:sz w:val="21"/>
                <w:szCs w:val="21"/>
              </w:rPr>
              <w:t xml:space="preserve"> </w:t>
            </w:r>
            <w:r>
              <w:rPr>
                <w:rFonts w:ascii="宋体" w:eastAsia="宋体" w:hAnsi="宋体" w:cs="宋体"/>
                <w:sz w:val="21"/>
                <w:szCs w:val="21"/>
              </w:rPr>
              <w:t>杜妮、成都信息工程大学常乐实验学校</w:t>
            </w:r>
            <w:r>
              <w:rPr>
                <w:rFonts w:ascii="宋体" w:eastAsia="宋体" w:hAnsi="宋体" w:cs="宋体"/>
                <w:sz w:val="21"/>
                <w:szCs w:val="21"/>
              </w:rPr>
              <w:t xml:space="preserve"> </w:t>
            </w:r>
            <w:r>
              <w:rPr>
                <w:rFonts w:ascii="宋体" w:eastAsia="宋体" w:hAnsi="宋体" w:cs="宋体"/>
                <w:sz w:val="21"/>
                <w:szCs w:val="21"/>
              </w:rPr>
              <w:t>黄燕、高中</w:t>
            </w:r>
            <w:r>
              <w:rPr>
                <w:rFonts w:ascii="宋体" w:eastAsia="宋体" w:hAnsi="宋体" w:cs="宋体"/>
                <w:sz w:val="21"/>
                <w:szCs w:val="21"/>
              </w:rPr>
              <w:t>——</w:t>
            </w:r>
            <w:r>
              <w:rPr>
                <w:rFonts w:ascii="宋体" w:eastAsia="宋体" w:hAnsi="宋体" w:cs="宋体"/>
                <w:sz w:val="21"/>
                <w:szCs w:val="21"/>
              </w:rPr>
              <w:t>棠湖中学</w:t>
            </w:r>
            <w:r>
              <w:rPr>
                <w:rFonts w:ascii="宋体" w:eastAsia="宋体" w:hAnsi="宋体" w:cs="宋体"/>
                <w:sz w:val="21"/>
                <w:szCs w:val="21"/>
              </w:rPr>
              <w:t xml:space="preserve"> </w:t>
            </w:r>
            <w:r>
              <w:rPr>
                <w:rFonts w:ascii="宋体" w:eastAsia="宋体" w:hAnsi="宋体" w:cs="宋体"/>
                <w:sz w:val="21"/>
                <w:szCs w:val="21"/>
              </w:rPr>
              <w:t>唐小文</w:t>
            </w:r>
            <w:r>
              <w:rPr>
                <w:rFonts w:ascii="宋体" w:eastAsia="宋体" w:hAnsi="宋体" w:cs="宋体"/>
                <w:sz w:val="21"/>
                <w:szCs w:val="21"/>
              </w:rPr>
              <w:t xml:space="preserve"> </w:t>
            </w:r>
            <w:r>
              <w:rPr>
                <w:rFonts w:ascii="宋体" w:eastAsia="宋体" w:hAnsi="宋体" w:cs="宋体"/>
                <w:sz w:val="21"/>
                <w:szCs w:val="21"/>
              </w:rPr>
              <w:t>二、适应教育专题讲座：成都棠湖外国语学校</w:t>
            </w:r>
            <w:r>
              <w:rPr>
                <w:rFonts w:ascii="宋体" w:eastAsia="宋体" w:hAnsi="宋体" w:cs="宋体"/>
                <w:sz w:val="21"/>
                <w:szCs w:val="21"/>
              </w:rPr>
              <w:t xml:space="preserve"> </w:t>
            </w:r>
            <w:r>
              <w:rPr>
                <w:rFonts w:ascii="宋体" w:eastAsia="宋体" w:hAnsi="宋体" w:cs="宋体"/>
                <w:sz w:val="21"/>
                <w:szCs w:val="21"/>
              </w:rPr>
              <w:t>袁成（区中学德育中心组成员）</w:t>
            </w:r>
            <w:r>
              <w:rPr>
                <w:rFonts w:ascii="宋体" w:eastAsia="宋体" w:hAnsi="宋体" w:cs="宋体"/>
                <w:sz w:val="21"/>
                <w:szCs w:val="21"/>
              </w:rPr>
              <w:t xml:space="preserve"> </w:t>
            </w:r>
            <w:r>
              <w:rPr>
                <w:rFonts w:ascii="宋体" w:eastAsia="宋体" w:hAnsi="宋体" w:cs="宋体"/>
                <w:sz w:val="21"/>
                <w:szCs w:val="21"/>
              </w:rPr>
              <w:t>三、中学德育教研员周蓉总结指导。</w:t>
            </w:r>
            <w:r>
              <w:rPr>
                <w:rFonts w:ascii="宋体" w:eastAsia="宋体" w:hAnsi="宋体" w:cs="宋体"/>
                <w:sz w:val="21"/>
                <w:szCs w:val="21"/>
              </w:rPr>
              <w:t xml:space="preserve"> </w:t>
            </w:r>
          </w:p>
        </w:tc>
        <w:tc>
          <w:tcPr>
            <w:tcW w:w="1656"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初高中班主任每校</w:t>
            </w:r>
            <w:r>
              <w:rPr>
                <w:rFonts w:ascii="宋体" w:eastAsia="宋体" w:hAnsi="宋体" w:cs="宋体"/>
                <w:sz w:val="21"/>
                <w:szCs w:val="21"/>
              </w:rPr>
              <w:t>2-3</w:t>
            </w:r>
            <w:r>
              <w:rPr>
                <w:rFonts w:ascii="宋体" w:eastAsia="宋体" w:hAnsi="宋体" w:cs="宋体"/>
                <w:sz w:val="21"/>
                <w:szCs w:val="21"/>
              </w:rPr>
              <w:t>人（新手班主任）</w:t>
            </w:r>
          </w:p>
        </w:tc>
      </w:tr>
      <w:tr w:rsidR="002423E2" w:rsidTr="00F852AD">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全学段</w:t>
            </w:r>
            <w:r>
              <w:rPr>
                <w:rFonts w:ascii="宋体" w:eastAsia="宋体" w:hAnsi="宋体" w:cs="宋体"/>
                <w:sz w:val="21"/>
                <w:szCs w:val="21"/>
              </w:rPr>
              <w:t>-</w:t>
            </w:r>
            <w:r>
              <w:rPr>
                <w:rFonts w:ascii="宋体" w:eastAsia="宋体" w:hAnsi="宋体" w:cs="宋体"/>
                <w:sz w:val="21"/>
                <w:szCs w:val="21"/>
              </w:rPr>
              <w:t>心理健康</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省市心理健康相关政策解读及学期工作安排</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2026-09-18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区教科院</w:t>
            </w:r>
            <w:r>
              <w:rPr>
                <w:rFonts w:ascii="宋体" w:eastAsia="宋体" w:hAnsi="宋体" w:cs="宋体"/>
                <w:sz w:val="21"/>
                <w:szCs w:val="21"/>
              </w:rPr>
              <w:t>412</w:t>
            </w:r>
          </w:p>
        </w:tc>
        <w:tc>
          <w:tcPr>
            <w:tcW w:w="884"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陈丽</w:t>
            </w:r>
          </w:p>
        </w:tc>
        <w:tc>
          <w:tcPr>
            <w:tcW w:w="5387"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省市近年以来关于心理健康教育的相关政策文件解读</w:t>
            </w:r>
          </w:p>
        </w:tc>
        <w:tc>
          <w:tcPr>
            <w:tcW w:w="1656"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全体心理健康专兼职教师</w:t>
            </w:r>
          </w:p>
        </w:tc>
      </w:tr>
      <w:tr w:rsidR="002423E2" w:rsidTr="00F852AD">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全学段</w:t>
            </w:r>
            <w:r>
              <w:rPr>
                <w:rFonts w:ascii="宋体" w:eastAsia="宋体" w:hAnsi="宋体" w:cs="宋体"/>
                <w:sz w:val="21"/>
                <w:szCs w:val="21"/>
              </w:rPr>
              <w:t>-</w:t>
            </w:r>
            <w:r>
              <w:rPr>
                <w:rFonts w:ascii="宋体" w:eastAsia="宋体" w:hAnsi="宋体" w:cs="宋体"/>
                <w:sz w:val="21"/>
                <w:szCs w:val="21"/>
              </w:rPr>
              <w:t>音乐</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音乐学科中心组会</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2026-09-11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成都市双流区教育科学研究院</w:t>
            </w:r>
          </w:p>
        </w:tc>
        <w:tc>
          <w:tcPr>
            <w:tcW w:w="884"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谭国庆</w:t>
            </w:r>
          </w:p>
        </w:tc>
        <w:tc>
          <w:tcPr>
            <w:tcW w:w="5387"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1.</w:t>
            </w:r>
            <w:r>
              <w:rPr>
                <w:rFonts w:ascii="宋体" w:eastAsia="宋体" w:hAnsi="宋体" w:cs="宋体"/>
                <w:sz w:val="21"/>
                <w:szCs w:val="21"/>
              </w:rPr>
              <w:t>学期工作计划；</w:t>
            </w:r>
            <w:r>
              <w:rPr>
                <w:rFonts w:ascii="宋体" w:eastAsia="宋体" w:hAnsi="宋体" w:cs="宋体"/>
                <w:sz w:val="21"/>
                <w:szCs w:val="21"/>
              </w:rPr>
              <w:t>2.</w:t>
            </w:r>
            <w:r>
              <w:rPr>
                <w:rFonts w:ascii="宋体" w:eastAsia="宋体" w:hAnsi="宋体" w:cs="宋体"/>
                <w:sz w:val="21"/>
                <w:szCs w:val="21"/>
              </w:rPr>
              <w:t>相关美育文件学习《淬悟美育新政</w:t>
            </w:r>
            <w:r>
              <w:rPr>
                <w:rFonts w:ascii="宋体" w:eastAsia="宋体" w:hAnsi="宋体" w:cs="宋体"/>
                <w:sz w:val="21"/>
                <w:szCs w:val="21"/>
              </w:rPr>
              <w:t>·</w:t>
            </w:r>
            <w:r>
              <w:rPr>
                <w:rFonts w:ascii="宋体" w:eastAsia="宋体" w:hAnsi="宋体" w:cs="宋体"/>
                <w:sz w:val="21"/>
                <w:szCs w:val="21"/>
              </w:rPr>
              <w:t>聚力乐教笃行</w:t>
            </w:r>
            <w:r>
              <w:rPr>
                <w:rFonts w:ascii="宋体" w:eastAsia="宋体" w:hAnsi="宋体" w:cs="宋体"/>
                <w:sz w:val="21"/>
                <w:szCs w:val="21"/>
              </w:rPr>
              <w:t>·</w:t>
            </w:r>
            <w:r>
              <w:rPr>
                <w:rFonts w:ascii="宋体" w:eastAsia="宋体" w:hAnsi="宋体" w:cs="宋体"/>
                <w:sz w:val="21"/>
                <w:szCs w:val="21"/>
              </w:rPr>
              <w:t>共绘美育新图景》。</w:t>
            </w:r>
          </w:p>
        </w:tc>
        <w:tc>
          <w:tcPr>
            <w:tcW w:w="1656"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中小学音乐学科中心组成员</w:t>
            </w:r>
          </w:p>
        </w:tc>
      </w:tr>
      <w:tr w:rsidR="002423E2" w:rsidTr="00F852AD">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全学段</w:t>
            </w:r>
            <w:r>
              <w:rPr>
                <w:rFonts w:ascii="宋体" w:eastAsia="宋体" w:hAnsi="宋体" w:cs="宋体"/>
                <w:sz w:val="21"/>
                <w:szCs w:val="21"/>
              </w:rPr>
              <w:t>-</w:t>
            </w:r>
            <w:r>
              <w:rPr>
                <w:rFonts w:ascii="宋体" w:eastAsia="宋体" w:hAnsi="宋体" w:cs="宋体"/>
                <w:sz w:val="21"/>
                <w:szCs w:val="21"/>
              </w:rPr>
              <w:t>美术</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双流区教师国画团集训</w:t>
            </w:r>
            <w:r>
              <w:rPr>
                <w:rFonts w:ascii="宋体" w:eastAsia="宋体" w:hAnsi="宋体" w:cs="宋体"/>
                <w:sz w:val="21"/>
                <w:szCs w:val="21"/>
              </w:rPr>
              <w:t>29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2026-09-29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四川大学西航港实验小学</w:t>
            </w:r>
          </w:p>
        </w:tc>
        <w:tc>
          <w:tcPr>
            <w:tcW w:w="884"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刘利华</w:t>
            </w:r>
          </w:p>
        </w:tc>
        <w:tc>
          <w:tcPr>
            <w:tcW w:w="5387"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待定</w:t>
            </w:r>
          </w:p>
        </w:tc>
        <w:tc>
          <w:tcPr>
            <w:tcW w:w="1656"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成都市双流区教师国画团成员</w:t>
            </w:r>
          </w:p>
        </w:tc>
      </w:tr>
      <w:tr w:rsidR="002423E2" w:rsidTr="00F852AD">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全学段</w:t>
            </w:r>
            <w:r>
              <w:rPr>
                <w:rFonts w:ascii="宋体" w:eastAsia="宋体" w:hAnsi="宋体" w:cs="宋体"/>
                <w:sz w:val="21"/>
                <w:szCs w:val="21"/>
              </w:rPr>
              <w:t>-</w:t>
            </w:r>
            <w:r>
              <w:rPr>
                <w:rFonts w:ascii="宋体" w:eastAsia="宋体" w:hAnsi="宋体" w:cs="宋体"/>
                <w:sz w:val="21"/>
                <w:szCs w:val="21"/>
              </w:rPr>
              <w:t>美术</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双流区教师书法团集训</w:t>
            </w:r>
            <w:r>
              <w:rPr>
                <w:rFonts w:ascii="宋体" w:eastAsia="宋体" w:hAnsi="宋体" w:cs="宋体"/>
                <w:sz w:val="21"/>
                <w:szCs w:val="21"/>
              </w:rPr>
              <w:t>54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2026-09-22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成都棠湖外国语学校</w:t>
            </w:r>
          </w:p>
        </w:tc>
        <w:tc>
          <w:tcPr>
            <w:tcW w:w="884"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文旭东</w:t>
            </w:r>
          </w:p>
        </w:tc>
        <w:tc>
          <w:tcPr>
            <w:tcW w:w="5387"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临帖作业检查、点评，互动交流，技法练习</w:t>
            </w:r>
          </w:p>
        </w:tc>
        <w:tc>
          <w:tcPr>
            <w:tcW w:w="1656"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成都市双流区教师书法团成员</w:t>
            </w:r>
          </w:p>
        </w:tc>
      </w:tr>
      <w:tr w:rsidR="002423E2" w:rsidTr="00F852AD">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全学段</w:t>
            </w:r>
            <w:r>
              <w:rPr>
                <w:rFonts w:ascii="宋体" w:eastAsia="宋体" w:hAnsi="宋体" w:cs="宋体"/>
                <w:sz w:val="21"/>
                <w:szCs w:val="21"/>
              </w:rPr>
              <w:t>-</w:t>
            </w:r>
            <w:r>
              <w:rPr>
                <w:rFonts w:ascii="宋体" w:eastAsia="宋体" w:hAnsi="宋体" w:cs="宋体"/>
                <w:sz w:val="21"/>
                <w:szCs w:val="21"/>
              </w:rPr>
              <w:t>美术</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双流区教师国画团集训</w:t>
            </w:r>
            <w:r>
              <w:rPr>
                <w:rFonts w:ascii="宋体" w:eastAsia="宋体" w:hAnsi="宋体" w:cs="宋体"/>
                <w:sz w:val="21"/>
                <w:szCs w:val="21"/>
              </w:rPr>
              <w:t>28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2026-09-15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双流区政协书画院</w:t>
            </w:r>
          </w:p>
        </w:tc>
        <w:tc>
          <w:tcPr>
            <w:tcW w:w="884"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程绍君</w:t>
            </w:r>
          </w:p>
        </w:tc>
        <w:tc>
          <w:tcPr>
            <w:tcW w:w="5387"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专题讲座：《中国山水画中</w:t>
            </w:r>
            <w:r>
              <w:rPr>
                <w:rFonts w:ascii="宋体" w:eastAsia="宋体" w:hAnsi="宋体" w:cs="宋体"/>
                <w:sz w:val="21"/>
                <w:szCs w:val="21"/>
              </w:rPr>
              <w:t>“</w:t>
            </w:r>
            <w:r>
              <w:rPr>
                <w:rFonts w:ascii="宋体" w:eastAsia="宋体" w:hAnsi="宋体" w:cs="宋体"/>
                <w:sz w:val="21"/>
                <w:szCs w:val="21"/>
              </w:rPr>
              <w:t>树</w:t>
            </w:r>
            <w:r>
              <w:rPr>
                <w:rFonts w:ascii="宋体" w:eastAsia="宋体" w:hAnsi="宋体" w:cs="宋体"/>
                <w:sz w:val="21"/>
                <w:szCs w:val="21"/>
              </w:rPr>
              <w:t>”</w:t>
            </w:r>
            <w:r>
              <w:rPr>
                <w:rFonts w:ascii="宋体" w:eastAsia="宋体" w:hAnsi="宋体" w:cs="宋体"/>
                <w:sz w:val="21"/>
                <w:szCs w:val="21"/>
              </w:rPr>
              <w:t>的多种画法与画面处理》，主讲：程绍君（中国美术家协会会员、双流区书画艺术协会名誉主席）</w:t>
            </w:r>
          </w:p>
        </w:tc>
        <w:tc>
          <w:tcPr>
            <w:tcW w:w="1656" w:type="dxa"/>
            <w:tcBorders>
              <w:top w:val="outset" w:sz="6" w:space="0" w:color="auto"/>
              <w:left w:val="outset" w:sz="6" w:space="0" w:color="auto"/>
              <w:bottom w:val="outset" w:sz="6" w:space="0" w:color="auto"/>
              <w:right w:val="outset" w:sz="6" w:space="0" w:color="auto"/>
            </w:tcBorders>
            <w:shd w:val="clear" w:color="auto" w:fill="auto"/>
            <w:vAlign w:val="center"/>
          </w:tcPr>
          <w:p w:rsidR="002423E2" w:rsidRDefault="00B87CFB">
            <w:pPr>
              <w:rPr>
                <w:sz w:val="21"/>
                <w:szCs w:val="21"/>
              </w:rPr>
            </w:pPr>
            <w:r>
              <w:rPr>
                <w:rFonts w:ascii="宋体" w:eastAsia="宋体" w:hAnsi="宋体" w:cs="宋体"/>
                <w:sz w:val="21"/>
                <w:szCs w:val="21"/>
              </w:rPr>
              <w:t>成都市双流区教师国画团成员</w:t>
            </w:r>
          </w:p>
        </w:tc>
      </w:tr>
    </w:tbl>
    <w:p w:rsidR="002423E2" w:rsidRDefault="002423E2"/>
    <w:sectPr w:rsidR="002423E2" w:rsidSect="00F852AD">
      <w:pgSz w:w="16839" w:h="11906" w:orient="landscape"/>
      <w:pgMar w:top="1418" w:right="1440" w:bottom="1134" w:left="1440" w:header="851" w:footer="992"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CFB" w:rsidRDefault="00B87CFB" w:rsidP="00F852AD">
      <w:r>
        <w:separator/>
      </w:r>
    </w:p>
  </w:endnote>
  <w:endnote w:type="continuationSeparator" w:id="0">
    <w:p w:rsidR="00B87CFB" w:rsidRDefault="00B87CFB" w:rsidP="00F852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CFB" w:rsidRDefault="00B87CFB" w:rsidP="00F852AD">
      <w:r>
        <w:separator/>
      </w:r>
    </w:p>
  </w:footnote>
  <w:footnote w:type="continuationSeparator" w:id="0">
    <w:p w:rsidR="00B87CFB" w:rsidRDefault="00B87CFB" w:rsidP="00F852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proofState w:spelling="clean"/>
  <w:defaultTabStop w:val="420"/>
  <w:noPunctuationKerning/>
  <w:characterSpacingControl w:val="doNotCompress"/>
  <w:hdrShapeDefaults>
    <o:shapedefaults v:ext="edit" spidmax="3074"/>
  </w:hdrShapeDefaults>
  <w:footnotePr>
    <w:footnote w:id="-1"/>
    <w:footnote w:id="0"/>
  </w:footnotePr>
  <w:endnotePr>
    <w:endnote w:id="-1"/>
    <w:endnote w:id="0"/>
  </w:endnotePr>
  <w:compat>
    <w:useFELayout/>
  </w:compat>
  <w:rsids>
    <w:rsidRoot w:val="002423E2"/>
    <w:rsid w:val="002423E2"/>
    <w:rsid w:val="00B87CFB"/>
    <w:rsid w:val="00F852AD"/>
    <w:rsid w:val="6EC743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3E2"/>
    <w:rPr>
      <w:rFonts w:asciiTheme="minorEastAsia" w:eastAsiaTheme="minorEastAsia" w:hAnsiTheme="minorEastAsia"/>
      <w:sz w:val="24"/>
      <w:szCs w:val="24"/>
    </w:rPr>
  </w:style>
  <w:style w:type="paragraph" w:styleId="1">
    <w:name w:val="heading 1"/>
    <w:basedOn w:val="a"/>
    <w:next w:val="a"/>
    <w:qFormat/>
    <w:rsid w:val="002423E2"/>
    <w:pPr>
      <w:spacing w:beforeAutospacing="1" w:afterAutospacing="1"/>
      <w:outlineLvl w:val="0"/>
    </w:pPr>
    <w:rPr>
      <w:rFonts w:ascii="宋体" w:eastAsia="宋体" w:hAnsi="宋体" w:hint="eastAsia"/>
      <w:b/>
      <w:bCs/>
      <w:kern w:val="44"/>
      <w:sz w:val="48"/>
      <w:szCs w:val="48"/>
    </w:rPr>
  </w:style>
  <w:style w:type="paragraph" w:styleId="2">
    <w:name w:val="heading 2"/>
    <w:basedOn w:val="a"/>
    <w:next w:val="a"/>
    <w:semiHidden/>
    <w:unhideWhenUsed/>
    <w:qFormat/>
    <w:rsid w:val="002423E2"/>
    <w:pPr>
      <w:spacing w:beforeAutospacing="1" w:afterAutospacing="1"/>
      <w:outlineLvl w:val="1"/>
    </w:pPr>
    <w:rPr>
      <w:rFonts w:ascii="宋体" w:eastAsia="宋体" w:hAnsi="宋体" w:hint="eastAsia"/>
      <w:b/>
      <w:bCs/>
      <w:sz w:val="36"/>
      <w:szCs w:val="36"/>
    </w:rPr>
  </w:style>
  <w:style w:type="paragraph" w:styleId="3">
    <w:name w:val="heading 3"/>
    <w:basedOn w:val="a"/>
    <w:next w:val="a"/>
    <w:semiHidden/>
    <w:unhideWhenUsed/>
    <w:qFormat/>
    <w:rsid w:val="002423E2"/>
    <w:pPr>
      <w:spacing w:beforeAutospacing="1" w:afterAutospacing="1"/>
      <w:outlineLvl w:val="2"/>
    </w:pPr>
    <w:rPr>
      <w:rFonts w:ascii="宋体" w:eastAsia="宋体" w:hAnsi="宋体" w:hint="eastAsia"/>
      <w:b/>
      <w:bCs/>
      <w:sz w:val="27"/>
      <w:szCs w:val="27"/>
    </w:rPr>
  </w:style>
  <w:style w:type="paragraph" w:styleId="4">
    <w:name w:val="heading 4"/>
    <w:basedOn w:val="a"/>
    <w:next w:val="a"/>
    <w:semiHidden/>
    <w:unhideWhenUsed/>
    <w:qFormat/>
    <w:rsid w:val="002423E2"/>
    <w:pPr>
      <w:spacing w:beforeAutospacing="1" w:afterAutospacing="1"/>
      <w:outlineLvl w:val="3"/>
    </w:pPr>
    <w:rPr>
      <w:rFonts w:ascii="宋体" w:eastAsia="宋体" w:hAnsi="宋体" w:hint="eastAsia"/>
      <w:b/>
      <w:bCs/>
    </w:rPr>
  </w:style>
  <w:style w:type="paragraph" w:styleId="5">
    <w:name w:val="heading 5"/>
    <w:basedOn w:val="a"/>
    <w:next w:val="a"/>
    <w:semiHidden/>
    <w:unhideWhenUsed/>
    <w:qFormat/>
    <w:rsid w:val="002423E2"/>
    <w:pPr>
      <w:spacing w:beforeAutospacing="1" w:afterAutospacing="1"/>
      <w:outlineLvl w:val="4"/>
    </w:pPr>
    <w:rPr>
      <w:rFonts w:ascii="宋体" w:eastAsia="宋体" w:hAnsi="宋体" w:hint="eastAsia"/>
      <w:b/>
      <w:bCs/>
      <w:sz w:val="20"/>
      <w:szCs w:val="20"/>
    </w:rPr>
  </w:style>
  <w:style w:type="paragraph" w:styleId="6">
    <w:name w:val="heading 6"/>
    <w:basedOn w:val="a"/>
    <w:next w:val="a"/>
    <w:semiHidden/>
    <w:unhideWhenUsed/>
    <w:qFormat/>
    <w:rsid w:val="002423E2"/>
    <w:pPr>
      <w:spacing w:beforeAutospacing="1" w:afterAutospacing="1"/>
      <w:outlineLvl w:val="5"/>
    </w:pPr>
    <w:rPr>
      <w:rFonts w:ascii="宋体" w:eastAsia="宋体" w:hAnsi="宋体" w:hint="eastAsia"/>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2423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hint="eastAsia"/>
    </w:rPr>
  </w:style>
  <w:style w:type="paragraph" w:styleId="a3">
    <w:name w:val="Normal (Web)"/>
    <w:basedOn w:val="a"/>
    <w:rsid w:val="002423E2"/>
    <w:pPr>
      <w:spacing w:beforeAutospacing="1" w:afterAutospacing="1"/>
    </w:pPr>
  </w:style>
  <w:style w:type="paragraph" w:customStyle="1" w:styleId="table">
    <w:name w:val="table"/>
    <w:basedOn w:val="a"/>
    <w:rsid w:val="002423E2"/>
    <w:rPr>
      <w:sz w:val="21"/>
      <w:szCs w:val="21"/>
    </w:rPr>
  </w:style>
  <w:style w:type="paragraph" w:styleId="a4">
    <w:name w:val="header"/>
    <w:basedOn w:val="a"/>
    <w:link w:val="Char"/>
    <w:rsid w:val="00F852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852AD"/>
    <w:rPr>
      <w:rFonts w:asciiTheme="minorEastAsia" w:eastAsiaTheme="minorEastAsia" w:hAnsiTheme="minorEastAsia"/>
      <w:sz w:val="18"/>
      <w:szCs w:val="18"/>
    </w:rPr>
  </w:style>
  <w:style w:type="paragraph" w:styleId="a5">
    <w:name w:val="footer"/>
    <w:basedOn w:val="a"/>
    <w:link w:val="Char0"/>
    <w:rsid w:val="00F852AD"/>
    <w:pPr>
      <w:tabs>
        <w:tab w:val="center" w:pos="4153"/>
        <w:tab w:val="right" w:pos="8306"/>
      </w:tabs>
      <w:snapToGrid w:val="0"/>
    </w:pPr>
    <w:rPr>
      <w:sz w:val="18"/>
      <w:szCs w:val="18"/>
    </w:rPr>
  </w:style>
  <w:style w:type="character" w:customStyle="1" w:styleId="Char0">
    <w:name w:val="页脚 Char"/>
    <w:basedOn w:val="a0"/>
    <w:link w:val="a5"/>
    <w:rsid w:val="00F852AD"/>
    <w:rPr>
      <w:rFonts w:asciiTheme="minorEastAsia" w:eastAsiaTheme="minorEastAsia" w:hAnsiTheme="minorEastAsia"/>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120</Words>
  <Characters>685</Characters>
  <Application>Microsoft Office Word</Application>
  <DocSecurity>0</DocSecurity>
  <Lines>5</Lines>
  <Paragraphs>1</Paragraphs>
  <ScaleCrop>false</ScaleCrop>
  <Company/>
  <LinksUpToDate>false</LinksUpToDate>
  <CharactersWithSpaces>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2026-09-07T08:31:00Z</dcterms:created>
  <dcterms:modified xsi:type="dcterms:W3CDTF">2026-09-07T08:55:00Z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A9F2E84D9ADF4C7884B9752147AC85F7_13</vt:lpwstr>
  </property>
</Properties>
</file>