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F6" w:rsidRDefault="001A5151">
      <w:pPr>
        <w:spacing w:line="700" w:lineRule="exact"/>
        <w:jc w:val="center"/>
        <w:rPr>
          <w:rFonts w:ascii="Times New Roman" w:eastAsia="方正小标宋简体" w:hAnsi="Times New Roman" w:cs="Times New Roman" w:hint="eastAsia"/>
          <w:b/>
          <w:sz w:val="36"/>
          <w:szCs w:val="36"/>
        </w:rPr>
      </w:pPr>
      <w:r w:rsidRPr="001073F6">
        <w:rPr>
          <w:rFonts w:ascii="Times New Roman" w:eastAsia="方正小标宋简体" w:hAnsi="Times New Roman" w:cs="Times New Roman"/>
          <w:b/>
          <w:sz w:val="36"/>
          <w:szCs w:val="36"/>
        </w:rPr>
        <w:t>关于</w:t>
      </w:r>
      <w:r w:rsidRPr="001073F6">
        <w:rPr>
          <w:rFonts w:ascii="Times New Roman" w:eastAsia="方正小标宋简体" w:hAnsi="Times New Roman" w:cs="Times New Roman" w:hint="eastAsia"/>
          <w:b/>
          <w:sz w:val="36"/>
          <w:szCs w:val="36"/>
        </w:rPr>
        <w:t>组织我区幼儿园</w:t>
      </w:r>
      <w:bookmarkStart w:id="0" w:name="_Hlk84945180"/>
      <w:r w:rsidRPr="001073F6">
        <w:rPr>
          <w:rFonts w:ascii="Times New Roman" w:eastAsia="方正小标宋简体" w:hAnsi="Times New Roman" w:cs="Times New Roman" w:hint="eastAsia"/>
          <w:b/>
          <w:sz w:val="36"/>
          <w:szCs w:val="36"/>
        </w:rPr>
        <w:t>保教主任、教研组长参加</w:t>
      </w:r>
      <w:bookmarkEnd w:id="0"/>
      <w:r w:rsidRPr="001073F6">
        <w:rPr>
          <w:rFonts w:ascii="Times New Roman" w:eastAsia="方正小标宋简体" w:hAnsi="Times New Roman" w:cs="Times New Roman" w:hint="eastAsia"/>
          <w:b/>
          <w:sz w:val="36"/>
          <w:szCs w:val="36"/>
        </w:rPr>
        <w:t>线上</w:t>
      </w:r>
    </w:p>
    <w:p w:rsidR="003C0C83" w:rsidRPr="001073F6" w:rsidRDefault="001A5151">
      <w:pPr>
        <w:spacing w:line="70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1073F6">
        <w:rPr>
          <w:rFonts w:ascii="Times New Roman" w:eastAsia="方正小标宋简体" w:hAnsi="Times New Roman" w:cs="Times New Roman" w:hint="eastAsia"/>
          <w:b/>
          <w:sz w:val="36"/>
          <w:szCs w:val="36"/>
        </w:rPr>
        <w:t>专题培训</w:t>
      </w:r>
      <w:r w:rsidRPr="001073F6">
        <w:rPr>
          <w:rFonts w:ascii="Times New Roman" w:eastAsia="方正小标宋简体" w:hAnsi="Times New Roman" w:cs="Times New Roman"/>
          <w:b/>
          <w:sz w:val="36"/>
          <w:szCs w:val="36"/>
        </w:rPr>
        <w:t>的通知</w:t>
      </w:r>
    </w:p>
    <w:p w:rsidR="003C0C83" w:rsidRDefault="003C0C83">
      <w:pPr>
        <w:spacing w:line="560" w:lineRule="atLeast"/>
        <w:rPr>
          <w:rFonts w:ascii="方正仿宋_GBK" w:eastAsia="方正仿宋_GBK"/>
          <w:sz w:val="32"/>
          <w:szCs w:val="32"/>
        </w:rPr>
      </w:pPr>
    </w:p>
    <w:p w:rsidR="003C0C83" w:rsidRPr="001073F6" w:rsidRDefault="001A5151">
      <w:pPr>
        <w:spacing w:line="560" w:lineRule="atLeast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各幼儿园：</w:t>
      </w:r>
    </w:p>
    <w:p w:rsidR="003C0C83" w:rsidRPr="001073F6" w:rsidRDefault="001A5151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为进一步规范幼儿园园本教研工作，提高幼儿园园本教研质量，提升幼儿园保教主任、教研组长组织幼儿园园本教研的能力</w:t>
      </w:r>
      <w:r w:rsidR="004A2439" w:rsidRPr="001073F6">
        <w:rPr>
          <w:rFonts w:ascii="仿宋" w:eastAsia="仿宋" w:hAnsi="仿宋" w:hint="eastAsia"/>
          <w:sz w:val="32"/>
          <w:szCs w:val="32"/>
        </w:rPr>
        <w:t>，</w:t>
      </w:r>
      <w:r w:rsidRPr="001073F6">
        <w:rPr>
          <w:rFonts w:ascii="仿宋" w:eastAsia="仿宋" w:hAnsi="仿宋" w:hint="eastAsia"/>
          <w:sz w:val="32"/>
          <w:szCs w:val="32"/>
        </w:rPr>
        <w:t>成都市双流区教育科学研究院特聘专家于2021年11月18日下午开展线上专题理论讲座，现将相关事宜通知如下：</w:t>
      </w:r>
    </w:p>
    <w:p w:rsidR="003C0C83" w:rsidRPr="001073F6" w:rsidRDefault="001A5151" w:rsidP="001073F6">
      <w:pPr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073F6">
        <w:rPr>
          <w:rFonts w:ascii="仿宋" w:eastAsia="仿宋" w:hAnsi="仿宋" w:hint="eastAsia"/>
          <w:b/>
          <w:bCs/>
          <w:sz w:val="32"/>
          <w:szCs w:val="32"/>
        </w:rPr>
        <w:t>一、活动主题</w:t>
      </w:r>
    </w:p>
    <w:p w:rsidR="003C0C83" w:rsidRPr="001073F6" w:rsidRDefault="001A5151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专题</w:t>
      </w:r>
      <w:r w:rsidR="00DB7854" w:rsidRPr="001073F6">
        <w:rPr>
          <w:rFonts w:ascii="仿宋" w:eastAsia="仿宋" w:hAnsi="仿宋" w:hint="eastAsia"/>
          <w:sz w:val="32"/>
          <w:szCs w:val="32"/>
        </w:rPr>
        <w:t>讲座</w:t>
      </w:r>
      <w:r w:rsidRPr="001073F6">
        <w:rPr>
          <w:rFonts w:ascii="仿宋" w:eastAsia="仿宋" w:hAnsi="仿宋" w:hint="eastAsia"/>
          <w:sz w:val="32"/>
          <w:szCs w:val="32"/>
        </w:rPr>
        <w:t>：</w:t>
      </w:r>
      <w:r w:rsidR="00DB7854" w:rsidRPr="001073F6">
        <w:rPr>
          <w:rFonts w:ascii="仿宋" w:eastAsia="仿宋" w:hAnsi="仿宋" w:hint="eastAsia"/>
          <w:sz w:val="32"/>
          <w:szCs w:val="32"/>
        </w:rPr>
        <w:t>教研可以这样做——园本教研活动的组织开展</w:t>
      </w:r>
    </w:p>
    <w:p w:rsidR="003C0C83" w:rsidRPr="001073F6" w:rsidRDefault="001A5151" w:rsidP="001073F6">
      <w:pPr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073F6">
        <w:rPr>
          <w:rFonts w:ascii="仿宋" w:eastAsia="仿宋" w:hAnsi="仿宋" w:hint="eastAsia"/>
          <w:b/>
          <w:bCs/>
          <w:sz w:val="32"/>
          <w:szCs w:val="32"/>
        </w:rPr>
        <w:t>二、活动时间</w:t>
      </w:r>
    </w:p>
    <w:p w:rsidR="003C0C83" w:rsidRPr="001073F6" w:rsidRDefault="001A5151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2021年11月18日下午14：00~17：00（1</w:t>
      </w:r>
      <w:r w:rsidRPr="001073F6">
        <w:rPr>
          <w:rFonts w:ascii="仿宋" w:eastAsia="仿宋" w:hAnsi="仿宋"/>
          <w:sz w:val="32"/>
          <w:szCs w:val="32"/>
        </w:rPr>
        <w:t>4</w:t>
      </w:r>
      <w:r w:rsidRPr="001073F6">
        <w:rPr>
          <w:rFonts w:ascii="仿宋" w:eastAsia="仿宋" w:hAnsi="仿宋" w:hint="eastAsia"/>
          <w:sz w:val="32"/>
          <w:szCs w:val="32"/>
        </w:rPr>
        <w:t>：0</w:t>
      </w:r>
      <w:r w:rsidRPr="001073F6">
        <w:rPr>
          <w:rFonts w:ascii="仿宋" w:eastAsia="仿宋" w:hAnsi="仿宋"/>
          <w:sz w:val="32"/>
          <w:szCs w:val="32"/>
        </w:rPr>
        <w:t>0</w:t>
      </w:r>
      <w:r w:rsidR="00FE2FE5" w:rsidRPr="001073F6">
        <w:rPr>
          <w:rFonts w:ascii="仿宋" w:eastAsia="仿宋" w:hAnsi="仿宋" w:hint="eastAsia"/>
          <w:sz w:val="32"/>
          <w:szCs w:val="32"/>
        </w:rPr>
        <w:t>—1</w:t>
      </w:r>
      <w:r w:rsidR="00FE2FE5" w:rsidRPr="001073F6">
        <w:rPr>
          <w:rFonts w:ascii="仿宋" w:eastAsia="仿宋" w:hAnsi="仿宋"/>
          <w:sz w:val="32"/>
          <w:szCs w:val="32"/>
        </w:rPr>
        <w:t>4</w:t>
      </w:r>
      <w:r w:rsidR="00FE2FE5" w:rsidRPr="001073F6">
        <w:rPr>
          <w:rFonts w:ascii="仿宋" w:eastAsia="仿宋" w:hAnsi="仿宋" w:hint="eastAsia"/>
          <w:sz w:val="32"/>
          <w:szCs w:val="32"/>
        </w:rPr>
        <w:t>：2</w:t>
      </w:r>
      <w:r w:rsidR="00FE2FE5" w:rsidRPr="001073F6">
        <w:rPr>
          <w:rFonts w:ascii="仿宋" w:eastAsia="仿宋" w:hAnsi="仿宋"/>
          <w:sz w:val="32"/>
          <w:szCs w:val="32"/>
        </w:rPr>
        <w:t>0</w:t>
      </w:r>
      <w:r w:rsidRPr="001073F6">
        <w:rPr>
          <w:rFonts w:ascii="仿宋" w:eastAsia="仿宋" w:hAnsi="仿宋" w:hint="eastAsia"/>
          <w:sz w:val="32"/>
          <w:szCs w:val="32"/>
        </w:rPr>
        <w:t>签到，1</w:t>
      </w:r>
      <w:r w:rsidRPr="001073F6">
        <w:rPr>
          <w:rFonts w:ascii="仿宋" w:eastAsia="仿宋" w:hAnsi="仿宋"/>
          <w:sz w:val="32"/>
          <w:szCs w:val="32"/>
        </w:rPr>
        <w:t>4</w:t>
      </w:r>
      <w:r w:rsidRPr="001073F6">
        <w:rPr>
          <w:rFonts w:ascii="仿宋" w:eastAsia="仿宋" w:hAnsi="仿宋" w:hint="eastAsia"/>
          <w:sz w:val="32"/>
          <w:szCs w:val="32"/>
        </w:rPr>
        <w:t>：3</w:t>
      </w:r>
      <w:r w:rsidRPr="001073F6">
        <w:rPr>
          <w:rFonts w:ascii="仿宋" w:eastAsia="仿宋" w:hAnsi="仿宋"/>
          <w:sz w:val="32"/>
          <w:szCs w:val="32"/>
        </w:rPr>
        <w:t>0</w:t>
      </w:r>
      <w:r w:rsidRPr="001073F6">
        <w:rPr>
          <w:rFonts w:ascii="仿宋" w:eastAsia="仿宋" w:hAnsi="仿宋" w:hint="eastAsia"/>
          <w:sz w:val="32"/>
          <w:szCs w:val="32"/>
        </w:rPr>
        <w:t>正式开始）</w:t>
      </w:r>
    </w:p>
    <w:p w:rsidR="003C0C83" w:rsidRPr="001073F6" w:rsidRDefault="001A5151" w:rsidP="001073F6">
      <w:pPr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073F6">
        <w:rPr>
          <w:rFonts w:ascii="仿宋" w:eastAsia="仿宋" w:hAnsi="仿宋" w:hint="eastAsia"/>
          <w:b/>
          <w:bCs/>
          <w:sz w:val="32"/>
          <w:szCs w:val="32"/>
        </w:rPr>
        <w:t>三、活动形式</w:t>
      </w:r>
      <w:r w:rsidR="00C5456C" w:rsidRPr="001073F6">
        <w:rPr>
          <w:rFonts w:ascii="仿宋" w:eastAsia="仿宋" w:hAnsi="仿宋" w:hint="eastAsia"/>
          <w:b/>
          <w:bCs/>
          <w:sz w:val="32"/>
          <w:szCs w:val="32"/>
        </w:rPr>
        <w:t>与参与方式</w:t>
      </w:r>
    </w:p>
    <w:p w:rsidR="003C0C83" w:rsidRPr="001073F6" w:rsidRDefault="001A5151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线上专题培训</w:t>
      </w:r>
      <w:r w:rsidR="00C5456C" w:rsidRPr="001073F6">
        <w:rPr>
          <w:rFonts w:ascii="仿宋" w:eastAsia="仿宋" w:hAnsi="仿宋" w:hint="eastAsia"/>
          <w:sz w:val="32"/>
          <w:szCs w:val="32"/>
        </w:rPr>
        <w:t>，具体操作步骤详见附件</w:t>
      </w:r>
    </w:p>
    <w:p w:rsidR="003C0C83" w:rsidRPr="001073F6" w:rsidRDefault="001A5151" w:rsidP="001073F6">
      <w:pPr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073F6">
        <w:rPr>
          <w:rFonts w:ascii="仿宋" w:eastAsia="仿宋" w:hAnsi="仿宋" w:hint="eastAsia"/>
          <w:b/>
          <w:bCs/>
          <w:sz w:val="32"/>
          <w:szCs w:val="32"/>
        </w:rPr>
        <w:t>四、参与人员</w:t>
      </w:r>
    </w:p>
    <w:p w:rsidR="00D708E2" w:rsidRPr="001073F6" w:rsidRDefault="00D708E2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（一）</w:t>
      </w:r>
      <w:r w:rsidR="006320AA" w:rsidRPr="001073F6">
        <w:rPr>
          <w:rFonts w:ascii="仿宋" w:eastAsia="仿宋" w:hAnsi="仿宋" w:hint="eastAsia"/>
          <w:sz w:val="32"/>
          <w:szCs w:val="32"/>
        </w:rPr>
        <w:t>名园长</w:t>
      </w:r>
      <w:r w:rsidR="001A5151" w:rsidRPr="001073F6">
        <w:rPr>
          <w:rFonts w:ascii="仿宋" w:eastAsia="仿宋" w:hAnsi="仿宋" w:hint="eastAsia"/>
          <w:sz w:val="32"/>
          <w:szCs w:val="32"/>
        </w:rPr>
        <w:t>叶美蓉工作室全体学员</w:t>
      </w:r>
    </w:p>
    <w:p w:rsidR="00D708E2" w:rsidRPr="001073F6" w:rsidRDefault="00D708E2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（二）</w:t>
      </w:r>
      <w:r w:rsidR="001A5151" w:rsidRPr="001073F6">
        <w:rPr>
          <w:rFonts w:ascii="仿宋" w:eastAsia="仿宋" w:hAnsi="仿宋" w:hint="eastAsia"/>
          <w:sz w:val="32"/>
          <w:szCs w:val="32"/>
        </w:rPr>
        <w:t>全区各教研联组成员</w:t>
      </w:r>
    </w:p>
    <w:p w:rsidR="00D708E2" w:rsidRPr="001073F6" w:rsidRDefault="00D708E2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（三）</w:t>
      </w:r>
      <w:r w:rsidR="001A5151" w:rsidRPr="001073F6">
        <w:rPr>
          <w:rFonts w:ascii="仿宋" w:eastAsia="仿宋" w:hAnsi="仿宋" w:hint="eastAsia"/>
          <w:sz w:val="32"/>
          <w:szCs w:val="32"/>
        </w:rPr>
        <w:t>全区公民办幼儿园保教主任、教研组长</w:t>
      </w:r>
    </w:p>
    <w:p w:rsidR="003C0C83" w:rsidRPr="001073F6" w:rsidRDefault="00D708E2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lastRenderedPageBreak/>
        <w:t>（四）</w:t>
      </w:r>
      <w:r w:rsidR="001A5151" w:rsidRPr="001073F6">
        <w:rPr>
          <w:rFonts w:ascii="仿宋" w:eastAsia="仿宋" w:hAnsi="仿宋" w:hint="eastAsia"/>
          <w:sz w:val="32"/>
          <w:szCs w:val="32"/>
        </w:rPr>
        <w:t>双流</w:t>
      </w:r>
      <w:r w:rsidR="00FE2FE5" w:rsidRPr="001073F6">
        <w:rPr>
          <w:rFonts w:ascii="仿宋" w:eastAsia="仿宋" w:hAnsi="仿宋" w:hint="eastAsia"/>
          <w:sz w:val="32"/>
          <w:szCs w:val="32"/>
        </w:rPr>
        <w:t>区</w:t>
      </w:r>
      <w:r w:rsidR="001A5151" w:rsidRPr="001073F6">
        <w:rPr>
          <w:rFonts w:ascii="仿宋" w:eastAsia="仿宋" w:hAnsi="仿宋" w:hint="eastAsia"/>
          <w:sz w:val="32"/>
          <w:szCs w:val="32"/>
        </w:rPr>
        <w:t>教科院学前教育研究室成员</w:t>
      </w:r>
    </w:p>
    <w:p w:rsidR="003C0C83" w:rsidRPr="001073F6" w:rsidRDefault="001A5151" w:rsidP="001073F6">
      <w:pPr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073F6">
        <w:rPr>
          <w:rFonts w:ascii="仿宋" w:eastAsia="仿宋" w:hAnsi="仿宋" w:hint="eastAsia"/>
          <w:b/>
          <w:bCs/>
          <w:sz w:val="32"/>
          <w:szCs w:val="32"/>
        </w:rPr>
        <w:t>五、特邀专家</w:t>
      </w:r>
    </w:p>
    <w:p w:rsidR="003C0C83" w:rsidRPr="001073F6" w:rsidRDefault="00D708E2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朱昌渝：正高级教师、</w:t>
      </w:r>
      <w:r w:rsidR="001A5151" w:rsidRPr="001073F6">
        <w:rPr>
          <w:rFonts w:ascii="仿宋" w:eastAsia="仿宋" w:hAnsi="仿宋" w:hint="eastAsia"/>
          <w:sz w:val="32"/>
          <w:szCs w:val="32"/>
        </w:rPr>
        <w:t xml:space="preserve">成都市成华区教育科学研究院学前教育研究所所长 </w:t>
      </w:r>
    </w:p>
    <w:p w:rsidR="006320AA" w:rsidRPr="001073F6" w:rsidRDefault="001A5151" w:rsidP="001073F6">
      <w:pPr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073F6">
        <w:rPr>
          <w:rFonts w:ascii="仿宋" w:eastAsia="仿宋" w:hAnsi="仿宋" w:hint="eastAsia"/>
          <w:b/>
          <w:bCs/>
          <w:sz w:val="32"/>
          <w:szCs w:val="32"/>
        </w:rPr>
        <w:t>六、</w:t>
      </w:r>
      <w:r w:rsidR="006320AA" w:rsidRPr="001073F6">
        <w:rPr>
          <w:rFonts w:ascii="仿宋" w:eastAsia="仿宋" w:hAnsi="仿宋" w:hint="eastAsia"/>
          <w:b/>
          <w:bCs/>
          <w:sz w:val="32"/>
          <w:szCs w:val="32"/>
        </w:rPr>
        <w:t>活动主持</w:t>
      </w:r>
    </w:p>
    <w:p w:rsidR="006320AA" w:rsidRPr="001073F6" w:rsidRDefault="006320AA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叶美蓉</w:t>
      </w:r>
    </w:p>
    <w:p w:rsidR="006320AA" w:rsidRPr="001073F6" w:rsidRDefault="001A5151" w:rsidP="001073F6">
      <w:pPr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073F6">
        <w:rPr>
          <w:rFonts w:ascii="仿宋" w:eastAsia="仿宋" w:hAnsi="仿宋" w:hint="eastAsia"/>
          <w:b/>
          <w:bCs/>
          <w:sz w:val="32"/>
          <w:szCs w:val="32"/>
        </w:rPr>
        <w:t>七、</w:t>
      </w:r>
      <w:r w:rsidR="00C5456C" w:rsidRPr="001073F6">
        <w:rPr>
          <w:rFonts w:ascii="仿宋" w:eastAsia="仿宋" w:hAnsi="仿宋" w:hint="eastAsia"/>
          <w:b/>
          <w:bCs/>
          <w:sz w:val="32"/>
          <w:szCs w:val="32"/>
        </w:rPr>
        <w:t>活动流程</w:t>
      </w:r>
    </w:p>
    <w:p w:rsidR="00C5456C" w:rsidRPr="001073F6" w:rsidRDefault="00C5456C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（一）专家专题讲座：教研可以这样做——园本教研活动的组织开展</w:t>
      </w:r>
    </w:p>
    <w:p w:rsidR="00C5456C" w:rsidRPr="001073F6" w:rsidRDefault="00C5456C" w:rsidP="001073F6">
      <w:pPr>
        <w:spacing w:line="560" w:lineRule="atLeas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（二）专家答疑</w:t>
      </w:r>
    </w:p>
    <w:p w:rsidR="003C0C83" w:rsidRPr="001073F6" w:rsidRDefault="001A5151" w:rsidP="001073F6">
      <w:pPr>
        <w:spacing w:line="560" w:lineRule="atLeas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073F6">
        <w:rPr>
          <w:rFonts w:ascii="仿宋" w:eastAsia="仿宋" w:hAnsi="仿宋" w:hint="eastAsia"/>
          <w:b/>
          <w:bCs/>
          <w:sz w:val="32"/>
          <w:szCs w:val="32"/>
        </w:rPr>
        <w:t>八、注意事项</w:t>
      </w:r>
    </w:p>
    <w:p w:rsidR="003C0C83" w:rsidRPr="001073F6" w:rsidRDefault="002453FD" w:rsidP="001073F6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（一）</w:t>
      </w:r>
      <w:r w:rsidR="001A5151" w:rsidRPr="001073F6">
        <w:rPr>
          <w:rFonts w:ascii="仿宋" w:eastAsia="仿宋" w:hAnsi="仿宋" w:hint="eastAsia"/>
          <w:sz w:val="32"/>
          <w:szCs w:val="32"/>
        </w:rPr>
        <w:t>请参会人员提前做好工作安排，准时参加活动</w:t>
      </w:r>
      <w:r w:rsidR="00805C55" w:rsidRPr="001073F6">
        <w:rPr>
          <w:rFonts w:ascii="仿宋" w:eastAsia="仿宋" w:hAnsi="仿宋" w:hint="eastAsia"/>
          <w:sz w:val="32"/>
          <w:szCs w:val="32"/>
        </w:rPr>
        <w:t>，此项培训作为年度考核内容之一</w:t>
      </w:r>
      <w:r w:rsidR="001A5151" w:rsidRPr="001073F6">
        <w:rPr>
          <w:rFonts w:ascii="仿宋" w:eastAsia="仿宋" w:hAnsi="仿宋" w:hint="eastAsia"/>
          <w:sz w:val="32"/>
          <w:szCs w:val="32"/>
        </w:rPr>
        <w:t>。</w:t>
      </w:r>
    </w:p>
    <w:p w:rsidR="004A2439" w:rsidRPr="001073F6" w:rsidRDefault="002453FD" w:rsidP="001073F6">
      <w:pPr>
        <w:spacing w:line="560" w:lineRule="atLeas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（二）</w:t>
      </w:r>
      <w:r w:rsidR="001A5151" w:rsidRPr="001073F6">
        <w:rPr>
          <w:rFonts w:ascii="仿宋" w:eastAsia="仿宋" w:hAnsi="仿宋" w:hint="eastAsia"/>
          <w:sz w:val="32"/>
          <w:szCs w:val="32"/>
        </w:rPr>
        <w:t>有疑惑需要寻求专家指导的可提前梳理好问题</w:t>
      </w:r>
      <w:r w:rsidR="001A5151" w:rsidRPr="001073F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3C0C83" w:rsidRDefault="002453FD" w:rsidP="001073F6">
      <w:pPr>
        <w:spacing w:line="560" w:lineRule="atLeas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1073F6">
        <w:rPr>
          <w:rFonts w:ascii="仿宋" w:eastAsia="仿宋" w:hAnsi="仿宋" w:hint="eastAsia"/>
          <w:sz w:val="32"/>
          <w:szCs w:val="32"/>
        </w:rPr>
        <w:t>（三）</w:t>
      </w:r>
      <w:r w:rsidR="004A2439" w:rsidRPr="001073F6">
        <w:rPr>
          <w:rFonts w:ascii="仿宋" w:eastAsia="仿宋" w:hAnsi="仿宋" w:hint="eastAsia"/>
          <w:sz w:val="32"/>
          <w:szCs w:val="32"/>
        </w:rPr>
        <w:t>各联组</w:t>
      </w:r>
      <w:r w:rsidRPr="001073F6">
        <w:rPr>
          <w:rFonts w:ascii="仿宋" w:eastAsia="仿宋" w:hAnsi="仿宋" w:hint="eastAsia"/>
          <w:sz w:val="32"/>
          <w:szCs w:val="32"/>
        </w:rPr>
        <w:t>及相关部门</w:t>
      </w:r>
      <w:r w:rsidR="004A2439" w:rsidRPr="001073F6">
        <w:rPr>
          <w:rFonts w:ascii="仿宋" w:eastAsia="仿宋" w:hAnsi="仿宋" w:hint="eastAsia"/>
          <w:sz w:val="32"/>
          <w:szCs w:val="32"/>
        </w:rPr>
        <w:t>负责做好</w:t>
      </w:r>
      <w:r w:rsidR="00D708E2" w:rsidRPr="001073F6">
        <w:rPr>
          <w:rFonts w:ascii="仿宋" w:eastAsia="仿宋" w:hAnsi="仿宋" w:hint="eastAsia"/>
          <w:sz w:val="32"/>
          <w:szCs w:val="32"/>
        </w:rPr>
        <w:t>网上</w:t>
      </w:r>
      <w:r w:rsidR="004A2439" w:rsidRPr="001073F6">
        <w:rPr>
          <w:rFonts w:ascii="仿宋" w:eastAsia="仿宋" w:hAnsi="仿宋" w:hint="eastAsia"/>
          <w:sz w:val="32"/>
          <w:szCs w:val="32"/>
        </w:rPr>
        <w:t>签到</w:t>
      </w:r>
      <w:r w:rsidR="004A2439" w:rsidRPr="001073F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073F6" w:rsidRPr="00C5456C" w:rsidRDefault="001073F6" w:rsidP="001073F6">
      <w:pPr>
        <w:spacing w:after="0" w:line="560" w:lineRule="atLeas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附件：线上参与培训具体方式</w:t>
      </w:r>
    </w:p>
    <w:p w:rsidR="001073F6" w:rsidRPr="001073F6" w:rsidRDefault="001073F6" w:rsidP="001073F6">
      <w:pPr>
        <w:spacing w:line="560" w:lineRule="atLeas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3C0C83" w:rsidRDefault="001A5151">
      <w:pPr>
        <w:spacing w:after="0" w:line="560" w:lineRule="atLeas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成都市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双流区</w:t>
      </w:r>
      <w:r>
        <w:rPr>
          <w:rFonts w:ascii="Times New Roman" w:eastAsia="仿宋_GB2312" w:hAnsi="Times New Roman" w:cs="Times New Roman"/>
          <w:sz w:val="32"/>
          <w:szCs w:val="32"/>
        </w:rPr>
        <w:t>教育科学研究院</w:t>
      </w:r>
    </w:p>
    <w:p w:rsidR="003C0C83" w:rsidRDefault="001A5151" w:rsidP="001073F6">
      <w:pPr>
        <w:spacing w:after="0" w:line="560" w:lineRule="atLeas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073F6" w:rsidRDefault="001073F6">
      <w:pPr>
        <w:adjustRightInd/>
        <w:snapToGrid/>
        <w:spacing w:after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367501" w:rsidRPr="00C5456C" w:rsidRDefault="001A5151" w:rsidP="00C5456C">
      <w:pPr>
        <w:spacing w:after="0" w:line="560" w:lineRule="atLeast"/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附件：线上参与培训具体方式</w:t>
      </w:r>
    </w:p>
    <w:p w:rsidR="003C0C83" w:rsidRDefault="001A5151">
      <w:pPr>
        <w:spacing w:line="360" w:lineRule="auto"/>
        <w:rPr>
          <w:rFonts w:asciiTheme="majorEastAsia" w:eastAsiaTheme="majorEastAsia" w:hAnsiTheme="majorEastAsia" w:cstheme="majorEastAsia"/>
          <w:b/>
          <w:bCs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0"/>
          <w:szCs w:val="30"/>
        </w:rPr>
        <w:t>1</w:t>
      </w:r>
      <w:r w:rsidR="002453FD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0"/>
          <w:szCs w:val="30"/>
        </w:rPr>
        <w:t>.</w:t>
      </w: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0"/>
          <w:szCs w:val="30"/>
        </w:rPr>
        <w:t>直播观看二维码：</w:t>
      </w:r>
    </w:p>
    <w:p w:rsidR="003C0C83" w:rsidRDefault="001A5151">
      <w:pPr>
        <w:spacing w:line="360" w:lineRule="auto"/>
        <w:jc w:val="center"/>
        <w:rPr>
          <w:rFonts w:ascii="方正仿宋_GBK" w:eastAsia="方正仿宋_GBK" w:hAnsiTheme="minorEastAsia" w:cstheme="minorEastAsia"/>
          <w:b/>
          <w:bCs/>
          <w:color w:val="000000" w:themeColor="text1"/>
          <w:sz w:val="30"/>
          <w:szCs w:val="30"/>
        </w:rPr>
      </w:pPr>
      <w:r>
        <w:rPr>
          <w:rFonts w:ascii="方正仿宋_GBK" w:eastAsia="方正仿宋_GBK" w:hAnsiTheme="minorEastAsia" w:cstheme="minorEastAsia" w:hint="eastAsia"/>
          <w:b/>
          <w:bCs/>
          <w:noProof/>
          <w:color w:val="000000" w:themeColor="text1"/>
          <w:sz w:val="30"/>
          <w:szCs w:val="30"/>
        </w:rPr>
        <w:drawing>
          <wp:inline distT="0" distB="0" distL="114300" distR="114300">
            <wp:extent cx="3027045" cy="3197225"/>
            <wp:effectExtent l="0" t="0" r="1905" b="3175"/>
            <wp:docPr id="8" name="图片 8" descr="继教网账号观看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继教网账号观看二维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C83" w:rsidRDefault="001A5151">
      <w:pPr>
        <w:spacing w:line="360" w:lineRule="auto"/>
        <w:jc w:val="center"/>
        <w:rPr>
          <w:rFonts w:ascii="方正仿宋_GBK" w:eastAsia="方正仿宋_GBK" w:hAnsiTheme="minorEastAsia" w:cstheme="minorEastAsia"/>
          <w:b/>
          <w:bCs/>
          <w:color w:val="000000" w:themeColor="text1"/>
          <w:sz w:val="30"/>
          <w:szCs w:val="30"/>
        </w:rPr>
      </w:pPr>
      <w:r>
        <w:rPr>
          <w:rFonts w:ascii="方正仿宋_GBK" w:eastAsia="方正仿宋_GBK" w:hAnsiTheme="minorEastAsia" w:cstheme="minorEastAsia" w:hint="eastAsia"/>
          <w:b/>
          <w:bCs/>
          <w:noProof/>
          <w:color w:val="000000" w:themeColor="text1"/>
          <w:sz w:val="30"/>
          <w:szCs w:val="30"/>
        </w:rPr>
        <w:drawing>
          <wp:inline distT="0" distB="0" distL="114300" distR="114300">
            <wp:extent cx="2974340" cy="3281045"/>
            <wp:effectExtent l="0" t="0" r="16510" b="14605"/>
            <wp:docPr id="10" name="图片 10" descr="无继教网账号观看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无继教网账号观看二维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仿宋_GBK" w:eastAsia="方正仿宋_GBK" w:hAnsiTheme="minorEastAsia" w:cstheme="minorEastAsia" w:hint="eastAsia"/>
          <w:b/>
          <w:bCs/>
          <w:color w:val="000000" w:themeColor="text1"/>
          <w:sz w:val="30"/>
          <w:szCs w:val="30"/>
        </w:rPr>
        <w:t xml:space="preserve">  </w:t>
      </w:r>
    </w:p>
    <w:p w:rsidR="003C0C83" w:rsidRDefault="001A5151">
      <w:pPr>
        <w:spacing w:line="360" w:lineRule="auto"/>
        <w:rPr>
          <w:rFonts w:ascii="宋体" w:eastAsia="宋体" w:hAnsi="宋体"/>
          <w:b/>
          <w:bCs/>
          <w:color w:val="000000" w:themeColor="text1"/>
          <w:sz w:val="30"/>
          <w:szCs w:val="30"/>
        </w:rPr>
      </w:pPr>
      <w:r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  <w:t>2</w:t>
      </w:r>
      <w:r w:rsidR="002453FD"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  <w:t>.</w:t>
      </w:r>
      <w:r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  <w:t>直播观看方式：</w:t>
      </w:r>
    </w:p>
    <w:p w:rsidR="003C0C83" w:rsidRDefault="001A5151">
      <w:pPr>
        <w:pStyle w:val="a3"/>
        <w:spacing w:line="360" w:lineRule="auto"/>
        <w:ind w:firstLineChars="0" w:firstLine="0"/>
        <w:rPr>
          <w:rFonts w:ascii="方正仿宋_GBK" w:eastAsia="方正仿宋_GBK" w:hAnsiTheme="minorEastAsia" w:cstheme="minorEastAsia"/>
          <w:b/>
          <w:bCs/>
          <w:sz w:val="30"/>
          <w:szCs w:val="30"/>
        </w:rPr>
      </w:pPr>
      <w:r>
        <w:rPr>
          <w:rFonts w:ascii="方正仿宋_GBK" w:eastAsia="方正仿宋_GBK" w:hAnsiTheme="minorEastAsia" w:cstheme="minorEastAsia"/>
          <w:b/>
          <w:bCs/>
          <w:sz w:val="30"/>
          <w:szCs w:val="30"/>
        </w:rPr>
        <w:lastRenderedPageBreak/>
        <w:t>电脑端</w:t>
      </w:r>
    </w:p>
    <w:p w:rsidR="003C0C83" w:rsidRDefault="001A515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bCs/>
          <w:sz w:val="24"/>
          <w:szCs w:val="24"/>
        </w:rPr>
        <w:t>登录网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址</w:t>
      </w:r>
      <w:r>
        <w:rPr>
          <w:rFonts w:asciiTheme="minorEastAsia" w:eastAsiaTheme="minorEastAsia" w:hAnsiTheme="minorEastAsia" w:cstheme="minorEastAsia"/>
          <w:bCs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https://</w:t>
      </w:r>
      <w:r>
        <w:rPr>
          <w:rFonts w:asciiTheme="minorEastAsia" w:eastAsiaTheme="minorEastAsia" w:hAnsiTheme="minorEastAsia" w:hint="eastAsia"/>
          <w:sz w:val="24"/>
          <w:szCs w:val="24"/>
        </w:rPr>
        <w:t>sl</w:t>
      </w:r>
      <w:r>
        <w:rPr>
          <w:rFonts w:asciiTheme="minorEastAsia" w:eastAsiaTheme="minorEastAsia" w:hAnsiTheme="minorEastAsia"/>
          <w:sz w:val="24"/>
          <w:szCs w:val="24"/>
        </w:rPr>
        <w:t xml:space="preserve">q.cdjxjy.com </w:t>
      </w:r>
      <w:r>
        <w:rPr>
          <w:rFonts w:asciiTheme="minorEastAsia" w:eastAsiaTheme="minorEastAsia" w:hAnsiTheme="minorEastAsia" w:hint="eastAsia"/>
          <w:sz w:val="24"/>
          <w:szCs w:val="24"/>
        </w:rPr>
        <w:t>账</w:t>
      </w:r>
      <w:r>
        <w:rPr>
          <w:rFonts w:asciiTheme="minorEastAsia" w:eastAsiaTheme="minorEastAsia" w:hAnsiTheme="minorEastAsia"/>
          <w:sz w:val="24"/>
          <w:szCs w:val="24"/>
        </w:rPr>
        <w:t>号和密码同市继教网一致</w:t>
      </w:r>
      <w:r w:rsidR="00C5456C">
        <w:rPr>
          <w:rFonts w:asciiTheme="minorEastAsia" w:eastAsiaTheme="minorEastAsia" w:hAnsiTheme="minorEastAsia" w:hint="eastAsia"/>
          <w:sz w:val="24"/>
          <w:szCs w:val="24"/>
        </w:rPr>
        <w:t>，选择双流区。</w:t>
      </w:r>
    </w:p>
    <w:p w:rsidR="003C0C83" w:rsidRDefault="001A515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集</w:t>
      </w:r>
      <w:r>
        <w:rPr>
          <w:rFonts w:asciiTheme="minorEastAsia" w:eastAsiaTheme="minorEastAsia" w:hAnsiTheme="minorEastAsia"/>
          <w:b/>
          <w:sz w:val="24"/>
          <w:szCs w:val="24"/>
        </w:rPr>
        <w:t>中培训（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学</w:t>
      </w:r>
      <w:r>
        <w:rPr>
          <w:rFonts w:asciiTheme="minorEastAsia" w:eastAsiaTheme="minorEastAsia" w:hAnsiTheme="minorEastAsia"/>
          <w:b/>
          <w:sz w:val="24"/>
          <w:szCs w:val="24"/>
        </w:rPr>
        <w:t>员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－</w:t>
      </w:r>
      <w:r>
        <w:rPr>
          <w:rFonts w:asciiTheme="minorEastAsia" w:eastAsiaTheme="minorEastAsia" w:hAnsiTheme="minorEastAsia"/>
          <w:sz w:val="24"/>
          <w:szCs w:val="24"/>
        </w:rPr>
        <w:t>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区</w:t>
      </w:r>
      <w:r>
        <w:rPr>
          <w:rFonts w:asciiTheme="minorEastAsia" w:eastAsiaTheme="minorEastAsia" w:hAnsiTheme="minorEastAsia"/>
          <w:b/>
          <w:sz w:val="24"/>
          <w:szCs w:val="24"/>
        </w:rPr>
        <w:t>级培训</w:t>
      </w:r>
      <w:r>
        <w:rPr>
          <w:rFonts w:asciiTheme="minorEastAsia" w:eastAsiaTheme="minorEastAsia" w:hAnsiTheme="minorEastAsia" w:hint="eastAsia"/>
          <w:sz w:val="24"/>
          <w:szCs w:val="24"/>
        </w:rPr>
        <w:t>－</w:t>
      </w:r>
      <w:r>
        <w:rPr>
          <w:rFonts w:asciiTheme="minorEastAsia" w:eastAsiaTheme="minorEastAsia" w:hAnsiTheme="minorEastAsia"/>
          <w:sz w:val="24"/>
          <w:szCs w:val="24"/>
        </w:rPr>
        <w:t>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课</w:t>
      </w:r>
      <w:r>
        <w:rPr>
          <w:rFonts w:asciiTheme="minorEastAsia" w:eastAsiaTheme="minorEastAsia" w:hAnsiTheme="minorEastAsia"/>
          <w:b/>
          <w:sz w:val="24"/>
          <w:szCs w:val="24"/>
        </w:rPr>
        <w:t>程中心</w:t>
      </w:r>
      <w:r>
        <w:rPr>
          <w:rFonts w:asciiTheme="minorEastAsia" w:eastAsiaTheme="minorEastAsia" w:hAnsiTheme="minorEastAsia"/>
          <w:sz w:val="24"/>
          <w:szCs w:val="24"/>
        </w:rPr>
        <w:t>进行直播</w:t>
      </w:r>
      <w:r>
        <w:rPr>
          <w:rFonts w:asciiTheme="minorEastAsia" w:eastAsiaTheme="minorEastAsia" w:hAnsiTheme="minorEastAsia" w:hint="eastAsia"/>
          <w:sz w:val="24"/>
          <w:szCs w:val="24"/>
        </w:rPr>
        <w:t>学习。</w:t>
      </w:r>
    </w:p>
    <w:p w:rsidR="003C0C83" w:rsidRDefault="001A5151">
      <w:pPr>
        <w:pStyle w:val="a3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6291580" cy="3279140"/>
            <wp:effectExtent l="0" t="0" r="1397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58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C83" w:rsidRDefault="001A5151">
      <w:pPr>
        <w:spacing w:line="360" w:lineRule="auto"/>
        <w:jc w:val="center"/>
        <w:rPr>
          <w:rFonts w:ascii="方正仿宋_GBK" w:eastAsia="方正仿宋_GBK" w:hAnsiTheme="minorEastAsia" w:cstheme="minorEastAsia"/>
          <w:bCs/>
          <w:szCs w:val="21"/>
        </w:rPr>
      </w:pPr>
      <w:r>
        <w:rPr>
          <w:rFonts w:ascii="方正仿宋_GBK" w:eastAsia="方正仿宋_GBK" w:hAnsiTheme="minorEastAsia" w:cstheme="minorEastAsia" w:hint="eastAsia"/>
          <w:bCs/>
          <w:szCs w:val="21"/>
        </w:rPr>
        <w:t>图</w:t>
      </w:r>
      <w:r>
        <w:rPr>
          <w:rFonts w:ascii="方正仿宋_GBK" w:eastAsia="方正仿宋_GBK" w:hAnsiTheme="minorEastAsia" w:cstheme="minorEastAsia"/>
          <w:bCs/>
          <w:szCs w:val="21"/>
        </w:rPr>
        <w:t>：</w:t>
      </w:r>
      <w:r>
        <w:rPr>
          <w:rFonts w:ascii="方正仿宋_GBK" w:eastAsia="方正仿宋_GBK" w:hAnsiTheme="minorEastAsia" w:cstheme="minorEastAsia" w:hint="eastAsia"/>
          <w:bCs/>
          <w:szCs w:val="21"/>
        </w:rPr>
        <w:t>选</w:t>
      </w:r>
      <w:r>
        <w:rPr>
          <w:rFonts w:ascii="方正仿宋_GBK" w:eastAsia="方正仿宋_GBK" w:hAnsiTheme="minorEastAsia" w:cstheme="minorEastAsia"/>
          <w:bCs/>
          <w:szCs w:val="21"/>
        </w:rPr>
        <w:t>择直播课程</w:t>
      </w:r>
    </w:p>
    <w:p w:rsidR="003C0C83" w:rsidRDefault="001A5151">
      <w:pPr>
        <w:pStyle w:val="a3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inline distT="0" distB="0" distL="114300" distR="114300">
            <wp:extent cx="6120765" cy="2800985"/>
            <wp:effectExtent l="0" t="0" r="13335" b="18415"/>
            <wp:docPr id="3" name="图片 3" descr="16340934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4093499(1)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C83" w:rsidRDefault="001A5151">
      <w:pPr>
        <w:spacing w:line="360" w:lineRule="auto"/>
        <w:jc w:val="center"/>
        <w:rPr>
          <w:rFonts w:ascii="方正仿宋_GBK" w:eastAsia="方正仿宋_GBK" w:hAnsiTheme="minorEastAsia" w:cstheme="minorEastAsia"/>
          <w:bCs/>
          <w:szCs w:val="21"/>
        </w:rPr>
      </w:pPr>
      <w:r>
        <w:rPr>
          <w:rFonts w:ascii="方正仿宋_GBK" w:eastAsia="方正仿宋_GBK" w:hAnsiTheme="minorEastAsia" w:cstheme="minorEastAsia" w:hint="eastAsia"/>
          <w:bCs/>
          <w:szCs w:val="21"/>
        </w:rPr>
        <w:lastRenderedPageBreak/>
        <w:t>图</w:t>
      </w:r>
      <w:r>
        <w:rPr>
          <w:rFonts w:ascii="方正仿宋_GBK" w:eastAsia="方正仿宋_GBK" w:hAnsiTheme="minorEastAsia" w:cstheme="minorEastAsia"/>
          <w:bCs/>
          <w:szCs w:val="21"/>
        </w:rPr>
        <w:t>：</w:t>
      </w:r>
      <w:r>
        <w:rPr>
          <w:rFonts w:ascii="方正仿宋_GBK" w:eastAsia="方正仿宋_GBK" w:hAnsiTheme="minorEastAsia" w:cstheme="minorEastAsia" w:hint="eastAsia"/>
          <w:bCs/>
          <w:szCs w:val="21"/>
        </w:rPr>
        <w:t>进</w:t>
      </w:r>
      <w:r>
        <w:rPr>
          <w:rFonts w:ascii="方正仿宋_GBK" w:eastAsia="方正仿宋_GBK" w:hAnsiTheme="minorEastAsia" w:cstheme="minorEastAsia"/>
          <w:bCs/>
          <w:szCs w:val="21"/>
        </w:rPr>
        <w:t>入</w:t>
      </w:r>
      <w:r>
        <w:rPr>
          <w:rFonts w:ascii="方正仿宋_GBK" w:eastAsia="方正仿宋_GBK" w:hAnsiTheme="minorEastAsia" w:cstheme="minorEastAsia" w:hint="eastAsia"/>
          <w:bCs/>
          <w:szCs w:val="21"/>
        </w:rPr>
        <w:t>课</w:t>
      </w:r>
      <w:r>
        <w:rPr>
          <w:rFonts w:ascii="方正仿宋_GBK" w:eastAsia="方正仿宋_GBK" w:hAnsiTheme="minorEastAsia" w:cstheme="minorEastAsia"/>
          <w:bCs/>
          <w:szCs w:val="21"/>
        </w:rPr>
        <w:t>堂直播</w:t>
      </w:r>
    </w:p>
    <w:p w:rsidR="003C0C83" w:rsidRDefault="00805C55">
      <w:pPr>
        <w:pStyle w:val="a3"/>
        <w:spacing w:line="360" w:lineRule="auto"/>
        <w:ind w:firstLineChars="0" w:firstLine="0"/>
        <w:rPr>
          <w:rFonts w:ascii="方正仿宋_GBK" w:eastAsia="方正仿宋_GBK" w:hAnsiTheme="minorEastAsia" w:cstheme="minorEastAsia"/>
          <w:b/>
          <w:bCs/>
          <w:sz w:val="30"/>
          <w:szCs w:val="30"/>
        </w:rPr>
      </w:pPr>
      <w:r>
        <w:rPr>
          <w:rFonts w:ascii="方正仿宋_GBK" w:eastAsia="方正仿宋_GBK" w:hAnsiTheme="minorEastAsia" w:cstheme="minorEastAsia" w:hint="eastAsia"/>
          <w:b/>
          <w:bCs/>
          <w:sz w:val="30"/>
          <w:szCs w:val="30"/>
        </w:rPr>
        <w:t>手机端：</w:t>
      </w:r>
    </w:p>
    <w:p w:rsidR="003C0C83" w:rsidRDefault="001A5151">
      <w:pPr>
        <w:pStyle w:val="a3"/>
        <w:spacing w:line="360" w:lineRule="auto"/>
        <w:ind w:firstLineChars="0" w:firstLine="0"/>
        <w:rPr>
          <w:rFonts w:ascii="方正仿宋_GBK" w:eastAsia="方正仿宋_GBK" w:hAnsiTheme="minorEastAsia" w:cstheme="minorEastAsia"/>
          <w:b/>
          <w:bCs/>
          <w:sz w:val="30"/>
          <w:szCs w:val="30"/>
        </w:rPr>
      </w:pPr>
      <w:r>
        <w:rPr>
          <w:rFonts w:ascii="方正仿宋_GBK" w:eastAsia="方正仿宋_GBK" w:hAnsiTheme="minorEastAsia" w:cstheme="minorEastAsia" w:hint="eastAsia"/>
          <w:b/>
          <w:bCs/>
          <w:sz w:val="30"/>
          <w:szCs w:val="30"/>
        </w:rPr>
        <w:t>师</w:t>
      </w:r>
      <w:r>
        <w:rPr>
          <w:rFonts w:ascii="方正仿宋_GBK" w:eastAsia="方正仿宋_GBK" w:hAnsiTheme="minorEastAsia" w:cstheme="minorEastAsia"/>
          <w:b/>
          <w:bCs/>
          <w:sz w:val="30"/>
          <w:szCs w:val="30"/>
        </w:rPr>
        <w:t>培通微</w:t>
      </w:r>
      <w:r>
        <w:rPr>
          <w:rFonts w:ascii="方正仿宋_GBK" w:eastAsia="方正仿宋_GBK" w:hAnsiTheme="minorEastAsia" w:cstheme="minorEastAsia" w:hint="eastAsia"/>
          <w:b/>
          <w:bCs/>
          <w:sz w:val="30"/>
          <w:szCs w:val="30"/>
        </w:rPr>
        <w:t>信公众</w:t>
      </w:r>
      <w:r>
        <w:rPr>
          <w:rFonts w:ascii="方正仿宋_GBK" w:eastAsia="方正仿宋_GBK" w:hAnsiTheme="minorEastAsia" w:cstheme="minorEastAsia"/>
          <w:b/>
          <w:bCs/>
          <w:sz w:val="30"/>
          <w:szCs w:val="30"/>
        </w:rPr>
        <w:t>号</w:t>
      </w:r>
    </w:p>
    <w:p w:rsidR="003C0C83" w:rsidRDefault="001A515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进入</w:t>
      </w:r>
      <w:r>
        <w:rPr>
          <w:rFonts w:asciiTheme="minorEastAsia" w:eastAsiaTheme="minorEastAsia" w:hAnsiTheme="minorEastAsia" w:cstheme="minorEastAsia"/>
          <w:bCs/>
          <w:sz w:val="24"/>
          <w:szCs w:val="24"/>
        </w:rPr>
        <w:t>师培通公众号－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&gt;教</w:t>
      </w:r>
      <w:r>
        <w:rPr>
          <w:rFonts w:asciiTheme="minorEastAsia" w:eastAsiaTheme="minorEastAsia" w:hAnsiTheme="minorEastAsia" w:cstheme="minorEastAsia"/>
          <w:bCs/>
          <w:sz w:val="24"/>
          <w:szCs w:val="24"/>
        </w:rPr>
        <w:t>师培训－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&gt;区</w:t>
      </w:r>
      <w:r>
        <w:rPr>
          <w:rFonts w:asciiTheme="minorEastAsia" w:eastAsiaTheme="minorEastAsia" w:hAnsiTheme="minorEastAsia" w:cstheme="minorEastAsia"/>
          <w:bCs/>
          <w:sz w:val="24"/>
          <w:szCs w:val="24"/>
        </w:rPr>
        <w:t>级培训</w:t>
      </w:r>
    </w:p>
    <w:p w:rsidR="003C0C83" w:rsidRDefault="001A5151">
      <w:pPr>
        <w:pStyle w:val="a3"/>
        <w:spacing w:line="360" w:lineRule="auto"/>
        <w:ind w:firstLineChars="0" w:firstLine="0"/>
        <w:jc w:val="center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noProof/>
          <w:sz w:val="24"/>
          <w:szCs w:val="24"/>
        </w:rPr>
        <w:drawing>
          <wp:inline distT="0" distB="0" distL="114300" distR="114300">
            <wp:extent cx="2837180" cy="4178300"/>
            <wp:effectExtent l="0" t="0" r="1270" b="12700"/>
            <wp:docPr id="5" name="图片 5" descr="16340947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4094777(1)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C83" w:rsidRDefault="001A5151">
      <w:pPr>
        <w:spacing w:line="360" w:lineRule="auto"/>
        <w:jc w:val="center"/>
        <w:rPr>
          <w:rFonts w:ascii="方正仿宋_GBK" w:eastAsia="方正仿宋_GBK" w:hAnsiTheme="minorEastAsia" w:cstheme="minorEastAsia"/>
          <w:bCs/>
          <w:szCs w:val="21"/>
        </w:rPr>
      </w:pPr>
      <w:r>
        <w:rPr>
          <w:rFonts w:ascii="方正仿宋_GBK" w:eastAsia="方正仿宋_GBK" w:hAnsiTheme="minorEastAsia" w:cstheme="minorEastAsia" w:hint="eastAsia"/>
          <w:bCs/>
          <w:szCs w:val="21"/>
        </w:rPr>
        <w:t>图</w:t>
      </w:r>
      <w:r>
        <w:rPr>
          <w:rFonts w:ascii="方正仿宋_GBK" w:eastAsia="方正仿宋_GBK" w:hAnsiTheme="minorEastAsia" w:cstheme="minorEastAsia"/>
          <w:bCs/>
          <w:szCs w:val="21"/>
        </w:rPr>
        <w:t>：师培通公众号</w:t>
      </w:r>
    </w:p>
    <w:p w:rsidR="003C0C83" w:rsidRDefault="003C0C83">
      <w:pPr>
        <w:pStyle w:val="a3"/>
        <w:spacing w:line="360" w:lineRule="auto"/>
        <w:ind w:firstLineChars="0" w:firstLine="0"/>
        <w:jc w:val="center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C0C83" w:rsidRDefault="001A5151">
      <w:pPr>
        <w:jc w:val="center"/>
        <w:rPr>
          <w:rFonts w:eastAsia="宋体"/>
        </w:rPr>
      </w:pPr>
      <w:r>
        <w:rPr>
          <w:rFonts w:eastAsia="宋体" w:hint="eastAsia"/>
          <w:noProof/>
        </w:rPr>
        <w:lastRenderedPageBreak/>
        <w:drawing>
          <wp:inline distT="0" distB="0" distL="114300" distR="114300">
            <wp:extent cx="2078990" cy="3035300"/>
            <wp:effectExtent l="0" t="0" r="16510" b="12700"/>
            <wp:docPr id="4" name="图片 4" descr="16340943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094361(1)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rPr>
          <w:noProof/>
        </w:rPr>
        <w:drawing>
          <wp:inline distT="0" distB="0" distL="114300" distR="114300">
            <wp:extent cx="2087880" cy="2999740"/>
            <wp:effectExtent l="0" t="0" r="7620" b="1016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C83" w:rsidRDefault="001A5151">
      <w:pPr>
        <w:ind w:firstLineChars="600" w:firstLine="1320"/>
        <w:jc w:val="both"/>
        <w:rPr>
          <w:rFonts w:eastAsia="方正仿宋_GBK"/>
        </w:rPr>
      </w:pPr>
      <w:r>
        <w:rPr>
          <w:rFonts w:ascii="方正仿宋_GBK" w:eastAsia="方正仿宋_GBK" w:hAnsiTheme="minorEastAsia" w:cstheme="minorEastAsia" w:hint="eastAsia"/>
          <w:bCs/>
          <w:szCs w:val="21"/>
        </w:rPr>
        <w:t>图</w:t>
      </w:r>
      <w:r>
        <w:rPr>
          <w:rFonts w:ascii="方正仿宋_GBK" w:eastAsia="方正仿宋_GBK" w:hAnsiTheme="minorEastAsia" w:cstheme="minorEastAsia"/>
          <w:bCs/>
          <w:szCs w:val="21"/>
        </w:rPr>
        <w:t>：</w:t>
      </w:r>
      <w:r>
        <w:rPr>
          <w:rFonts w:ascii="方正仿宋_GBK" w:eastAsia="方正仿宋_GBK" w:hAnsiTheme="minorEastAsia" w:cstheme="minorEastAsia" w:hint="eastAsia"/>
          <w:bCs/>
          <w:szCs w:val="21"/>
        </w:rPr>
        <w:t>首</w:t>
      </w:r>
      <w:r>
        <w:rPr>
          <w:rFonts w:ascii="方正仿宋_GBK" w:eastAsia="方正仿宋_GBK" w:hAnsiTheme="minorEastAsia" w:cstheme="minorEastAsia"/>
          <w:bCs/>
          <w:szCs w:val="21"/>
        </w:rPr>
        <w:t>页</w:t>
      </w:r>
      <w:r>
        <w:rPr>
          <w:rFonts w:ascii="方正仿宋_GBK" w:eastAsia="方正仿宋_GBK" w:hAnsiTheme="minorEastAsia" w:cstheme="minorEastAsia" w:hint="eastAsia"/>
          <w:bCs/>
          <w:szCs w:val="21"/>
        </w:rPr>
        <w:t xml:space="preserve">                                     图</w:t>
      </w:r>
      <w:r>
        <w:rPr>
          <w:rFonts w:ascii="方正仿宋_GBK" w:eastAsia="方正仿宋_GBK" w:hAnsiTheme="minorEastAsia" w:cstheme="minorEastAsia"/>
          <w:bCs/>
          <w:szCs w:val="21"/>
        </w:rPr>
        <w:t>：</w:t>
      </w:r>
      <w:r>
        <w:rPr>
          <w:rFonts w:ascii="方正仿宋_GBK" w:eastAsia="方正仿宋_GBK" w:hAnsiTheme="minorEastAsia" w:cstheme="minorEastAsia" w:hint="eastAsia"/>
          <w:bCs/>
          <w:szCs w:val="21"/>
        </w:rPr>
        <w:t>直</w:t>
      </w:r>
      <w:r>
        <w:rPr>
          <w:rFonts w:ascii="方正仿宋_GBK" w:eastAsia="方正仿宋_GBK" w:hAnsiTheme="minorEastAsia" w:cstheme="minorEastAsia"/>
          <w:bCs/>
          <w:szCs w:val="21"/>
        </w:rPr>
        <w:t>播</w:t>
      </w:r>
      <w:r>
        <w:rPr>
          <w:rFonts w:ascii="方正仿宋_GBK" w:eastAsia="方正仿宋_GBK" w:hAnsiTheme="minorEastAsia" w:cstheme="minorEastAsia" w:hint="eastAsia"/>
          <w:bCs/>
          <w:szCs w:val="21"/>
        </w:rPr>
        <w:t>课</w:t>
      </w:r>
      <w:r>
        <w:rPr>
          <w:rFonts w:ascii="方正仿宋_GBK" w:eastAsia="方正仿宋_GBK" w:hAnsiTheme="minorEastAsia" w:cstheme="minorEastAsia"/>
          <w:bCs/>
          <w:szCs w:val="21"/>
        </w:rPr>
        <w:t>程</w:t>
      </w:r>
    </w:p>
    <w:p w:rsidR="003C0C83" w:rsidRDefault="003C0C83">
      <w:pPr>
        <w:jc w:val="center"/>
        <w:rPr>
          <w:rFonts w:eastAsia="宋体"/>
        </w:rPr>
      </w:pPr>
    </w:p>
    <w:p w:rsidR="003C0C83" w:rsidRDefault="003C0C83">
      <w:pPr>
        <w:jc w:val="center"/>
        <w:rPr>
          <w:rFonts w:eastAsia="宋体"/>
        </w:rPr>
      </w:pPr>
    </w:p>
    <w:p w:rsidR="003C0C83" w:rsidRDefault="001A5151">
      <w:pPr>
        <w:jc w:val="center"/>
        <w:rPr>
          <w:rFonts w:eastAsia="宋体"/>
        </w:rPr>
      </w:pPr>
      <w:r>
        <w:rPr>
          <w:rFonts w:eastAsia="宋体" w:hint="eastAsia"/>
          <w:noProof/>
        </w:rPr>
        <w:drawing>
          <wp:inline distT="0" distB="0" distL="114300" distR="114300">
            <wp:extent cx="4923790" cy="3543300"/>
            <wp:effectExtent l="0" t="0" r="10160" b="0"/>
            <wp:docPr id="9" name="图片 9" descr="16340952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4095287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C83" w:rsidRDefault="001A5151">
      <w:pPr>
        <w:jc w:val="center"/>
        <w:rPr>
          <w:rFonts w:eastAsia="宋体"/>
        </w:rPr>
      </w:pPr>
      <w:r>
        <w:rPr>
          <w:rFonts w:ascii="方正仿宋_GBK" w:eastAsia="方正仿宋_GBK" w:hAnsiTheme="minorEastAsia" w:cstheme="minorEastAsia" w:hint="eastAsia"/>
          <w:bCs/>
          <w:szCs w:val="21"/>
        </w:rPr>
        <w:t>图</w:t>
      </w:r>
      <w:r>
        <w:rPr>
          <w:rFonts w:ascii="方正仿宋_GBK" w:eastAsia="方正仿宋_GBK" w:hAnsiTheme="minorEastAsia" w:cstheme="minorEastAsia"/>
          <w:bCs/>
          <w:szCs w:val="21"/>
        </w:rPr>
        <w:t>：</w:t>
      </w:r>
      <w:r>
        <w:rPr>
          <w:rFonts w:ascii="方正仿宋_GBK" w:eastAsia="方正仿宋_GBK" w:hAnsiTheme="minorEastAsia" w:cstheme="minorEastAsia" w:hint="eastAsia"/>
          <w:bCs/>
          <w:szCs w:val="21"/>
        </w:rPr>
        <w:t>进</w:t>
      </w:r>
      <w:r>
        <w:rPr>
          <w:rFonts w:ascii="方正仿宋_GBK" w:eastAsia="方正仿宋_GBK" w:hAnsiTheme="minorEastAsia" w:cstheme="minorEastAsia"/>
          <w:bCs/>
          <w:szCs w:val="21"/>
        </w:rPr>
        <w:t>入课堂直播</w:t>
      </w:r>
    </w:p>
    <w:p w:rsidR="003C0C83" w:rsidRDefault="001A5151">
      <w:pPr>
        <w:spacing w:line="360" w:lineRule="auto"/>
        <w:jc w:val="both"/>
      </w:pPr>
      <w:r>
        <w:rPr>
          <w:rFonts w:ascii="方正仿宋_GBK" w:eastAsia="方正仿宋_GBK" w:hAnsiTheme="minorEastAsia" w:cstheme="minorEastAsia" w:hint="eastAsia"/>
          <w:b/>
          <w:bCs/>
          <w:color w:val="000000" w:themeColor="text1"/>
          <w:sz w:val="30"/>
          <w:szCs w:val="30"/>
        </w:rPr>
        <w:t xml:space="preserve"> </w:t>
      </w:r>
    </w:p>
    <w:sectPr w:rsidR="003C0C83" w:rsidSect="001073F6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2C1" w:rsidRDefault="001852C1">
      <w:pPr>
        <w:spacing w:after="0"/>
      </w:pPr>
      <w:r>
        <w:separator/>
      </w:r>
    </w:p>
  </w:endnote>
  <w:endnote w:type="continuationSeparator" w:id="0">
    <w:p w:rsidR="001852C1" w:rsidRDefault="001852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2C1" w:rsidRDefault="001852C1">
      <w:pPr>
        <w:spacing w:after="0"/>
      </w:pPr>
      <w:r>
        <w:separator/>
      </w:r>
    </w:p>
  </w:footnote>
  <w:footnote w:type="continuationSeparator" w:id="0">
    <w:p w:rsidR="001852C1" w:rsidRDefault="001852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5144"/>
    <w:multiLevelType w:val="multilevel"/>
    <w:tmpl w:val="2B005144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275497"/>
    <w:multiLevelType w:val="multilevel"/>
    <w:tmpl w:val="74275497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F32"/>
    <w:rsid w:val="001073F6"/>
    <w:rsid w:val="00137AFC"/>
    <w:rsid w:val="001852C1"/>
    <w:rsid w:val="001A5151"/>
    <w:rsid w:val="001D0FBD"/>
    <w:rsid w:val="002453FD"/>
    <w:rsid w:val="00337F32"/>
    <w:rsid w:val="00367501"/>
    <w:rsid w:val="003771A0"/>
    <w:rsid w:val="003827C2"/>
    <w:rsid w:val="003C0C83"/>
    <w:rsid w:val="004A2439"/>
    <w:rsid w:val="006320AA"/>
    <w:rsid w:val="00805C55"/>
    <w:rsid w:val="00A95E98"/>
    <w:rsid w:val="00C5456C"/>
    <w:rsid w:val="00D216D1"/>
    <w:rsid w:val="00D43A77"/>
    <w:rsid w:val="00D708E2"/>
    <w:rsid w:val="00DB7854"/>
    <w:rsid w:val="00E501D1"/>
    <w:rsid w:val="00F3312F"/>
    <w:rsid w:val="00FE2FE5"/>
    <w:rsid w:val="0DE72D39"/>
    <w:rsid w:val="2AEA1D74"/>
    <w:rsid w:val="2D2C3676"/>
    <w:rsid w:val="309F63EE"/>
    <w:rsid w:val="3B1B0D67"/>
    <w:rsid w:val="4C3B3017"/>
    <w:rsid w:val="4FF35077"/>
    <w:rsid w:val="6F6F4C02"/>
    <w:rsid w:val="7218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BD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FB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24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439"/>
    <w:rPr>
      <w:rFonts w:ascii="Tahoma" w:eastAsia="微软雅黑" w:hAnsi="Tahoma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4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439"/>
    <w:rPr>
      <w:rFonts w:ascii="Tahoma" w:eastAsia="微软雅黑" w:hAnsi="Tahoma" w:cs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073F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73F6"/>
    <w:rPr>
      <w:rFonts w:ascii="Tahoma" w:eastAsia="微软雅黑" w:hAnsi="Tahoma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9</cp:revision>
  <dcterms:created xsi:type="dcterms:W3CDTF">2021-11-16T07:47:00Z</dcterms:created>
  <dcterms:modified xsi:type="dcterms:W3CDTF">2021-11-17T01:54:00Z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A0EF45B56B9D4BADA60F098360349111</vt:lpwstr>
  </property>
</Properties>
</file>