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300" w:lineRule="auto"/>
        <w:jc w:val="center"/>
        <w:rPr>
          <w:rFonts w:hint="eastAsia" w:ascii="黑体" w:hAnsi="黑体" w:eastAsia="黑体" w:cs="黑体"/>
          <w:b/>
          <w:spacing w:val="15"/>
          <w:sz w:val="30"/>
          <w:szCs w:val="30"/>
        </w:rPr>
      </w:pPr>
      <w:r>
        <w:rPr>
          <w:rFonts w:hint="eastAsia" w:ascii="黑体" w:hAnsi="黑体" w:eastAsia="黑体" w:cs="黑体"/>
          <w:b/>
          <w:spacing w:val="15"/>
          <w:sz w:val="30"/>
          <w:szCs w:val="30"/>
          <w:lang w:eastAsia="zh-CN"/>
        </w:rPr>
        <w:t>成都市双流区</w:t>
      </w:r>
      <w:r>
        <w:rPr>
          <w:rFonts w:hint="eastAsia" w:ascii="黑体" w:hAnsi="黑体" w:eastAsia="黑体" w:cs="黑体"/>
          <w:b/>
          <w:spacing w:val="15"/>
          <w:sz w:val="30"/>
          <w:szCs w:val="30"/>
        </w:rPr>
        <w:t>教育科学研究院关于举办</w:t>
      </w:r>
    </w:p>
    <w:p>
      <w:pPr>
        <w:widowControl/>
        <w:snapToGrid w:val="0"/>
        <w:spacing w:line="300" w:lineRule="auto"/>
        <w:jc w:val="center"/>
        <w:rPr>
          <w:rFonts w:hint="eastAsia" w:ascii="黑体" w:hAnsi="黑体" w:eastAsia="黑体" w:cs="黑体"/>
          <w:b/>
          <w:kern w:val="0"/>
          <w:sz w:val="30"/>
          <w:szCs w:val="30"/>
        </w:rPr>
      </w:pPr>
      <w:r>
        <w:rPr>
          <w:rFonts w:hint="eastAsia" w:ascii="黑体" w:hAnsi="黑体" w:eastAsia="黑体" w:cs="黑体"/>
          <w:b/>
          <w:spacing w:val="15"/>
          <w:sz w:val="30"/>
          <w:szCs w:val="30"/>
        </w:rPr>
        <w:t>2020年小学道德与法治优质课赛课活动的通知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6" w:beforeLines="50" w:line="360" w:lineRule="auto"/>
        <w:jc w:val="left"/>
        <w:textAlignment w:val="auto"/>
        <w:rPr>
          <w:rFonts w:hint="eastAsia" w:ascii="新宋体" w:hAnsi="新宋体" w:eastAsia="新宋体" w:cs="新宋体"/>
          <w:kern w:val="0"/>
          <w:sz w:val="24"/>
          <w:szCs w:val="24"/>
        </w:rPr>
      </w:pPr>
      <w:r>
        <w:rPr>
          <w:rFonts w:hint="eastAsia" w:ascii="新宋体" w:hAnsi="新宋体" w:eastAsia="新宋体" w:cs="新宋体"/>
          <w:kern w:val="0"/>
          <w:sz w:val="24"/>
          <w:szCs w:val="24"/>
          <w:lang w:eastAsia="zh-CN"/>
        </w:rPr>
        <w:t>各小学（含九义学校小学部）</w:t>
      </w:r>
      <w:r>
        <w:rPr>
          <w:rFonts w:hint="eastAsia" w:ascii="新宋体" w:hAnsi="新宋体" w:eastAsia="新宋体" w:cs="新宋体"/>
          <w:kern w:val="0"/>
          <w:sz w:val="24"/>
          <w:szCs w:val="24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eastAsia" w:ascii="Helvetica Neue" w:hAnsi="Helvetica Neue" w:cs="Helvetica Neue"/>
          <w:kern w:val="0"/>
          <w:sz w:val="24"/>
          <w:szCs w:val="24"/>
        </w:rPr>
      </w:pPr>
      <w:r>
        <w:rPr>
          <w:rFonts w:ascii="Helvetica Neue" w:hAnsi="Helvetica Neue" w:cs="Helvetica Neue"/>
          <w:kern w:val="0"/>
          <w:sz w:val="24"/>
          <w:szCs w:val="24"/>
        </w:rPr>
        <w:t>为贯彻落实《关于深化新时代学校思想政治理论课改革创新的若干意见》，将小学道德与法治</w:t>
      </w:r>
      <w:r>
        <w:rPr>
          <w:rFonts w:hint="eastAsia" w:ascii="Helvetica Neue" w:hAnsi="Helvetica Neue" w:cs="Helvetica Neue"/>
          <w:kern w:val="0"/>
          <w:sz w:val="24"/>
          <w:szCs w:val="24"/>
        </w:rPr>
        <w:t>的课堂教学</w:t>
      </w:r>
      <w:r>
        <w:rPr>
          <w:rFonts w:ascii="Helvetica Neue" w:hAnsi="Helvetica Neue" w:cs="Helvetica Neue"/>
          <w:kern w:val="0"/>
          <w:sz w:val="24"/>
          <w:szCs w:val="24"/>
        </w:rPr>
        <w:t>落细落实，聚焦新教材，把握新教材，增强教材解读能力，夯实教师教学技能，提升教师专业素养，促进老师们积极投身于对新教材的研究之中。</w:t>
      </w:r>
      <w:r>
        <w:rPr>
          <w:rFonts w:hint="eastAsia" w:ascii="Helvetica Neue" w:hAnsi="Helvetica Neue" w:cs="Helvetica Neue"/>
          <w:kern w:val="0"/>
          <w:sz w:val="24"/>
          <w:szCs w:val="24"/>
          <w:lang w:eastAsia="zh-CN"/>
        </w:rPr>
        <w:t>根据《成都市教育科学研究院关于举办2020年小学道德与法治优质课赛课活动的通知》的相关要求，</w:t>
      </w:r>
      <w:r>
        <w:rPr>
          <w:rFonts w:ascii="Helvetica Neue" w:hAnsi="Helvetica Neue" w:cs="Helvetica Neue"/>
          <w:kern w:val="0"/>
          <w:sz w:val="24"/>
          <w:szCs w:val="24"/>
        </w:rPr>
        <w:t>经研究，定于2020年</w:t>
      </w:r>
      <w:r>
        <w:rPr>
          <w:rFonts w:hint="eastAsia" w:ascii="Helvetica Neue" w:hAnsi="Helvetica Neue" w:cs="Helvetica Neue"/>
          <w:kern w:val="0"/>
          <w:sz w:val="24"/>
          <w:szCs w:val="24"/>
          <w:lang w:val="en-US" w:eastAsia="zh-CN"/>
        </w:rPr>
        <w:t>10</w:t>
      </w:r>
      <w:r>
        <w:rPr>
          <w:rFonts w:ascii="Helvetica Neue" w:hAnsi="Helvetica Neue" w:cs="Helvetica Neue"/>
          <w:kern w:val="0"/>
          <w:sz w:val="24"/>
          <w:szCs w:val="24"/>
        </w:rPr>
        <w:t>月举办“</w:t>
      </w:r>
      <w:r>
        <w:rPr>
          <w:rFonts w:hint="eastAsia" w:ascii="Helvetica Neue" w:hAnsi="Helvetica Neue" w:cs="Helvetica Neue"/>
          <w:kern w:val="0"/>
          <w:sz w:val="24"/>
          <w:szCs w:val="24"/>
          <w:lang w:eastAsia="zh-CN"/>
        </w:rPr>
        <w:t>双流区</w:t>
      </w:r>
      <w:r>
        <w:rPr>
          <w:rFonts w:ascii="Helvetica Neue" w:hAnsi="Helvetica Neue" w:cs="Helvetica Neue"/>
          <w:kern w:val="0"/>
          <w:sz w:val="24"/>
          <w:szCs w:val="24"/>
        </w:rPr>
        <w:t>小学道德与法治优质课</w:t>
      </w:r>
      <w:r>
        <w:rPr>
          <w:rFonts w:hint="eastAsia" w:ascii="Helvetica Neue" w:hAnsi="Helvetica Neue" w:cs="Helvetica Neue"/>
          <w:kern w:val="0"/>
          <w:sz w:val="24"/>
          <w:szCs w:val="24"/>
        </w:rPr>
        <w:t>大赛</w:t>
      </w:r>
      <w:r>
        <w:rPr>
          <w:rFonts w:ascii="Helvetica Neue" w:hAnsi="Helvetica Neue" w:cs="Helvetica Neue"/>
          <w:kern w:val="0"/>
          <w:sz w:val="24"/>
          <w:szCs w:val="24"/>
        </w:rPr>
        <w:t>”。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2" w:firstLineChars="200"/>
        <w:textAlignment w:val="auto"/>
        <w:rPr>
          <w:rFonts w:hint="eastAsia" w:ascii="新宋体" w:hAnsi="新宋体" w:eastAsia="新宋体" w:cs="新宋体"/>
          <w:b/>
          <w:bCs/>
          <w:kern w:val="0"/>
          <w:sz w:val="24"/>
          <w:szCs w:val="24"/>
        </w:rPr>
      </w:pPr>
      <w:r>
        <w:rPr>
          <w:rFonts w:hint="eastAsia" w:ascii="新宋体" w:hAnsi="新宋体" w:eastAsia="新宋体" w:cs="新宋体"/>
          <w:b/>
          <w:bCs/>
          <w:kern w:val="0"/>
          <w:sz w:val="24"/>
          <w:szCs w:val="24"/>
        </w:rPr>
        <w:t>一、组织领导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kern w:val="0"/>
          <w:sz w:val="24"/>
          <w:szCs w:val="24"/>
        </w:rPr>
      </w:pPr>
      <w:r>
        <w:rPr>
          <w:rFonts w:hint="eastAsia" w:ascii="新宋体" w:hAnsi="新宋体" w:eastAsia="新宋体" w:cs="新宋体"/>
          <w:kern w:val="0"/>
          <w:sz w:val="24"/>
          <w:szCs w:val="24"/>
        </w:rPr>
        <w:t>本次大赛由成都市</w:t>
      </w:r>
      <w:r>
        <w:rPr>
          <w:rFonts w:hint="eastAsia" w:ascii="新宋体" w:hAnsi="新宋体" w:eastAsia="新宋体" w:cs="新宋体"/>
          <w:kern w:val="0"/>
          <w:sz w:val="24"/>
          <w:szCs w:val="24"/>
          <w:lang w:eastAsia="zh-CN"/>
        </w:rPr>
        <w:t>双流区</w:t>
      </w:r>
      <w:r>
        <w:rPr>
          <w:rFonts w:hint="eastAsia" w:ascii="新宋体" w:hAnsi="新宋体" w:eastAsia="新宋体" w:cs="新宋体"/>
          <w:kern w:val="0"/>
          <w:sz w:val="24"/>
          <w:szCs w:val="24"/>
        </w:rPr>
        <w:t>教育科学研究院主办，</w:t>
      </w:r>
      <w:r>
        <w:rPr>
          <w:rFonts w:hint="eastAsia" w:ascii="新宋体" w:hAnsi="新宋体" w:eastAsia="新宋体" w:cs="新宋体"/>
          <w:kern w:val="0"/>
          <w:sz w:val="24"/>
          <w:szCs w:val="24"/>
          <w:lang w:eastAsia="zh-CN"/>
        </w:rPr>
        <w:t>双流区</w:t>
      </w:r>
      <w:r>
        <w:rPr>
          <w:rFonts w:hint="eastAsia" w:ascii="新宋体" w:hAnsi="新宋体" w:eastAsia="新宋体" w:cs="新宋体"/>
          <w:kern w:val="0"/>
          <w:sz w:val="24"/>
          <w:szCs w:val="24"/>
        </w:rPr>
        <w:t>各</w:t>
      </w:r>
      <w:r>
        <w:rPr>
          <w:rFonts w:hint="eastAsia" w:ascii="新宋体" w:hAnsi="新宋体" w:eastAsia="新宋体" w:cs="新宋体"/>
          <w:kern w:val="0"/>
          <w:sz w:val="24"/>
          <w:szCs w:val="24"/>
          <w:lang w:eastAsia="zh-CN"/>
        </w:rPr>
        <w:t>小学</w:t>
      </w:r>
      <w:r>
        <w:rPr>
          <w:rFonts w:hint="eastAsia" w:ascii="新宋体" w:hAnsi="新宋体" w:eastAsia="新宋体" w:cs="新宋体"/>
          <w:kern w:val="0"/>
          <w:sz w:val="24"/>
          <w:szCs w:val="24"/>
        </w:rPr>
        <w:t>承办。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2" w:firstLineChars="200"/>
        <w:textAlignment w:val="auto"/>
        <w:rPr>
          <w:rFonts w:hint="eastAsia" w:ascii="新宋体" w:hAnsi="新宋体" w:eastAsia="新宋体" w:cs="新宋体"/>
          <w:b/>
          <w:bCs/>
          <w:kern w:val="0"/>
          <w:sz w:val="24"/>
          <w:szCs w:val="24"/>
        </w:rPr>
      </w:pPr>
      <w:r>
        <w:rPr>
          <w:rFonts w:hint="eastAsia" w:ascii="新宋体" w:hAnsi="新宋体" w:eastAsia="新宋体" w:cs="新宋体"/>
          <w:b/>
          <w:bCs/>
          <w:kern w:val="0"/>
          <w:sz w:val="24"/>
          <w:szCs w:val="24"/>
        </w:rPr>
        <w:t>二、选课范围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kern w:val="0"/>
          <w:sz w:val="24"/>
          <w:szCs w:val="24"/>
        </w:rPr>
      </w:pPr>
      <w:r>
        <w:rPr>
          <w:rFonts w:hint="eastAsia" w:ascii="新宋体" w:hAnsi="新宋体" w:eastAsia="新宋体" w:cs="新宋体"/>
          <w:kern w:val="0"/>
          <w:sz w:val="24"/>
          <w:szCs w:val="24"/>
        </w:rPr>
        <w:t>小学道德与法治统编教材1-6年级所有内容均可。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2" w:firstLineChars="200"/>
        <w:textAlignment w:val="auto"/>
        <w:rPr>
          <w:rFonts w:hint="eastAsia" w:ascii="新宋体" w:hAnsi="新宋体" w:eastAsia="新宋体" w:cs="新宋体"/>
          <w:b/>
          <w:bCs/>
          <w:kern w:val="0"/>
          <w:sz w:val="24"/>
          <w:szCs w:val="24"/>
        </w:rPr>
      </w:pPr>
      <w:r>
        <w:rPr>
          <w:rFonts w:hint="eastAsia" w:ascii="新宋体" w:hAnsi="新宋体" w:eastAsia="新宋体" w:cs="新宋体"/>
          <w:b/>
          <w:bCs/>
          <w:kern w:val="0"/>
          <w:sz w:val="24"/>
          <w:szCs w:val="24"/>
        </w:rPr>
        <w:t>三、活动安排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kern w:val="0"/>
          <w:sz w:val="24"/>
          <w:szCs w:val="24"/>
        </w:rPr>
      </w:pPr>
      <w:r>
        <w:rPr>
          <w:rFonts w:hint="eastAsia" w:ascii="新宋体" w:hAnsi="新宋体" w:eastAsia="新宋体" w:cs="新宋体"/>
          <w:kern w:val="0"/>
          <w:sz w:val="24"/>
          <w:szCs w:val="24"/>
        </w:rPr>
        <w:t>1.本次大赛包括学校初赛、区县决赛和</w:t>
      </w:r>
      <w:r>
        <w:rPr>
          <w:rFonts w:hint="eastAsia" w:ascii="新宋体" w:hAnsi="新宋体" w:eastAsia="新宋体" w:cs="新宋体"/>
          <w:kern w:val="0"/>
          <w:sz w:val="24"/>
          <w:szCs w:val="24"/>
          <w:lang w:eastAsia="zh-CN"/>
        </w:rPr>
        <w:t>优秀课报送</w:t>
      </w:r>
      <w:r>
        <w:rPr>
          <w:rFonts w:hint="eastAsia" w:ascii="新宋体" w:hAnsi="新宋体" w:eastAsia="新宋体" w:cs="新宋体"/>
          <w:kern w:val="0"/>
          <w:sz w:val="24"/>
          <w:szCs w:val="24"/>
        </w:rPr>
        <w:t>三个环节。学校将初赛</w:t>
      </w:r>
      <w:r>
        <w:rPr>
          <w:rFonts w:hint="eastAsia" w:ascii="新宋体" w:hAnsi="新宋体" w:eastAsia="新宋体" w:cs="新宋体"/>
          <w:kern w:val="0"/>
          <w:sz w:val="24"/>
          <w:szCs w:val="24"/>
          <w:lang w:eastAsia="zh-CN"/>
        </w:rPr>
        <w:t>后推荐一节优质课录相</w:t>
      </w:r>
      <w:r>
        <w:rPr>
          <w:rFonts w:hint="eastAsia" w:ascii="新宋体" w:hAnsi="新宋体" w:eastAsia="新宋体" w:cs="新宋体"/>
          <w:kern w:val="0"/>
          <w:sz w:val="24"/>
          <w:szCs w:val="24"/>
        </w:rPr>
        <w:t>报送</w:t>
      </w:r>
      <w:r>
        <w:rPr>
          <w:rFonts w:hint="eastAsia" w:ascii="新宋体" w:hAnsi="新宋体" w:eastAsia="新宋体" w:cs="新宋体"/>
          <w:kern w:val="0"/>
          <w:sz w:val="24"/>
          <w:szCs w:val="24"/>
          <w:lang w:eastAsia="zh-CN"/>
        </w:rPr>
        <w:t>到双流区教育科学研究院</w:t>
      </w:r>
      <w:r>
        <w:rPr>
          <w:rFonts w:hint="eastAsia" w:ascii="新宋体" w:hAnsi="新宋体" w:eastAsia="新宋体" w:cs="新宋体"/>
          <w:kern w:val="0"/>
          <w:sz w:val="24"/>
          <w:szCs w:val="24"/>
        </w:rPr>
        <w:t>，</w:t>
      </w:r>
      <w:r>
        <w:rPr>
          <w:rFonts w:hint="eastAsia" w:ascii="新宋体" w:hAnsi="新宋体" w:eastAsia="新宋体" w:cs="新宋体"/>
          <w:kern w:val="0"/>
          <w:sz w:val="24"/>
          <w:szCs w:val="24"/>
          <w:lang w:eastAsia="zh-CN"/>
        </w:rPr>
        <w:t>双流</w:t>
      </w:r>
      <w:r>
        <w:rPr>
          <w:rFonts w:hint="eastAsia" w:ascii="新宋体" w:hAnsi="新宋体" w:eastAsia="新宋体" w:cs="新宋体"/>
          <w:kern w:val="0"/>
          <w:sz w:val="24"/>
          <w:szCs w:val="24"/>
        </w:rPr>
        <w:t>区</w:t>
      </w:r>
      <w:r>
        <w:rPr>
          <w:rFonts w:hint="eastAsia" w:ascii="新宋体" w:hAnsi="新宋体" w:eastAsia="新宋体" w:cs="新宋体"/>
          <w:kern w:val="0"/>
          <w:sz w:val="24"/>
          <w:szCs w:val="24"/>
          <w:lang w:eastAsia="zh-CN"/>
        </w:rPr>
        <w:t>从学校报送的优质课录相中</w:t>
      </w:r>
      <w:r>
        <w:rPr>
          <w:rFonts w:hint="eastAsia" w:ascii="新宋体" w:hAnsi="新宋体" w:eastAsia="新宋体" w:cs="新宋体"/>
          <w:kern w:val="0"/>
          <w:sz w:val="24"/>
          <w:szCs w:val="24"/>
        </w:rPr>
        <w:t>推荐3节优质课参加市级决赛。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kern w:val="0"/>
          <w:sz w:val="24"/>
          <w:szCs w:val="24"/>
        </w:rPr>
      </w:pPr>
      <w:r>
        <w:rPr>
          <w:rFonts w:hint="eastAsia" w:ascii="新宋体" w:hAnsi="新宋体" w:eastAsia="新宋体" w:cs="新宋体"/>
          <w:kern w:val="0"/>
          <w:sz w:val="24"/>
          <w:szCs w:val="24"/>
        </w:rPr>
        <w:t>2.具体要求：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kern w:val="0"/>
          <w:sz w:val="24"/>
          <w:szCs w:val="24"/>
        </w:rPr>
      </w:pPr>
      <w:r>
        <w:rPr>
          <w:rFonts w:hint="eastAsia" w:ascii="新宋体" w:hAnsi="新宋体" w:eastAsia="新宋体" w:cs="新宋体"/>
          <w:kern w:val="0"/>
          <w:sz w:val="24"/>
          <w:szCs w:val="24"/>
        </w:rPr>
        <w:t>（1）参赛选手年龄45周岁以下。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kern w:val="0"/>
          <w:sz w:val="24"/>
          <w:szCs w:val="24"/>
          <w:lang w:eastAsia="zh-CN"/>
        </w:rPr>
      </w:pPr>
      <w:r>
        <w:rPr>
          <w:rFonts w:hint="eastAsia" w:ascii="新宋体" w:hAnsi="新宋体" w:eastAsia="新宋体" w:cs="新宋体"/>
          <w:kern w:val="0"/>
          <w:sz w:val="24"/>
          <w:szCs w:val="24"/>
          <w:lang w:eastAsia="zh-CN"/>
        </w:rPr>
        <w:t>（</w:t>
      </w:r>
      <w:r>
        <w:rPr>
          <w:rFonts w:hint="eastAsia" w:ascii="新宋体" w:hAnsi="新宋体" w:eastAsia="新宋体" w:cs="新宋体"/>
          <w:kern w:val="0"/>
          <w:sz w:val="24"/>
          <w:szCs w:val="24"/>
          <w:lang w:val="en-US" w:eastAsia="zh-CN"/>
        </w:rPr>
        <w:t>2</w:t>
      </w:r>
      <w:r>
        <w:rPr>
          <w:rFonts w:hint="eastAsia" w:ascii="新宋体" w:hAnsi="新宋体" w:eastAsia="新宋体" w:cs="新宋体"/>
          <w:kern w:val="0"/>
          <w:sz w:val="24"/>
          <w:szCs w:val="24"/>
          <w:lang w:eastAsia="zh-CN"/>
        </w:rPr>
        <w:t>）每所学校报送一节优质课。已参加双流区第十届小学道德与法治学科大比的教</w:t>
      </w:r>
      <w:bookmarkStart w:id="0" w:name="_GoBack"/>
      <w:bookmarkEnd w:id="0"/>
      <w:r>
        <w:rPr>
          <w:rFonts w:hint="eastAsia" w:ascii="新宋体" w:hAnsi="新宋体" w:eastAsia="新宋体" w:cs="新宋体"/>
          <w:kern w:val="0"/>
          <w:sz w:val="24"/>
          <w:szCs w:val="24"/>
          <w:lang w:eastAsia="zh-CN"/>
        </w:rPr>
        <w:t>师，不需重复报送资料。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kern w:val="0"/>
          <w:sz w:val="24"/>
          <w:szCs w:val="24"/>
          <w:lang w:eastAsia="zh-CN"/>
        </w:rPr>
      </w:pPr>
      <w:r>
        <w:rPr>
          <w:rFonts w:hint="eastAsia" w:ascii="新宋体" w:hAnsi="新宋体" w:eastAsia="新宋体" w:cs="新宋体"/>
          <w:kern w:val="0"/>
          <w:sz w:val="24"/>
          <w:szCs w:val="24"/>
        </w:rPr>
        <w:t>（</w:t>
      </w:r>
      <w:r>
        <w:rPr>
          <w:rFonts w:hint="eastAsia" w:ascii="新宋体" w:hAnsi="新宋体" w:eastAsia="新宋体" w:cs="新宋体"/>
          <w:kern w:val="0"/>
          <w:sz w:val="24"/>
          <w:szCs w:val="24"/>
          <w:lang w:val="en-US" w:eastAsia="zh-CN"/>
        </w:rPr>
        <w:t>3</w:t>
      </w:r>
      <w:r>
        <w:rPr>
          <w:rFonts w:hint="eastAsia" w:ascii="新宋体" w:hAnsi="新宋体" w:eastAsia="新宋体" w:cs="新宋体"/>
          <w:kern w:val="0"/>
          <w:sz w:val="24"/>
          <w:szCs w:val="24"/>
        </w:rPr>
        <w:t>）推荐课内容包括课堂实录（40分钟）和说课实录（5分钟）、教学设计（详案，格式见附件</w:t>
      </w:r>
      <w:r>
        <w:rPr>
          <w:rFonts w:hint="eastAsia" w:ascii="新宋体" w:hAnsi="新宋体" w:eastAsia="新宋体" w:cs="新宋体"/>
          <w:kern w:val="0"/>
          <w:sz w:val="24"/>
          <w:szCs w:val="24"/>
          <w:lang w:eastAsia="zh-CN"/>
        </w:rPr>
        <w:t>二</w:t>
      </w:r>
      <w:r>
        <w:rPr>
          <w:rFonts w:hint="eastAsia" w:ascii="新宋体" w:hAnsi="新宋体" w:eastAsia="新宋体" w:cs="新宋体"/>
          <w:kern w:val="0"/>
          <w:sz w:val="24"/>
          <w:szCs w:val="24"/>
        </w:rPr>
        <w:t>）及PPT、说课稿及PPT、其它相关音视频等教学资源。（录制要求见附件</w:t>
      </w:r>
      <w:r>
        <w:rPr>
          <w:rFonts w:hint="eastAsia" w:ascii="新宋体" w:hAnsi="新宋体" w:eastAsia="新宋体" w:cs="新宋体"/>
          <w:kern w:val="0"/>
          <w:sz w:val="24"/>
          <w:szCs w:val="24"/>
          <w:lang w:eastAsia="zh-CN"/>
        </w:rPr>
        <w:t>一</w:t>
      </w:r>
      <w:r>
        <w:rPr>
          <w:rFonts w:hint="eastAsia" w:ascii="新宋体" w:hAnsi="新宋体" w:eastAsia="新宋体" w:cs="新宋体"/>
          <w:kern w:val="0"/>
          <w:sz w:val="24"/>
          <w:szCs w:val="24"/>
        </w:rPr>
        <w:t>）。</w:t>
      </w:r>
      <w:r>
        <w:rPr>
          <w:rFonts w:hint="eastAsia" w:ascii="新宋体" w:hAnsi="新宋体" w:eastAsia="新宋体" w:cs="新宋体"/>
          <w:kern w:val="0"/>
          <w:sz w:val="24"/>
          <w:szCs w:val="24"/>
          <w:lang w:eastAsia="zh-CN"/>
        </w:rPr>
        <w:t>资料不齐备的课例评选后作降级处理。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kern w:val="0"/>
          <w:sz w:val="24"/>
          <w:szCs w:val="24"/>
          <w:lang w:eastAsia="zh-CN"/>
        </w:rPr>
      </w:pPr>
      <w:r>
        <w:rPr>
          <w:rFonts w:hint="eastAsia" w:ascii="新宋体" w:hAnsi="新宋体" w:eastAsia="新宋体" w:cs="新宋体"/>
          <w:kern w:val="0"/>
          <w:sz w:val="24"/>
          <w:szCs w:val="24"/>
        </w:rPr>
        <w:t>（</w:t>
      </w:r>
      <w:r>
        <w:rPr>
          <w:rFonts w:hint="eastAsia" w:ascii="新宋体" w:hAnsi="新宋体" w:eastAsia="新宋体" w:cs="新宋体"/>
          <w:kern w:val="0"/>
          <w:sz w:val="24"/>
          <w:szCs w:val="24"/>
          <w:lang w:val="en-US" w:eastAsia="zh-CN"/>
        </w:rPr>
        <w:t>4</w:t>
      </w:r>
      <w:r>
        <w:rPr>
          <w:rFonts w:hint="eastAsia" w:ascii="新宋体" w:hAnsi="新宋体" w:eastAsia="新宋体" w:cs="新宋体"/>
          <w:kern w:val="0"/>
          <w:sz w:val="24"/>
          <w:szCs w:val="24"/>
        </w:rPr>
        <w:t>）请各</w:t>
      </w:r>
      <w:r>
        <w:rPr>
          <w:rFonts w:hint="eastAsia" w:ascii="新宋体" w:hAnsi="新宋体" w:eastAsia="新宋体" w:cs="新宋体"/>
          <w:kern w:val="0"/>
          <w:sz w:val="24"/>
          <w:szCs w:val="24"/>
          <w:lang w:eastAsia="zh-CN"/>
        </w:rPr>
        <w:t>学校</w:t>
      </w:r>
      <w:r>
        <w:rPr>
          <w:rFonts w:hint="eastAsia" w:ascii="新宋体" w:hAnsi="新宋体" w:eastAsia="新宋体" w:cs="新宋体"/>
          <w:kern w:val="0"/>
          <w:sz w:val="24"/>
          <w:szCs w:val="24"/>
        </w:rPr>
        <w:t>严把专业关，确保所推荐的优质课不出现意识形态偏差和学科知识错误。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kern w:val="0"/>
          <w:sz w:val="24"/>
          <w:szCs w:val="24"/>
        </w:rPr>
      </w:pPr>
      <w:r>
        <w:rPr>
          <w:rFonts w:hint="eastAsia" w:ascii="新宋体" w:hAnsi="新宋体" w:eastAsia="新宋体" w:cs="新宋体"/>
          <w:kern w:val="0"/>
          <w:sz w:val="24"/>
          <w:szCs w:val="24"/>
        </w:rPr>
        <w:t>（</w:t>
      </w:r>
      <w:r>
        <w:rPr>
          <w:rFonts w:hint="eastAsia" w:ascii="新宋体" w:hAnsi="新宋体" w:eastAsia="新宋体" w:cs="新宋体"/>
          <w:kern w:val="0"/>
          <w:sz w:val="24"/>
          <w:szCs w:val="24"/>
          <w:lang w:val="en-US" w:eastAsia="zh-CN"/>
        </w:rPr>
        <w:t>5</w:t>
      </w:r>
      <w:r>
        <w:rPr>
          <w:rFonts w:hint="eastAsia" w:ascii="新宋体" w:hAnsi="新宋体" w:eastAsia="新宋体" w:cs="新宋体"/>
          <w:kern w:val="0"/>
          <w:sz w:val="24"/>
          <w:szCs w:val="24"/>
        </w:rPr>
        <w:t>）推荐时间：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color w:val="000000"/>
          <w:kern w:val="0"/>
          <w:sz w:val="24"/>
          <w:szCs w:val="24"/>
          <w:lang w:eastAsia="zh-CN"/>
        </w:rPr>
      </w:pPr>
      <w:r>
        <w:rPr>
          <w:rFonts w:hint="eastAsia" w:ascii="新宋体" w:hAnsi="新宋体" w:eastAsia="新宋体" w:cs="新宋体"/>
          <w:kern w:val="0"/>
          <w:sz w:val="24"/>
          <w:szCs w:val="24"/>
          <w:lang w:eastAsia="zh-CN"/>
        </w:rPr>
        <w:t>双流</w:t>
      </w:r>
      <w:r>
        <w:rPr>
          <w:rFonts w:hint="eastAsia" w:ascii="新宋体" w:hAnsi="新宋体" w:eastAsia="新宋体" w:cs="新宋体"/>
          <w:kern w:val="0"/>
          <w:sz w:val="24"/>
          <w:szCs w:val="24"/>
        </w:rPr>
        <w:t>区决赛于10月结束。请于</w:t>
      </w:r>
      <w:r>
        <w:rPr>
          <w:rFonts w:hint="eastAsia" w:ascii="新宋体" w:hAnsi="新宋体" w:eastAsia="新宋体" w:cs="新宋体"/>
          <w:kern w:val="0"/>
          <w:sz w:val="24"/>
          <w:szCs w:val="24"/>
          <w:lang w:val="en-US" w:eastAsia="zh-CN"/>
        </w:rPr>
        <w:t>9</w:t>
      </w:r>
      <w:r>
        <w:rPr>
          <w:rFonts w:hint="eastAsia" w:ascii="新宋体" w:hAnsi="新宋体" w:eastAsia="新宋体" w:cs="新宋体"/>
          <w:kern w:val="0"/>
          <w:sz w:val="24"/>
          <w:szCs w:val="24"/>
        </w:rPr>
        <w:t>月</w:t>
      </w:r>
      <w:r>
        <w:rPr>
          <w:rFonts w:hint="eastAsia" w:ascii="新宋体" w:hAnsi="新宋体" w:eastAsia="新宋体" w:cs="新宋体"/>
          <w:kern w:val="0"/>
          <w:sz w:val="24"/>
          <w:szCs w:val="24"/>
          <w:lang w:val="en-US" w:eastAsia="zh-CN"/>
        </w:rPr>
        <w:t>30</w:t>
      </w:r>
      <w:r>
        <w:rPr>
          <w:rFonts w:hint="eastAsia" w:ascii="新宋体" w:hAnsi="新宋体" w:eastAsia="新宋体" w:cs="新宋体"/>
          <w:kern w:val="0"/>
          <w:sz w:val="24"/>
          <w:szCs w:val="24"/>
        </w:rPr>
        <w:t>日前将课堂实录、教学资源包</w:t>
      </w:r>
      <w:r>
        <w:rPr>
          <w:rFonts w:hint="eastAsia" w:ascii="新宋体" w:hAnsi="新宋体" w:eastAsia="新宋体" w:cs="新宋体"/>
          <w:kern w:val="0"/>
          <w:sz w:val="24"/>
          <w:szCs w:val="24"/>
          <w:lang w:eastAsia="zh-CN"/>
        </w:rPr>
        <w:t>（相关要求参</w:t>
      </w:r>
      <w:r>
        <w:rPr>
          <w:rFonts w:hint="eastAsia" w:ascii="新宋体" w:hAnsi="新宋体" w:eastAsia="新宋体" w:cs="新宋体"/>
          <w:kern w:val="0"/>
          <w:sz w:val="24"/>
          <w:szCs w:val="24"/>
        </w:rPr>
        <w:t>照附件</w:t>
      </w:r>
      <w:r>
        <w:rPr>
          <w:rFonts w:hint="eastAsia" w:ascii="新宋体" w:hAnsi="新宋体" w:eastAsia="新宋体" w:cs="新宋体"/>
          <w:kern w:val="0"/>
          <w:sz w:val="24"/>
          <w:szCs w:val="24"/>
          <w:lang w:eastAsia="zh-CN"/>
        </w:rPr>
        <w:t>一、附件</w:t>
      </w:r>
      <w:r>
        <w:rPr>
          <w:rFonts w:hint="eastAsia" w:ascii="新宋体" w:hAnsi="新宋体" w:eastAsia="新宋体" w:cs="新宋体"/>
          <w:kern w:val="0"/>
          <w:sz w:val="24"/>
          <w:szCs w:val="24"/>
        </w:rPr>
        <w:t>二</w:t>
      </w:r>
      <w:r>
        <w:rPr>
          <w:rFonts w:hint="eastAsia" w:ascii="新宋体" w:hAnsi="新宋体" w:eastAsia="新宋体" w:cs="新宋体"/>
          <w:kern w:val="0"/>
          <w:sz w:val="24"/>
          <w:szCs w:val="24"/>
          <w:lang w:eastAsia="zh-CN"/>
        </w:rPr>
        <w:t>）用移动硬盘拷贝到双流区教育科学研究院教师发展室一。也可以</w:t>
      </w:r>
      <w:r>
        <w:rPr>
          <w:rFonts w:hint="eastAsia" w:ascii="新宋体" w:hAnsi="新宋体" w:eastAsia="新宋体" w:cs="新宋体"/>
          <w:kern w:val="0"/>
          <w:sz w:val="24"/>
          <w:szCs w:val="24"/>
        </w:rPr>
        <w:t>发送到邮箱：</w:t>
      </w:r>
      <w:r>
        <w:rPr>
          <w:rFonts w:hint="eastAsia" w:ascii="新宋体" w:hAnsi="新宋体" w:eastAsia="新宋体" w:cs="新宋体"/>
          <w:kern w:val="0"/>
          <w:sz w:val="24"/>
          <w:szCs w:val="24"/>
          <w:lang w:val="en-US" w:eastAsia="zh-CN"/>
        </w:rPr>
        <w:t>1150521489</w:t>
      </w:r>
      <w:r>
        <w:rPr>
          <w:rFonts w:hint="eastAsia" w:ascii="新宋体" w:hAnsi="新宋体" w:eastAsia="新宋体" w:cs="新宋体"/>
          <w:kern w:val="0"/>
          <w:sz w:val="24"/>
          <w:szCs w:val="24"/>
        </w:rPr>
        <w:t>@</w:t>
      </w:r>
      <w:r>
        <w:rPr>
          <w:rFonts w:hint="eastAsia" w:ascii="新宋体" w:hAnsi="新宋体" w:eastAsia="新宋体" w:cs="新宋体"/>
          <w:kern w:val="0"/>
          <w:sz w:val="24"/>
          <w:szCs w:val="24"/>
          <w:lang w:val="en-US" w:eastAsia="zh-CN"/>
        </w:rPr>
        <w:t>qq</w:t>
      </w:r>
      <w:r>
        <w:rPr>
          <w:rFonts w:hint="eastAsia" w:ascii="新宋体" w:hAnsi="新宋体" w:eastAsia="新宋体" w:cs="新宋体"/>
          <w:kern w:val="0"/>
          <w:sz w:val="24"/>
          <w:szCs w:val="24"/>
        </w:rPr>
        <w:t>.com。</w:t>
      </w:r>
      <w:r>
        <w:rPr>
          <w:rFonts w:hint="eastAsia" w:ascii="新宋体" w:hAnsi="新宋体" w:eastAsia="新宋体" w:cs="新宋体"/>
          <w:kern w:val="0"/>
          <w:sz w:val="24"/>
          <w:szCs w:val="24"/>
          <w:lang w:eastAsia="zh-CN"/>
        </w:rPr>
        <w:t>联系电话：</w:t>
      </w:r>
      <w:r>
        <w:rPr>
          <w:rFonts w:hint="eastAsia" w:ascii="新宋体" w:hAnsi="新宋体" w:eastAsia="新宋体" w:cs="新宋体"/>
          <w:kern w:val="0"/>
          <w:sz w:val="24"/>
          <w:szCs w:val="24"/>
          <w:lang w:val="en-US" w:eastAsia="zh-CN"/>
        </w:rPr>
        <w:t>15884436662。联系人：屈勇。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2" w:firstLineChars="200"/>
        <w:textAlignment w:val="auto"/>
        <w:rPr>
          <w:rFonts w:hint="eastAsia" w:ascii="新宋体" w:hAnsi="新宋体" w:eastAsia="新宋体" w:cs="新宋体"/>
          <w:b/>
          <w:bCs/>
          <w:kern w:val="0"/>
          <w:sz w:val="24"/>
          <w:szCs w:val="24"/>
        </w:rPr>
      </w:pPr>
      <w:r>
        <w:rPr>
          <w:rFonts w:hint="eastAsia" w:ascii="新宋体" w:hAnsi="新宋体" w:eastAsia="新宋体" w:cs="新宋体"/>
          <w:b/>
          <w:bCs/>
          <w:kern w:val="0"/>
          <w:sz w:val="24"/>
          <w:szCs w:val="24"/>
        </w:rPr>
        <w:t>四、奖项设置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kern w:val="0"/>
          <w:sz w:val="24"/>
          <w:szCs w:val="24"/>
        </w:rPr>
      </w:pPr>
      <w:r>
        <w:rPr>
          <w:rFonts w:hint="eastAsia" w:ascii="新宋体" w:hAnsi="新宋体" w:eastAsia="新宋体" w:cs="新宋体"/>
          <w:kern w:val="0"/>
          <w:sz w:val="24"/>
          <w:szCs w:val="24"/>
        </w:rPr>
        <w:t>1.本次大赛将评出</w:t>
      </w:r>
      <w:r>
        <w:rPr>
          <w:rFonts w:hint="eastAsia" w:ascii="新宋体" w:hAnsi="新宋体" w:eastAsia="新宋体" w:cs="新宋体"/>
          <w:kern w:val="0"/>
          <w:sz w:val="24"/>
          <w:szCs w:val="24"/>
          <w:lang w:eastAsia="zh-CN"/>
        </w:rPr>
        <w:t>区</w:t>
      </w:r>
      <w:r>
        <w:rPr>
          <w:rFonts w:hint="eastAsia" w:ascii="新宋体" w:hAnsi="新宋体" w:eastAsia="新宋体" w:cs="新宋体"/>
          <w:kern w:val="0"/>
          <w:sz w:val="24"/>
          <w:szCs w:val="24"/>
        </w:rPr>
        <w:t>级一</w:t>
      </w:r>
      <w:r>
        <w:rPr>
          <w:rFonts w:hint="eastAsia" w:ascii="新宋体" w:hAnsi="新宋体" w:eastAsia="新宋体" w:cs="新宋体"/>
          <w:kern w:val="0"/>
          <w:sz w:val="24"/>
          <w:szCs w:val="24"/>
          <w:lang w:eastAsia="zh-CN"/>
        </w:rPr>
        <w:t>等奖</w:t>
      </w:r>
      <w:r>
        <w:rPr>
          <w:rFonts w:hint="eastAsia" w:ascii="新宋体" w:hAnsi="新宋体" w:eastAsia="新宋体" w:cs="新宋体"/>
          <w:kern w:val="0"/>
          <w:sz w:val="24"/>
          <w:szCs w:val="24"/>
        </w:rPr>
        <w:t>、二等奖。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kern w:val="0"/>
          <w:sz w:val="24"/>
          <w:szCs w:val="24"/>
        </w:rPr>
      </w:pPr>
      <w:r>
        <w:rPr>
          <w:rFonts w:hint="eastAsia" w:ascii="新宋体" w:hAnsi="新宋体" w:eastAsia="新宋体" w:cs="新宋体"/>
          <w:kern w:val="0"/>
          <w:sz w:val="24"/>
          <w:szCs w:val="24"/>
        </w:rPr>
        <w:t>2.</w:t>
      </w:r>
      <w:r>
        <w:rPr>
          <w:rFonts w:hint="eastAsia" w:ascii="新宋体" w:hAnsi="新宋体" w:eastAsia="新宋体" w:cs="新宋体"/>
          <w:kern w:val="0"/>
          <w:sz w:val="24"/>
          <w:szCs w:val="24"/>
          <w:lang w:eastAsia="zh-CN"/>
        </w:rPr>
        <w:t>荣获</w:t>
      </w:r>
      <w:r>
        <w:rPr>
          <w:rFonts w:hint="eastAsia" w:ascii="新宋体" w:hAnsi="新宋体" w:eastAsia="新宋体" w:cs="新宋体"/>
          <w:kern w:val="0"/>
          <w:sz w:val="24"/>
          <w:szCs w:val="24"/>
        </w:rPr>
        <w:t>一等奖的</w:t>
      </w:r>
      <w:r>
        <w:rPr>
          <w:rFonts w:hint="eastAsia" w:ascii="新宋体" w:hAnsi="新宋体" w:eastAsia="新宋体" w:cs="新宋体"/>
          <w:kern w:val="0"/>
          <w:sz w:val="24"/>
          <w:szCs w:val="24"/>
          <w:lang w:eastAsia="zh-CN"/>
        </w:rPr>
        <w:t>前三名教师推荐参加2020年小学道德与法治优质课赛课活动，成都市前三</w:t>
      </w:r>
      <w:r>
        <w:rPr>
          <w:rFonts w:hint="eastAsia" w:ascii="新宋体" w:hAnsi="新宋体" w:eastAsia="新宋体" w:cs="新宋体"/>
          <w:kern w:val="0"/>
          <w:sz w:val="24"/>
          <w:szCs w:val="24"/>
        </w:rPr>
        <w:t>名将在2021年上半年全市教研活动上作现场展示交流。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kern w:val="0"/>
          <w:sz w:val="24"/>
          <w:szCs w:val="24"/>
        </w:rPr>
      </w:pPr>
      <w:r>
        <w:rPr>
          <w:rFonts w:hint="eastAsia" w:ascii="新宋体" w:hAnsi="新宋体" w:eastAsia="新宋体" w:cs="新宋体"/>
          <w:kern w:val="0"/>
          <w:sz w:val="24"/>
          <w:szCs w:val="24"/>
        </w:rPr>
        <w:t>3.</w:t>
      </w:r>
      <w:r>
        <w:rPr>
          <w:rFonts w:hint="eastAsia" w:ascii="新宋体" w:hAnsi="新宋体" w:eastAsia="新宋体" w:cs="新宋体"/>
          <w:kern w:val="0"/>
          <w:sz w:val="24"/>
          <w:szCs w:val="24"/>
          <w:lang w:eastAsia="zh-CN"/>
        </w:rPr>
        <w:t>推荐的前三名教师的课堂实录</w:t>
      </w:r>
      <w:r>
        <w:rPr>
          <w:rFonts w:hint="eastAsia" w:ascii="新宋体" w:hAnsi="新宋体" w:eastAsia="新宋体" w:cs="新宋体"/>
          <w:kern w:val="0"/>
          <w:sz w:val="24"/>
          <w:szCs w:val="24"/>
        </w:rPr>
        <w:t>经审核合格，将收入成都市中小学教师继续教育网小学道德与法治课程资源库。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kern w:val="0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kern w:val="0"/>
          <w:sz w:val="24"/>
          <w:szCs w:val="24"/>
          <w:lang w:eastAsia="zh-CN"/>
        </w:rPr>
      </w:pPr>
      <w:r>
        <w:rPr>
          <w:rFonts w:hint="eastAsia" w:ascii="新宋体" w:hAnsi="新宋体" w:eastAsia="新宋体" w:cs="新宋体"/>
          <w:kern w:val="0"/>
          <w:sz w:val="24"/>
          <w:szCs w:val="24"/>
          <w:lang w:eastAsia="zh-CN"/>
        </w:rPr>
        <w:t>附件一：课堂实录的录制要求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kern w:val="0"/>
          <w:sz w:val="24"/>
          <w:szCs w:val="24"/>
          <w:lang w:eastAsia="zh-CN"/>
        </w:rPr>
      </w:pPr>
      <w:r>
        <w:rPr>
          <w:rFonts w:hint="eastAsia" w:ascii="新宋体" w:hAnsi="新宋体" w:eastAsia="新宋体" w:cs="新宋体"/>
          <w:kern w:val="0"/>
          <w:sz w:val="24"/>
          <w:szCs w:val="24"/>
          <w:lang w:eastAsia="zh-CN"/>
        </w:rPr>
        <w:t>附件二：教学设计模板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kern w:val="0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right"/>
        <w:textAlignment w:val="auto"/>
        <w:rPr>
          <w:rFonts w:hint="eastAsia" w:ascii="新宋体" w:hAnsi="新宋体" w:eastAsia="新宋体" w:cs="新宋体"/>
          <w:kern w:val="0"/>
          <w:sz w:val="24"/>
          <w:szCs w:val="24"/>
        </w:rPr>
      </w:pPr>
      <w:r>
        <w:rPr>
          <w:rFonts w:hint="eastAsia" w:ascii="新宋体" w:hAnsi="新宋体" w:eastAsia="新宋体" w:cs="新宋体"/>
          <w:kern w:val="0"/>
          <w:sz w:val="24"/>
          <w:szCs w:val="24"/>
          <w:lang w:eastAsia="zh-CN"/>
        </w:rPr>
        <w:t>成都市双流区教育科学研究院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right"/>
        <w:textAlignment w:val="auto"/>
        <w:rPr>
          <w:rFonts w:hint="eastAsia" w:ascii="新宋体" w:hAnsi="新宋体" w:eastAsia="新宋体" w:cs="新宋体"/>
          <w:kern w:val="0"/>
          <w:sz w:val="24"/>
          <w:szCs w:val="24"/>
        </w:rPr>
      </w:pPr>
      <w:r>
        <w:rPr>
          <w:rFonts w:hint="eastAsia" w:ascii="新宋体" w:hAnsi="新宋体" w:eastAsia="新宋体" w:cs="新宋体"/>
          <w:kern w:val="0"/>
          <w:sz w:val="24"/>
          <w:szCs w:val="24"/>
        </w:rPr>
        <w:t>2020年</w:t>
      </w:r>
      <w:r>
        <w:rPr>
          <w:rFonts w:hint="eastAsia" w:ascii="新宋体" w:hAnsi="新宋体" w:eastAsia="新宋体" w:cs="新宋体"/>
          <w:kern w:val="0"/>
          <w:sz w:val="24"/>
          <w:szCs w:val="24"/>
          <w:lang w:val="en-US" w:eastAsia="zh-CN"/>
        </w:rPr>
        <w:t>7</w:t>
      </w:r>
      <w:r>
        <w:rPr>
          <w:rFonts w:hint="eastAsia" w:ascii="新宋体" w:hAnsi="新宋体" w:eastAsia="新宋体" w:cs="新宋体"/>
          <w:kern w:val="0"/>
          <w:sz w:val="24"/>
          <w:szCs w:val="24"/>
        </w:rPr>
        <w:t>月</w:t>
      </w:r>
      <w:r>
        <w:rPr>
          <w:rFonts w:hint="eastAsia" w:ascii="新宋体" w:hAnsi="新宋体" w:eastAsia="新宋体" w:cs="新宋体"/>
          <w:kern w:val="0"/>
          <w:sz w:val="24"/>
          <w:szCs w:val="24"/>
          <w:lang w:val="en-US" w:eastAsia="zh-CN"/>
        </w:rPr>
        <w:t>14</w:t>
      </w:r>
      <w:r>
        <w:rPr>
          <w:rFonts w:hint="eastAsia" w:ascii="新宋体" w:hAnsi="新宋体" w:eastAsia="新宋体" w:cs="新宋体"/>
          <w:kern w:val="0"/>
          <w:sz w:val="24"/>
          <w:szCs w:val="24"/>
        </w:rPr>
        <w:t>日</w:t>
      </w:r>
    </w:p>
    <w:p>
      <w:pPr>
        <w:spacing w:line="300" w:lineRule="auto"/>
        <w:rPr>
          <w:rFonts w:hint="eastAsia" w:ascii="新宋体" w:hAnsi="新宋体" w:eastAsia="新宋体" w:cs="新宋体"/>
          <w:b/>
          <w:bCs/>
          <w:sz w:val="28"/>
          <w:szCs w:val="28"/>
        </w:rPr>
      </w:pPr>
    </w:p>
    <w:p>
      <w:pPr>
        <w:spacing w:line="300" w:lineRule="auto"/>
        <w:rPr>
          <w:rFonts w:hint="eastAsia" w:ascii="新宋体" w:hAnsi="新宋体" w:eastAsia="新宋体" w:cs="新宋体"/>
          <w:b/>
          <w:bCs/>
          <w:sz w:val="28"/>
          <w:szCs w:val="28"/>
        </w:rPr>
      </w:pPr>
    </w:p>
    <w:p>
      <w:pPr>
        <w:spacing w:line="300" w:lineRule="auto"/>
        <w:rPr>
          <w:rFonts w:hint="eastAsia" w:ascii="新宋体" w:hAnsi="新宋体" w:eastAsia="新宋体" w:cs="新宋体"/>
          <w:b/>
          <w:bCs/>
          <w:sz w:val="28"/>
          <w:szCs w:val="28"/>
        </w:rPr>
      </w:pPr>
    </w:p>
    <w:p>
      <w:pPr>
        <w:spacing w:line="300" w:lineRule="auto"/>
        <w:rPr>
          <w:rFonts w:hint="eastAsia" w:ascii="新宋体" w:hAnsi="新宋体" w:eastAsia="新宋体" w:cs="新宋体"/>
          <w:b/>
          <w:bCs/>
          <w:sz w:val="28"/>
          <w:szCs w:val="28"/>
        </w:rPr>
      </w:pPr>
    </w:p>
    <w:p>
      <w:pPr>
        <w:spacing w:line="300" w:lineRule="auto"/>
        <w:rPr>
          <w:rFonts w:hint="eastAsia" w:ascii="新宋体" w:hAnsi="新宋体" w:eastAsia="新宋体" w:cs="新宋体"/>
          <w:b/>
          <w:bCs/>
          <w:sz w:val="28"/>
          <w:szCs w:val="28"/>
        </w:rPr>
      </w:pPr>
    </w:p>
    <w:p>
      <w:pPr>
        <w:spacing w:line="300" w:lineRule="auto"/>
        <w:rPr>
          <w:rFonts w:hint="eastAsia" w:ascii="新宋体" w:hAnsi="新宋体" w:eastAsia="新宋体" w:cs="新宋体"/>
          <w:b/>
          <w:bCs/>
          <w:sz w:val="28"/>
          <w:szCs w:val="28"/>
        </w:rPr>
      </w:pPr>
    </w:p>
    <w:p>
      <w:pPr>
        <w:spacing w:line="300" w:lineRule="auto"/>
        <w:rPr>
          <w:rFonts w:hint="eastAsia" w:ascii="新宋体" w:hAnsi="新宋体" w:eastAsia="新宋体" w:cs="新宋体"/>
          <w:b/>
          <w:bCs/>
          <w:sz w:val="28"/>
          <w:szCs w:val="28"/>
        </w:rPr>
      </w:pPr>
    </w:p>
    <w:p>
      <w:pPr>
        <w:spacing w:line="300" w:lineRule="auto"/>
        <w:rPr>
          <w:rFonts w:hint="eastAsia" w:ascii="新宋体" w:hAnsi="新宋体" w:eastAsia="新宋体" w:cs="新宋体"/>
          <w:b/>
          <w:bCs/>
          <w:sz w:val="28"/>
          <w:szCs w:val="28"/>
        </w:rPr>
      </w:pPr>
    </w:p>
    <w:p>
      <w:pPr>
        <w:spacing w:line="300" w:lineRule="auto"/>
        <w:rPr>
          <w:rFonts w:hint="eastAsia" w:ascii="新宋体" w:hAnsi="新宋体" w:eastAsia="新宋体" w:cs="新宋体"/>
          <w:b/>
          <w:bCs/>
          <w:sz w:val="28"/>
          <w:szCs w:val="28"/>
        </w:rPr>
      </w:pPr>
    </w:p>
    <w:p>
      <w:pPr>
        <w:spacing w:line="300" w:lineRule="auto"/>
        <w:rPr>
          <w:rFonts w:hint="eastAsia" w:ascii="新宋体" w:hAnsi="新宋体" w:eastAsia="新宋体" w:cs="新宋体"/>
          <w:b/>
          <w:bCs/>
          <w:sz w:val="28"/>
          <w:szCs w:val="28"/>
        </w:rPr>
      </w:pPr>
    </w:p>
    <w:p>
      <w:pPr>
        <w:spacing w:line="300" w:lineRule="auto"/>
        <w:rPr>
          <w:rFonts w:hint="eastAsia" w:ascii="新宋体" w:hAnsi="新宋体" w:eastAsia="新宋体" w:cs="新宋体"/>
          <w:b/>
          <w:bCs/>
          <w:sz w:val="28"/>
          <w:szCs w:val="28"/>
        </w:rPr>
      </w:pPr>
    </w:p>
    <w:p>
      <w:pPr>
        <w:spacing w:line="300" w:lineRule="auto"/>
        <w:rPr>
          <w:rFonts w:hint="eastAsia" w:ascii="新宋体" w:hAnsi="新宋体" w:eastAsia="新宋体" w:cs="新宋体"/>
          <w:b/>
          <w:bCs/>
          <w:sz w:val="28"/>
          <w:szCs w:val="28"/>
        </w:rPr>
      </w:pPr>
    </w:p>
    <w:p>
      <w:pPr>
        <w:spacing w:line="300" w:lineRule="auto"/>
        <w:rPr>
          <w:rFonts w:hint="eastAsia" w:ascii="新宋体" w:hAnsi="新宋体" w:eastAsia="新宋体" w:cs="新宋体"/>
          <w:b/>
          <w:bCs/>
          <w:sz w:val="28"/>
          <w:szCs w:val="28"/>
        </w:rPr>
      </w:pPr>
    </w:p>
    <w:p>
      <w:pPr>
        <w:widowControl/>
        <w:jc w:val="left"/>
        <w:rPr>
          <w:rFonts w:hint="eastAsia" w:ascii="新宋体" w:hAnsi="新宋体" w:eastAsia="新宋体" w:cs="新宋体"/>
          <w:b/>
          <w:bCs/>
          <w:sz w:val="28"/>
          <w:szCs w:val="28"/>
        </w:rPr>
      </w:pPr>
      <w:r>
        <w:rPr>
          <w:rFonts w:hint="eastAsia" w:ascii="新宋体" w:hAnsi="新宋体" w:eastAsia="新宋体" w:cs="新宋体"/>
          <w:b/>
          <w:bCs/>
          <w:sz w:val="28"/>
          <w:szCs w:val="28"/>
        </w:rPr>
        <w:t>附件</w:t>
      </w:r>
      <w:r>
        <w:rPr>
          <w:rFonts w:hint="eastAsia" w:ascii="新宋体" w:hAnsi="新宋体" w:eastAsia="新宋体" w:cs="新宋体"/>
          <w:b/>
          <w:bCs/>
          <w:sz w:val="28"/>
          <w:szCs w:val="28"/>
          <w:lang w:eastAsia="zh-CN"/>
        </w:rPr>
        <w:t>一</w:t>
      </w:r>
      <w:r>
        <w:rPr>
          <w:rFonts w:hint="eastAsia" w:ascii="新宋体" w:hAnsi="新宋体" w:eastAsia="新宋体" w:cs="新宋体"/>
          <w:b/>
          <w:bCs/>
          <w:sz w:val="28"/>
          <w:szCs w:val="28"/>
        </w:rPr>
        <w:t>：</w:t>
      </w:r>
    </w:p>
    <w:p>
      <w:pPr>
        <w:widowControl/>
        <w:jc w:val="center"/>
        <w:rPr>
          <w:rFonts w:hint="eastAsia" w:ascii="新宋体" w:hAnsi="新宋体" w:eastAsia="新宋体" w:cs="新宋体"/>
          <w:b/>
          <w:sz w:val="28"/>
          <w:szCs w:val="28"/>
        </w:rPr>
      </w:pPr>
      <w:r>
        <w:rPr>
          <w:rFonts w:hint="eastAsia" w:ascii="新宋体" w:hAnsi="新宋体" w:eastAsia="新宋体" w:cs="新宋体"/>
          <w:b/>
          <w:sz w:val="28"/>
          <w:szCs w:val="28"/>
        </w:rPr>
        <w:t>课堂实录的录制要求</w:t>
      </w:r>
    </w:p>
    <w:p>
      <w:pPr>
        <w:widowControl/>
        <w:jc w:val="left"/>
        <w:rPr>
          <w:rFonts w:hint="eastAsia" w:ascii="新宋体" w:hAnsi="新宋体" w:eastAsia="新宋体" w:cs="新宋体"/>
          <w:color w:val="000000"/>
          <w:kern w:val="0"/>
          <w:sz w:val="30"/>
          <w:szCs w:val="30"/>
          <w:lang w:bidi="ar"/>
        </w:rPr>
      </w:pPr>
      <w:r>
        <w:rPr>
          <w:rFonts w:hint="eastAsia" w:ascii="新宋体" w:hAnsi="新宋体" w:eastAsia="新宋体" w:cs="新宋体"/>
          <w:color w:val="000000"/>
          <w:kern w:val="0"/>
          <w:sz w:val="30"/>
          <w:szCs w:val="30"/>
          <w:lang w:bidi="ar"/>
        </w:rPr>
        <w:t xml:space="preserve">    1.本次优质课大赛录制时间为 45 分钟。其中，课堂实录时间 40 分钟，说课时间5 分钟。 </w:t>
      </w:r>
    </w:p>
    <w:p>
      <w:pPr>
        <w:widowControl/>
        <w:jc w:val="left"/>
        <w:rPr>
          <w:rFonts w:hint="eastAsia" w:ascii="新宋体" w:hAnsi="新宋体" w:eastAsia="新宋体" w:cs="新宋体"/>
          <w:color w:val="000000"/>
          <w:kern w:val="0"/>
          <w:sz w:val="30"/>
          <w:szCs w:val="30"/>
          <w:lang w:bidi="ar"/>
        </w:rPr>
      </w:pPr>
      <w:r>
        <w:rPr>
          <w:rFonts w:hint="eastAsia" w:ascii="新宋体" w:hAnsi="新宋体" w:eastAsia="新宋体" w:cs="新宋体"/>
          <w:color w:val="000000"/>
          <w:kern w:val="0"/>
          <w:sz w:val="30"/>
          <w:szCs w:val="30"/>
          <w:lang w:bidi="ar"/>
        </w:rPr>
        <w:t xml:space="preserve">    2.录制数据采用通用格式保存，保证普通电脑可将数据读出，如不能正常读出，后果由参赛选手单位承担。</w:t>
      </w:r>
    </w:p>
    <w:p>
      <w:pPr>
        <w:widowControl/>
        <w:jc w:val="left"/>
        <w:rPr>
          <w:rFonts w:hint="eastAsia" w:ascii="新宋体" w:hAnsi="新宋体" w:eastAsia="新宋体" w:cs="新宋体"/>
        </w:rPr>
      </w:pPr>
      <w:r>
        <w:rPr>
          <w:rFonts w:hint="eastAsia" w:ascii="新宋体" w:hAnsi="新宋体" w:eastAsia="新宋体" w:cs="新宋体"/>
          <w:color w:val="000000"/>
          <w:kern w:val="0"/>
          <w:sz w:val="30"/>
          <w:szCs w:val="30"/>
          <w:lang w:bidi="ar"/>
        </w:rPr>
        <w:t xml:space="preserve">    3.请全部使用双机位拍摄，建议使用专用录像教室拍摄；如果有前置作业，可以在录像教室里做环境创设，增强课堂感染力。 </w:t>
      </w:r>
    </w:p>
    <w:p>
      <w:pPr>
        <w:widowControl/>
        <w:ind w:firstLine="600"/>
        <w:jc w:val="left"/>
        <w:rPr>
          <w:rFonts w:hint="eastAsia" w:ascii="新宋体" w:hAnsi="新宋体" w:eastAsia="新宋体" w:cs="新宋体"/>
          <w:color w:val="000000"/>
          <w:kern w:val="0"/>
          <w:sz w:val="30"/>
          <w:szCs w:val="30"/>
          <w:lang w:bidi="ar"/>
        </w:rPr>
      </w:pPr>
      <w:r>
        <w:rPr>
          <w:rFonts w:hint="eastAsia" w:ascii="新宋体" w:hAnsi="新宋体" w:eastAsia="新宋体" w:cs="新宋体"/>
          <w:color w:val="000000"/>
          <w:kern w:val="0"/>
          <w:sz w:val="30"/>
          <w:szCs w:val="30"/>
          <w:lang w:bidi="ar"/>
        </w:rPr>
        <w:t>4.课堂实录和教学资源包的文件名均请务必采用“</w:t>
      </w:r>
      <w:r>
        <w:rPr>
          <w:rFonts w:hint="eastAsia" w:ascii="新宋体" w:hAnsi="新宋体" w:eastAsia="新宋体" w:cs="新宋体"/>
          <w:color w:val="000000"/>
          <w:kern w:val="0"/>
          <w:sz w:val="30"/>
          <w:szCs w:val="30"/>
          <w:lang w:eastAsia="zh-CN" w:bidi="ar"/>
        </w:rPr>
        <w:t>双流</w:t>
      </w:r>
      <w:r>
        <w:rPr>
          <w:rFonts w:hint="eastAsia" w:ascii="新宋体" w:hAnsi="新宋体" w:eastAsia="新宋体" w:cs="新宋体"/>
          <w:color w:val="000000"/>
          <w:kern w:val="0"/>
          <w:sz w:val="30"/>
          <w:szCs w:val="30"/>
          <w:lang w:bidi="ar"/>
        </w:rPr>
        <w:t>区-xx小学-张三-辽阔的国土”的格式，注明参赛</w:t>
      </w:r>
      <w:r>
        <w:rPr>
          <w:rFonts w:hint="eastAsia" w:ascii="新宋体" w:hAnsi="新宋体" w:eastAsia="新宋体" w:cs="新宋体"/>
          <w:color w:val="000000"/>
          <w:kern w:val="0"/>
          <w:sz w:val="30"/>
          <w:szCs w:val="30"/>
          <w:lang w:eastAsia="zh-CN" w:bidi="ar"/>
        </w:rPr>
        <w:t>学校</w:t>
      </w:r>
      <w:r>
        <w:rPr>
          <w:rFonts w:hint="eastAsia" w:ascii="新宋体" w:hAnsi="新宋体" w:eastAsia="新宋体" w:cs="新宋体"/>
          <w:color w:val="000000"/>
          <w:kern w:val="0"/>
          <w:sz w:val="30"/>
          <w:szCs w:val="30"/>
          <w:lang w:bidi="ar"/>
        </w:rPr>
        <w:t>、教师、课题名称。</w:t>
      </w:r>
    </w:p>
    <w:p>
      <w:pPr>
        <w:widowControl/>
        <w:ind w:firstLine="600"/>
        <w:jc w:val="left"/>
        <w:rPr>
          <w:rFonts w:hint="default" w:ascii="新宋体" w:hAnsi="新宋体" w:eastAsia="新宋体" w:cs="新宋体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新宋体" w:hAnsi="新宋体" w:eastAsia="新宋体" w:cs="新宋体"/>
          <w:color w:val="000000"/>
          <w:kern w:val="0"/>
          <w:sz w:val="30"/>
          <w:szCs w:val="30"/>
          <w:lang w:val="en-US" w:eastAsia="zh-CN" w:bidi="ar"/>
        </w:rPr>
        <w:t>5.视频文件注意压缩，尽量控制在2G以内。视频要做到声音清楚，画面清晰。</w:t>
      </w:r>
    </w:p>
    <w:p>
      <w:pPr>
        <w:spacing w:line="300" w:lineRule="auto"/>
        <w:rPr>
          <w:rFonts w:hint="eastAsia" w:ascii="新宋体" w:hAnsi="新宋体" w:eastAsia="新宋体" w:cs="新宋体"/>
          <w:b/>
          <w:sz w:val="28"/>
          <w:szCs w:val="28"/>
        </w:rPr>
      </w:pPr>
    </w:p>
    <w:p>
      <w:pPr>
        <w:spacing w:line="300" w:lineRule="auto"/>
        <w:rPr>
          <w:rFonts w:hint="eastAsia" w:ascii="新宋体" w:hAnsi="新宋体" w:eastAsia="新宋体" w:cs="新宋体"/>
          <w:b/>
          <w:sz w:val="28"/>
          <w:szCs w:val="28"/>
        </w:rPr>
      </w:pPr>
    </w:p>
    <w:p>
      <w:pPr>
        <w:spacing w:line="300" w:lineRule="auto"/>
        <w:rPr>
          <w:rFonts w:hint="eastAsia" w:ascii="新宋体" w:hAnsi="新宋体" w:eastAsia="新宋体" w:cs="新宋体"/>
          <w:b/>
          <w:sz w:val="28"/>
          <w:szCs w:val="28"/>
        </w:rPr>
      </w:pPr>
    </w:p>
    <w:p>
      <w:pPr>
        <w:spacing w:line="300" w:lineRule="auto"/>
        <w:rPr>
          <w:rFonts w:hint="eastAsia" w:ascii="新宋体" w:hAnsi="新宋体" w:eastAsia="新宋体" w:cs="新宋体"/>
          <w:b/>
          <w:sz w:val="28"/>
          <w:szCs w:val="28"/>
        </w:rPr>
      </w:pPr>
    </w:p>
    <w:p>
      <w:pPr>
        <w:spacing w:line="300" w:lineRule="auto"/>
        <w:rPr>
          <w:rFonts w:hint="eastAsia" w:ascii="新宋体" w:hAnsi="新宋体" w:eastAsia="新宋体" w:cs="新宋体"/>
          <w:b/>
          <w:sz w:val="28"/>
          <w:szCs w:val="28"/>
        </w:rPr>
      </w:pPr>
    </w:p>
    <w:p>
      <w:pPr>
        <w:spacing w:line="300" w:lineRule="auto"/>
        <w:rPr>
          <w:rFonts w:hint="eastAsia" w:ascii="新宋体" w:hAnsi="新宋体" w:eastAsia="新宋体" w:cs="新宋体"/>
          <w:b/>
          <w:sz w:val="28"/>
          <w:szCs w:val="28"/>
        </w:rPr>
      </w:pPr>
    </w:p>
    <w:p>
      <w:pPr>
        <w:spacing w:line="300" w:lineRule="auto"/>
        <w:rPr>
          <w:rFonts w:hint="eastAsia" w:ascii="新宋体" w:hAnsi="新宋体" w:eastAsia="新宋体" w:cs="新宋体"/>
          <w:b/>
          <w:sz w:val="28"/>
          <w:szCs w:val="28"/>
        </w:rPr>
      </w:pPr>
    </w:p>
    <w:p>
      <w:pPr>
        <w:spacing w:line="300" w:lineRule="auto"/>
        <w:rPr>
          <w:rFonts w:hint="eastAsia" w:ascii="新宋体" w:hAnsi="新宋体" w:eastAsia="新宋体" w:cs="新宋体"/>
          <w:b/>
          <w:sz w:val="28"/>
          <w:szCs w:val="28"/>
        </w:rPr>
      </w:pPr>
    </w:p>
    <w:p>
      <w:pPr>
        <w:spacing w:line="300" w:lineRule="auto"/>
        <w:rPr>
          <w:rFonts w:hint="eastAsia" w:ascii="新宋体" w:hAnsi="新宋体" w:eastAsia="新宋体" w:cs="新宋体"/>
          <w:b/>
          <w:sz w:val="28"/>
          <w:szCs w:val="28"/>
        </w:rPr>
      </w:pPr>
    </w:p>
    <w:p>
      <w:pPr>
        <w:spacing w:line="300" w:lineRule="auto"/>
        <w:rPr>
          <w:rFonts w:hint="eastAsia" w:ascii="新宋体" w:hAnsi="新宋体" w:eastAsia="新宋体" w:cs="新宋体"/>
          <w:b/>
          <w:sz w:val="28"/>
          <w:szCs w:val="28"/>
        </w:rPr>
      </w:pPr>
    </w:p>
    <w:p>
      <w:pPr>
        <w:spacing w:line="300" w:lineRule="auto"/>
        <w:rPr>
          <w:rFonts w:hint="eastAsia" w:ascii="新宋体" w:hAnsi="新宋体" w:eastAsia="新宋体" w:cs="新宋体"/>
          <w:b/>
          <w:sz w:val="28"/>
          <w:szCs w:val="28"/>
        </w:rPr>
      </w:pPr>
      <w:r>
        <w:rPr>
          <w:rFonts w:hint="eastAsia" w:ascii="新宋体" w:hAnsi="新宋体" w:eastAsia="新宋体" w:cs="新宋体"/>
          <w:b/>
          <w:sz w:val="28"/>
          <w:szCs w:val="28"/>
        </w:rPr>
        <w:t>附件</w:t>
      </w:r>
      <w:r>
        <w:rPr>
          <w:rFonts w:hint="eastAsia" w:ascii="新宋体" w:hAnsi="新宋体" w:eastAsia="新宋体" w:cs="新宋体"/>
          <w:b/>
          <w:sz w:val="28"/>
          <w:szCs w:val="28"/>
          <w:lang w:eastAsia="zh-CN"/>
        </w:rPr>
        <w:t>二</w:t>
      </w:r>
      <w:r>
        <w:rPr>
          <w:rFonts w:hint="eastAsia" w:ascii="新宋体" w:hAnsi="新宋体" w:eastAsia="新宋体" w:cs="新宋体"/>
          <w:b/>
          <w:sz w:val="28"/>
          <w:szCs w:val="28"/>
        </w:rPr>
        <w:t>：</w:t>
      </w:r>
    </w:p>
    <w:p>
      <w:pPr>
        <w:spacing w:line="300" w:lineRule="auto"/>
        <w:jc w:val="center"/>
        <w:rPr>
          <w:rFonts w:hint="eastAsia" w:ascii="新宋体" w:hAnsi="新宋体" w:eastAsia="新宋体" w:cs="新宋体"/>
          <w:b/>
          <w:bCs/>
          <w:sz w:val="28"/>
          <w:szCs w:val="28"/>
        </w:rPr>
      </w:pPr>
      <w:r>
        <w:rPr>
          <w:rFonts w:hint="eastAsia" w:ascii="新宋体" w:hAnsi="新宋体" w:eastAsia="新宋体" w:cs="新宋体"/>
          <w:b/>
          <w:bCs/>
          <w:sz w:val="28"/>
          <w:szCs w:val="28"/>
        </w:rPr>
        <w:t>教学设计模板</w:t>
      </w:r>
    </w:p>
    <w:p>
      <w:pPr>
        <w:spacing w:line="300" w:lineRule="auto"/>
        <w:ind w:firstLine="562" w:firstLineChars="200"/>
        <w:jc w:val="center"/>
        <w:rPr>
          <w:rFonts w:hint="eastAsia" w:ascii="新宋体" w:hAnsi="新宋体" w:eastAsia="新宋体" w:cs="新宋体"/>
          <w:b/>
          <w:sz w:val="28"/>
          <w:szCs w:val="28"/>
        </w:rPr>
      </w:pPr>
      <w:r>
        <w:rPr>
          <w:rFonts w:hint="eastAsia" w:ascii="新宋体" w:hAnsi="新宋体" w:eastAsia="新宋体" w:cs="新宋体"/>
          <w:b/>
          <w:sz w:val="28"/>
          <w:szCs w:val="28"/>
        </w:rPr>
        <w:t>课例名称：</w:t>
      </w:r>
    </w:p>
    <w:p>
      <w:pPr>
        <w:spacing w:line="300" w:lineRule="auto"/>
        <w:ind w:firstLine="482" w:firstLineChars="200"/>
        <w:rPr>
          <w:rFonts w:hint="eastAsia" w:ascii="新宋体" w:hAnsi="新宋体" w:eastAsia="新宋体" w:cs="新宋体"/>
          <w:b/>
          <w:sz w:val="24"/>
        </w:rPr>
      </w:pPr>
      <w:r>
        <w:rPr>
          <w:rFonts w:hint="eastAsia" w:ascii="新宋体" w:hAnsi="新宋体" w:eastAsia="新宋体" w:cs="新宋体"/>
          <w:b/>
          <w:sz w:val="24"/>
        </w:rPr>
        <w:t>执教老师：               学校：                      电话：</w:t>
      </w:r>
    </w:p>
    <w:p>
      <w:pPr>
        <w:rPr>
          <w:rFonts w:hint="eastAsia" w:ascii="新宋体" w:hAnsi="新宋体" w:eastAsia="新宋体" w:cs="新宋体"/>
          <w:b/>
          <w:color w:val="000000"/>
          <w:kern w:val="0"/>
          <w:sz w:val="24"/>
        </w:rPr>
      </w:pPr>
    </w:p>
    <w:p>
      <w:pPr>
        <w:rPr>
          <w:rFonts w:hint="eastAsia" w:ascii="新宋体" w:hAnsi="新宋体" w:eastAsia="新宋体" w:cs="新宋体"/>
          <w:b/>
          <w:color w:val="000000"/>
          <w:kern w:val="0"/>
          <w:sz w:val="24"/>
        </w:rPr>
      </w:pPr>
      <w:r>
        <w:rPr>
          <w:rFonts w:hint="eastAsia" w:ascii="新宋体" w:hAnsi="新宋体" w:eastAsia="新宋体" w:cs="新宋体"/>
          <w:b/>
          <w:color w:val="000000"/>
          <w:kern w:val="0"/>
          <w:sz w:val="24"/>
        </w:rPr>
        <w:t>【教材分析】</w:t>
      </w:r>
    </w:p>
    <w:p>
      <w:pPr>
        <w:rPr>
          <w:rFonts w:hint="eastAsia" w:ascii="新宋体" w:hAnsi="新宋体" w:eastAsia="新宋体" w:cs="新宋体"/>
          <w:b/>
          <w:color w:val="000000"/>
          <w:kern w:val="0"/>
          <w:sz w:val="24"/>
        </w:rPr>
      </w:pPr>
    </w:p>
    <w:p>
      <w:pPr>
        <w:rPr>
          <w:rFonts w:hint="eastAsia" w:ascii="新宋体" w:hAnsi="新宋体" w:eastAsia="新宋体" w:cs="新宋体"/>
          <w:b/>
          <w:color w:val="000000"/>
          <w:kern w:val="0"/>
          <w:sz w:val="24"/>
        </w:rPr>
      </w:pPr>
      <w:r>
        <w:rPr>
          <w:rFonts w:hint="eastAsia" w:ascii="新宋体" w:hAnsi="新宋体" w:eastAsia="新宋体" w:cs="新宋体"/>
          <w:b/>
          <w:color w:val="000000"/>
          <w:kern w:val="0"/>
          <w:sz w:val="24"/>
        </w:rPr>
        <w:t>【学情分析】</w:t>
      </w:r>
    </w:p>
    <w:p>
      <w:pPr>
        <w:rPr>
          <w:rFonts w:hint="eastAsia" w:ascii="新宋体" w:hAnsi="新宋体" w:eastAsia="新宋体" w:cs="新宋体"/>
          <w:b/>
          <w:color w:val="000000"/>
          <w:kern w:val="0"/>
          <w:sz w:val="24"/>
        </w:rPr>
      </w:pPr>
    </w:p>
    <w:p>
      <w:pPr>
        <w:rPr>
          <w:rFonts w:hint="eastAsia" w:ascii="新宋体" w:hAnsi="新宋体" w:eastAsia="新宋体" w:cs="新宋体"/>
          <w:b/>
          <w:color w:val="000000"/>
          <w:kern w:val="0"/>
          <w:sz w:val="24"/>
        </w:rPr>
      </w:pPr>
      <w:r>
        <w:rPr>
          <w:rFonts w:hint="eastAsia" w:ascii="新宋体" w:hAnsi="新宋体" w:eastAsia="新宋体" w:cs="新宋体"/>
          <w:b/>
          <w:color w:val="000000"/>
          <w:kern w:val="0"/>
          <w:sz w:val="24"/>
        </w:rPr>
        <w:t>【教学目标】</w:t>
      </w:r>
    </w:p>
    <w:p>
      <w:pPr>
        <w:rPr>
          <w:rFonts w:hint="eastAsia" w:ascii="新宋体" w:hAnsi="新宋体" w:eastAsia="新宋体" w:cs="新宋体"/>
          <w:b/>
          <w:color w:val="000000"/>
          <w:kern w:val="0"/>
          <w:sz w:val="24"/>
        </w:rPr>
      </w:pPr>
    </w:p>
    <w:p>
      <w:pPr>
        <w:rPr>
          <w:rFonts w:hint="eastAsia" w:ascii="新宋体" w:hAnsi="新宋体" w:eastAsia="新宋体" w:cs="新宋体"/>
          <w:b/>
          <w:color w:val="000000"/>
          <w:kern w:val="0"/>
          <w:sz w:val="24"/>
        </w:rPr>
      </w:pPr>
      <w:r>
        <w:rPr>
          <w:rFonts w:hint="eastAsia" w:ascii="新宋体" w:hAnsi="新宋体" w:eastAsia="新宋体" w:cs="新宋体"/>
          <w:b/>
          <w:color w:val="000000"/>
          <w:kern w:val="0"/>
          <w:sz w:val="24"/>
        </w:rPr>
        <w:t>【教学重点】</w:t>
      </w:r>
    </w:p>
    <w:p>
      <w:pPr>
        <w:rPr>
          <w:rFonts w:hint="eastAsia" w:ascii="新宋体" w:hAnsi="新宋体" w:eastAsia="新宋体" w:cs="新宋体"/>
          <w:b/>
          <w:color w:val="000000"/>
          <w:kern w:val="0"/>
          <w:sz w:val="24"/>
        </w:rPr>
      </w:pPr>
    </w:p>
    <w:p>
      <w:pPr>
        <w:rPr>
          <w:rFonts w:hint="eastAsia" w:ascii="新宋体" w:hAnsi="新宋体" w:eastAsia="新宋体" w:cs="新宋体"/>
          <w:b/>
          <w:color w:val="000000"/>
          <w:kern w:val="0"/>
          <w:sz w:val="24"/>
        </w:rPr>
      </w:pPr>
      <w:r>
        <w:rPr>
          <w:rFonts w:hint="eastAsia" w:ascii="新宋体" w:hAnsi="新宋体" w:eastAsia="新宋体" w:cs="新宋体"/>
          <w:b/>
          <w:color w:val="000000"/>
          <w:kern w:val="0"/>
          <w:sz w:val="24"/>
        </w:rPr>
        <w:t>【教学难点】</w:t>
      </w:r>
    </w:p>
    <w:p>
      <w:pPr>
        <w:rPr>
          <w:rFonts w:hint="eastAsia" w:ascii="新宋体" w:hAnsi="新宋体" w:eastAsia="新宋体" w:cs="新宋体"/>
          <w:b/>
          <w:color w:val="000000"/>
          <w:kern w:val="0"/>
          <w:sz w:val="24"/>
        </w:rPr>
      </w:pPr>
    </w:p>
    <w:p>
      <w:pPr>
        <w:rPr>
          <w:rFonts w:hint="eastAsia" w:ascii="新宋体" w:hAnsi="新宋体" w:eastAsia="新宋体" w:cs="新宋体"/>
          <w:b/>
          <w:color w:val="000000"/>
          <w:kern w:val="0"/>
          <w:sz w:val="24"/>
        </w:rPr>
      </w:pPr>
      <w:r>
        <w:rPr>
          <w:rFonts w:hint="eastAsia" w:ascii="新宋体" w:hAnsi="新宋体" w:eastAsia="新宋体" w:cs="新宋体"/>
          <w:b/>
          <w:color w:val="000000"/>
          <w:kern w:val="0"/>
          <w:sz w:val="24"/>
        </w:rPr>
        <w:t>【教学准备】</w:t>
      </w:r>
    </w:p>
    <w:p>
      <w:pPr>
        <w:rPr>
          <w:rFonts w:hint="eastAsia" w:ascii="新宋体" w:hAnsi="新宋体" w:eastAsia="新宋体" w:cs="新宋体"/>
          <w:b/>
          <w:color w:val="000000"/>
          <w:kern w:val="0"/>
          <w:sz w:val="24"/>
        </w:rPr>
      </w:pPr>
    </w:p>
    <w:p>
      <w:pPr>
        <w:rPr>
          <w:rFonts w:hint="eastAsia" w:ascii="新宋体" w:hAnsi="新宋体" w:eastAsia="新宋体" w:cs="新宋体"/>
          <w:b/>
          <w:kern w:val="0"/>
          <w:sz w:val="24"/>
        </w:rPr>
      </w:pPr>
      <w:r>
        <w:rPr>
          <w:rFonts w:hint="eastAsia" w:ascii="新宋体" w:hAnsi="新宋体" w:eastAsia="新宋体" w:cs="新宋体"/>
          <w:b/>
          <w:kern w:val="0"/>
          <w:sz w:val="24"/>
        </w:rPr>
        <w:t>【教学方法】</w:t>
      </w:r>
    </w:p>
    <w:p>
      <w:pPr>
        <w:rPr>
          <w:rFonts w:hint="eastAsia" w:ascii="新宋体" w:hAnsi="新宋体" w:eastAsia="新宋体" w:cs="新宋体"/>
          <w:b/>
          <w:kern w:val="0"/>
          <w:sz w:val="24"/>
        </w:rPr>
      </w:pPr>
    </w:p>
    <w:p>
      <w:pPr>
        <w:rPr>
          <w:rFonts w:hint="eastAsia" w:ascii="新宋体" w:hAnsi="新宋体" w:eastAsia="新宋体" w:cs="新宋体"/>
          <w:b/>
          <w:color w:val="000000"/>
          <w:kern w:val="0"/>
          <w:sz w:val="24"/>
        </w:rPr>
      </w:pPr>
      <w:r>
        <w:rPr>
          <w:rFonts w:hint="eastAsia" w:ascii="新宋体" w:hAnsi="新宋体" w:eastAsia="新宋体" w:cs="新宋体"/>
          <w:b/>
          <w:color w:val="000000"/>
          <w:kern w:val="0"/>
          <w:sz w:val="24"/>
        </w:rPr>
        <w:t>【教学过程】</w:t>
      </w:r>
    </w:p>
    <w:tbl>
      <w:tblPr>
        <w:tblStyle w:val="3"/>
        <w:tblpPr w:leftFromText="180" w:rightFromText="180" w:vertAnchor="text" w:horzAnchor="page" w:tblpX="1372" w:tblpY="437"/>
        <w:tblOverlap w:val="never"/>
        <w:tblW w:w="92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4"/>
        <w:gridCol w:w="2314"/>
        <w:gridCol w:w="2314"/>
        <w:gridCol w:w="23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314" w:type="dxa"/>
            <w:noWrap w:val="0"/>
            <w:vAlign w:val="top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b/>
                <w:color w:val="000000"/>
                <w:kern w:val="0"/>
                <w:sz w:val="24"/>
              </w:rPr>
              <w:t>教学环节</w:t>
            </w:r>
          </w:p>
        </w:tc>
        <w:tc>
          <w:tcPr>
            <w:tcW w:w="2314" w:type="dxa"/>
            <w:noWrap w:val="0"/>
            <w:vAlign w:val="top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b/>
                <w:color w:val="000000"/>
                <w:kern w:val="0"/>
                <w:sz w:val="24"/>
              </w:rPr>
              <w:t>教师活动</w:t>
            </w:r>
          </w:p>
        </w:tc>
        <w:tc>
          <w:tcPr>
            <w:tcW w:w="2314" w:type="dxa"/>
            <w:noWrap w:val="0"/>
            <w:vAlign w:val="top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b/>
                <w:color w:val="000000"/>
                <w:kern w:val="0"/>
                <w:sz w:val="24"/>
              </w:rPr>
              <w:t>学生活动</w:t>
            </w:r>
          </w:p>
        </w:tc>
        <w:tc>
          <w:tcPr>
            <w:tcW w:w="2316" w:type="dxa"/>
            <w:noWrap w:val="0"/>
            <w:vAlign w:val="top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b/>
                <w:color w:val="000000"/>
                <w:kern w:val="0"/>
                <w:sz w:val="24"/>
              </w:rPr>
              <w:t>设计意图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314" w:type="dxa"/>
            <w:noWrap w:val="0"/>
            <w:vAlign w:val="top"/>
          </w:tcPr>
          <w:p>
            <w:pPr>
              <w:spacing w:line="360" w:lineRule="auto"/>
              <w:rPr>
                <w:rFonts w:hint="eastAsia" w:ascii="新宋体" w:hAnsi="新宋体" w:eastAsia="新宋体" w:cs="新宋体"/>
                <w:b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b/>
                <w:kern w:val="0"/>
                <w:sz w:val="24"/>
              </w:rPr>
              <w:t>导入:</w:t>
            </w:r>
          </w:p>
        </w:tc>
        <w:tc>
          <w:tcPr>
            <w:tcW w:w="2314" w:type="dxa"/>
            <w:noWrap w:val="0"/>
            <w:vAlign w:val="top"/>
          </w:tcPr>
          <w:p>
            <w:pPr>
              <w:spacing w:line="360" w:lineRule="auto"/>
              <w:rPr>
                <w:rFonts w:hint="eastAsia" w:ascii="新宋体" w:hAnsi="新宋体" w:eastAsia="新宋体" w:cs="新宋体"/>
                <w:sz w:val="24"/>
              </w:rPr>
            </w:pPr>
          </w:p>
        </w:tc>
        <w:tc>
          <w:tcPr>
            <w:tcW w:w="2314" w:type="dxa"/>
            <w:noWrap w:val="0"/>
            <w:vAlign w:val="top"/>
          </w:tcPr>
          <w:p>
            <w:pPr>
              <w:spacing w:line="360" w:lineRule="auto"/>
              <w:rPr>
                <w:rFonts w:hint="eastAsia" w:ascii="新宋体" w:hAnsi="新宋体" w:eastAsia="新宋体" w:cs="新宋体"/>
                <w:color w:val="000000"/>
                <w:kern w:val="0"/>
                <w:sz w:val="24"/>
              </w:rPr>
            </w:pPr>
          </w:p>
        </w:tc>
        <w:tc>
          <w:tcPr>
            <w:tcW w:w="2316" w:type="dxa"/>
            <w:noWrap w:val="0"/>
            <w:vAlign w:val="top"/>
          </w:tcPr>
          <w:p>
            <w:pPr>
              <w:spacing w:line="360" w:lineRule="auto"/>
              <w:rPr>
                <w:rFonts w:hint="eastAsia" w:ascii="新宋体" w:hAnsi="新宋体" w:eastAsia="新宋体" w:cs="新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314" w:type="dxa"/>
            <w:noWrap w:val="0"/>
            <w:vAlign w:val="top"/>
          </w:tcPr>
          <w:p>
            <w:pPr>
              <w:spacing w:line="360" w:lineRule="auto"/>
              <w:rPr>
                <w:rFonts w:hint="eastAsia"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b/>
                <w:color w:val="000000"/>
                <w:kern w:val="0"/>
                <w:sz w:val="24"/>
              </w:rPr>
              <w:t>环节一:</w:t>
            </w:r>
          </w:p>
        </w:tc>
        <w:tc>
          <w:tcPr>
            <w:tcW w:w="2314" w:type="dxa"/>
            <w:noWrap w:val="0"/>
            <w:vAlign w:val="top"/>
          </w:tcPr>
          <w:p>
            <w:pPr>
              <w:spacing w:line="360" w:lineRule="auto"/>
              <w:rPr>
                <w:rFonts w:hint="eastAsia" w:ascii="新宋体" w:hAnsi="新宋体" w:eastAsia="新宋体" w:cs="新宋体"/>
                <w:color w:val="000000"/>
                <w:kern w:val="0"/>
                <w:sz w:val="24"/>
              </w:rPr>
            </w:pPr>
          </w:p>
        </w:tc>
        <w:tc>
          <w:tcPr>
            <w:tcW w:w="2314" w:type="dxa"/>
            <w:noWrap w:val="0"/>
            <w:vAlign w:val="top"/>
          </w:tcPr>
          <w:p>
            <w:pPr>
              <w:spacing w:line="360" w:lineRule="auto"/>
              <w:rPr>
                <w:rFonts w:hint="eastAsia" w:ascii="新宋体" w:hAnsi="新宋体" w:eastAsia="新宋体" w:cs="新宋体"/>
                <w:sz w:val="24"/>
              </w:rPr>
            </w:pPr>
          </w:p>
        </w:tc>
        <w:tc>
          <w:tcPr>
            <w:tcW w:w="2316" w:type="dxa"/>
            <w:noWrap w:val="0"/>
            <w:vAlign w:val="top"/>
          </w:tcPr>
          <w:p>
            <w:pPr>
              <w:spacing w:line="360" w:lineRule="auto"/>
              <w:rPr>
                <w:rFonts w:hint="eastAsia" w:ascii="新宋体" w:hAnsi="新宋体" w:eastAsia="新宋体" w:cs="新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2314" w:type="dxa"/>
            <w:noWrap w:val="0"/>
            <w:vAlign w:val="top"/>
          </w:tcPr>
          <w:p>
            <w:pPr>
              <w:rPr>
                <w:rFonts w:hint="eastAsia" w:ascii="新宋体" w:hAnsi="新宋体" w:eastAsia="新宋体" w:cs="新宋体"/>
                <w:color w:val="000000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b/>
                <w:color w:val="000000"/>
                <w:kern w:val="0"/>
                <w:sz w:val="24"/>
              </w:rPr>
              <w:t>环节二:</w:t>
            </w:r>
          </w:p>
        </w:tc>
        <w:tc>
          <w:tcPr>
            <w:tcW w:w="2314" w:type="dxa"/>
            <w:noWrap w:val="0"/>
            <w:vAlign w:val="top"/>
          </w:tcPr>
          <w:p>
            <w:pPr>
              <w:spacing w:line="360" w:lineRule="auto"/>
              <w:rPr>
                <w:rFonts w:hint="eastAsia" w:ascii="新宋体" w:hAnsi="新宋体" w:eastAsia="新宋体" w:cs="新宋体"/>
                <w:color w:val="000000"/>
                <w:kern w:val="0"/>
                <w:sz w:val="24"/>
              </w:rPr>
            </w:pPr>
          </w:p>
        </w:tc>
        <w:tc>
          <w:tcPr>
            <w:tcW w:w="2314" w:type="dxa"/>
            <w:noWrap w:val="0"/>
            <w:vAlign w:val="top"/>
          </w:tcPr>
          <w:p>
            <w:pPr>
              <w:spacing w:line="360" w:lineRule="auto"/>
              <w:rPr>
                <w:rFonts w:hint="eastAsia" w:ascii="新宋体" w:hAnsi="新宋体" w:eastAsia="新宋体" w:cs="新宋体"/>
                <w:color w:val="000000"/>
                <w:kern w:val="0"/>
                <w:sz w:val="24"/>
              </w:rPr>
            </w:pPr>
          </w:p>
        </w:tc>
        <w:tc>
          <w:tcPr>
            <w:tcW w:w="2316" w:type="dxa"/>
            <w:noWrap w:val="0"/>
            <w:vAlign w:val="top"/>
          </w:tcPr>
          <w:p>
            <w:pPr>
              <w:spacing w:line="360" w:lineRule="auto"/>
              <w:rPr>
                <w:rFonts w:hint="eastAsia" w:ascii="新宋体" w:hAnsi="新宋体" w:eastAsia="新宋体" w:cs="新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314" w:type="dxa"/>
            <w:noWrap w:val="0"/>
            <w:vAlign w:val="top"/>
          </w:tcPr>
          <w:p>
            <w:pPr>
              <w:rPr>
                <w:rFonts w:hint="eastAsia" w:ascii="新宋体" w:hAnsi="新宋体" w:eastAsia="新宋体" w:cs="新宋体"/>
                <w:color w:val="000000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b/>
                <w:color w:val="000000"/>
                <w:kern w:val="0"/>
                <w:sz w:val="24"/>
              </w:rPr>
              <w:t>环节三:</w:t>
            </w:r>
          </w:p>
        </w:tc>
        <w:tc>
          <w:tcPr>
            <w:tcW w:w="2314" w:type="dxa"/>
            <w:noWrap w:val="0"/>
            <w:vAlign w:val="top"/>
          </w:tcPr>
          <w:p>
            <w:pPr>
              <w:spacing w:line="360" w:lineRule="auto"/>
              <w:rPr>
                <w:rFonts w:hint="eastAsia" w:ascii="新宋体" w:hAnsi="新宋体" w:eastAsia="新宋体" w:cs="新宋体"/>
                <w:color w:val="000000"/>
                <w:kern w:val="0"/>
                <w:sz w:val="24"/>
              </w:rPr>
            </w:pPr>
          </w:p>
        </w:tc>
        <w:tc>
          <w:tcPr>
            <w:tcW w:w="2314" w:type="dxa"/>
            <w:noWrap w:val="0"/>
            <w:vAlign w:val="top"/>
          </w:tcPr>
          <w:p>
            <w:pPr>
              <w:spacing w:line="360" w:lineRule="auto"/>
              <w:rPr>
                <w:rFonts w:hint="eastAsia" w:ascii="新宋体" w:hAnsi="新宋体" w:eastAsia="新宋体" w:cs="新宋体"/>
                <w:color w:val="000000"/>
                <w:kern w:val="0"/>
                <w:sz w:val="24"/>
              </w:rPr>
            </w:pPr>
          </w:p>
        </w:tc>
        <w:tc>
          <w:tcPr>
            <w:tcW w:w="2316" w:type="dxa"/>
            <w:noWrap w:val="0"/>
            <w:vAlign w:val="top"/>
          </w:tcPr>
          <w:p>
            <w:pPr>
              <w:spacing w:line="360" w:lineRule="auto"/>
              <w:rPr>
                <w:rFonts w:hint="eastAsia" w:ascii="新宋体" w:hAnsi="新宋体" w:eastAsia="新宋体" w:cs="新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2314" w:type="dxa"/>
            <w:noWrap w:val="0"/>
            <w:vAlign w:val="top"/>
          </w:tcPr>
          <w:p>
            <w:pPr>
              <w:spacing w:line="360" w:lineRule="auto"/>
              <w:rPr>
                <w:rFonts w:ascii="新宋体" w:hAnsi="新宋体" w:eastAsia="新宋体" w:cs="新宋体"/>
                <w:b/>
                <w:color w:val="000000"/>
                <w:kern w:val="0"/>
                <w:sz w:val="24"/>
              </w:rPr>
            </w:pPr>
            <w:r>
              <w:rPr>
                <w:rFonts w:ascii="新宋体" w:hAnsi="新宋体" w:eastAsia="新宋体" w:cs="新宋体"/>
                <w:b/>
                <w:color w:val="000000"/>
                <w:kern w:val="0"/>
                <w:sz w:val="24"/>
              </w:rPr>
              <w:t>……</w:t>
            </w:r>
          </w:p>
        </w:tc>
        <w:tc>
          <w:tcPr>
            <w:tcW w:w="2314" w:type="dxa"/>
            <w:noWrap w:val="0"/>
            <w:vAlign w:val="top"/>
          </w:tcPr>
          <w:p>
            <w:pPr>
              <w:spacing w:line="360" w:lineRule="auto"/>
              <w:rPr>
                <w:rFonts w:hint="eastAsia" w:ascii="新宋体" w:hAnsi="新宋体" w:eastAsia="新宋体" w:cs="新宋体"/>
                <w:color w:val="000000"/>
                <w:kern w:val="0"/>
                <w:sz w:val="24"/>
              </w:rPr>
            </w:pPr>
          </w:p>
        </w:tc>
        <w:tc>
          <w:tcPr>
            <w:tcW w:w="2314" w:type="dxa"/>
            <w:noWrap w:val="0"/>
            <w:vAlign w:val="top"/>
          </w:tcPr>
          <w:p>
            <w:pPr>
              <w:spacing w:line="360" w:lineRule="auto"/>
              <w:rPr>
                <w:rFonts w:hint="eastAsia" w:ascii="新宋体" w:hAnsi="新宋体" w:eastAsia="新宋体" w:cs="新宋体"/>
                <w:color w:val="000000"/>
                <w:kern w:val="0"/>
                <w:sz w:val="24"/>
              </w:rPr>
            </w:pPr>
          </w:p>
        </w:tc>
        <w:tc>
          <w:tcPr>
            <w:tcW w:w="2316" w:type="dxa"/>
            <w:noWrap w:val="0"/>
            <w:vAlign w:val="top"/>
          </w:tcPr>
          <w:p>
            <w:pPr>
              <w:spacing w:line="360" w:lineRule="auto"/>
              <w:rPr>
                <w:rFonts w:hint="eastAsia" w:ascii="新宋体" w:hAnsi="新宋体" w:eastAsia="新宋体" w:cs="新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2314" w:type="dxa"/>
            <w:noWrap w:val="0"/>
            <w:vAlign w:val="top"/>
          </w:tcPr>
          <w:p>
            <w:pPr>
              <w:spacing w:line="360" w:lineRule="auto"/>
              <w:rPr>
                <w:rFonts w:hint="eastAsia" w:ascii="新宋体" w:hAnsi="新宋体" w:eastAsia="新宋体" w:cs="新宋体"/>
                <w:color w:val="000000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b/>
                <w:color w:val="000000"/>
                <w:kern w:val="0"/>
                <w:sz w:val="24"/>
              </w:rPr>
              <w:t>总结</w:t>
            </w:r>
          </w:p>
        </w:tc>
        <w:tc>
          <w:tcPr>
            <w:tcW w:w="2314" w:type="dxa"/>
            <w:noWrap w:val="0"/>
            <w:vAlign w:val="top"/>
          </w:tcPr>
          <w:p>
            <w:pPr>
              <w:spacing w:line="360" w:lineRule="auto"/>
              <w:rPr>
                <w:rFonts w:hint="eastAsia" w:ascii="新宋体" w:hAnsi="新宋体" w:eastAsia="新宋体" w:cs="新宋体"/>
                <w:color w:val="000000"/>
                <w:kern w:val="0"/>
                <w:sz w:val="24"/>
              </w:rPr>
            </w:pPr>
          </w:p>
        </w:tc>
        <w:tc>
          <w:tcPr>
            <w:tcW w:w="2314" w:type="dxa"/>
            <w:noWrap w:val="0"/>
            <w:vAlign w:val="top"/>
          </w:tcPr>
          <w:p>
            <w:pPr>
              <w:spacing w:line="360" w:lineRule="auto"/>
              <w:rPr>
                <w:rFonts w:hint="eastAsia" w:ascii="新宋体" w:hAnsi="新宋体" w:eastAsia="新宋体" w:cs="新宋体"/>
                <w:color w:val="000000"/>
                <w:kern w:val="0"/>
                <w:sz w:val="24"/>
              </w:rPr>
            </w:pPr>
          </w:p>
        </w:tc>
        <w:tc>
          <w:tcPr>
            <w:tcW w:w="2316" w:type="dxa"/>
            <w:noWrap w:val="0"/>
            <w:vAlign w:val="top"/>
          </w:tcPr>
          <w:p>
            <w:pPr>
              <w:spacing w:line="360" w:lineRule="auto"/>
              <w:rPr>
                <w:rFonts w:hint="eastAsia" w:ascii="新宋体" w:hAnsi="新宋体" w:eastAsia="新宋体" w:cs="新宋体"/>
                <w:color w:val="000000"/>
                <w:kern w:val="0"/>
                <w:sz w:val="24"/>
              </w:rPr>
            </w:pPr>
          </w:p>
        </w:tc>
      </w:tr>
    </w:tbl>
    <w:p>
      <w:pPr>
        <w:rPr>
          <w:rFonts w:hint="eastAsia" w:ascii="新宋体" w:hAnsi="新宋体" w:eastAsia="新宋体" w:cs="新宋体"/>
          <w:b/>
          <w:sz w:val="24"/>
        </w:rPr>
      </w:pPr>
    </w:p>
    <w:p>
      <w:pPr>
        <w:rPr>
          <w:rFonts w:hint="eastAsia" w:ascii="新宋体" w:hAnsi="新宋体" w:eastAsia="新宋体" w:cs="新宋体"/>
          <w:b/>
          <w:sz w:val="24"/>
        </w:rPr>
      </w:pPr>
    </w:p>
    <w:p>
      <w:pPr>
        <w:rPr>
          <w:rFonts w:hint="eastAsia" w:ascii="新宋体" w:hAnsi="新宋体" w:eastAsia="新宋体" w:cs="新宋体"/>
          <w:b/>
          <w:sz w:val="24"/>
        </w:rPr>
      </w:pPr>
      <w:r>
        <w:rPr>
          <w:rFonts w:hint="eastAsia" w:ascii="新宋体" w:hAnsi="新宋体" w:eastAsia="新宋体" w:cs="新宋体"/>
          <w:b/>
          <w:sz w:val="24"/>
        </w:rPr>
        <w:t>【课堂实录】</w:t>
      </w:r>
    </w:p>
    <w:p>
      <w:pPr>
        <w:rPr>
          <w:rFonts w:hint="eastAsia" w:ascii="新宋体" w:hAnsi="新宋体" w:eastAsia="新宋体" w:cs="新宋体"/>
          <w:b/>
          <w:sz w:val="24"/>
        </w:rPr>
      </w:pPr>
    </w:p>
    <w:p>
      <w:pPr>
        <w:rPr>
          <w:rFonts w:hint="eastAsia" w:ascii="新宋体" w:hAnsi="新宋体" w:eastAsia="新宋体" w:cs="新宋体"/>
          <w:b/>
          <w:sz w:val="24"/>
        </w:rPr>
      </w:pPr>
      <w:r>
        <w:rPr>
          <w:rFonts w:hint="eastAsia" w:ascii="新宋体" w:hAnsi="新宋体" w:eastAsia="新宋体" w:cs="新宋体"/>
          <w:b/>
          <w:sz w:val="24"/>
        </w:rPr>
        <w:t>【板书设计】</w:t>
      </w:r>
    </w:p>
    <w:p>
      <w:pPr>
        <w:rPr>
          <w:rFonts w:hint="eastAsia" w:ascii="新宋体" w:hAnsi="新宋体" w:eastAsia="新宋体" w:cs="新宋体"/>
          <w:b/>
          <w:sz w:val="24"/>
        </w:rPr>
      </w:pPr>
    </w:p>
    <w:p>
      <w:pPr>
        <w:rPr>
          <w:rFonts w:hint="eastAsia" w:ascii="新宋体" w:hAnsi="新宋体" w:eastAsia="新宋体" w:cs="新宋体"/>
          <w:b/>
          <w:sz w:val="24"/>
        </w:rPr>
      </w:pPr>
      <w:r>
        <w:rPr>
          <w:rFonts w:hint="eastAsia" w:ascii="新宋体" w:hAnsi="新宋体" w:eastAsia="新宋体" w:cs="新宋体"/>
          <w:b/>
          <w:sz w:val="24"/>
        </w:rPr>
        <w:t>【教学反思】</w:t>
      </w:r>
    </w:p>
    <w:p>
      <w:pPr>
        <w:spacing w:line="300" w:lineRule="auto"/>
        <w:rPr>
          <w:rFonts w:ascii="宋体" w:hAnsi="宋体" w:cs="宋体"/>
          <w:b/>
          <w:sz w:val="24"/>
        </w:rPr>
      </w:pPr>
    </w:p>
    <w:p/>
    <w:sectPr>
      <w:pgSz w:w="11906" w:h="16838"/>
      <w:pgMar w:top="1361" w:right="1361" w:bottom="1361" w:left="136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Helvetica Neue">
    <w:altName w:val="Source Sans Pro"/>
    <w:panose1 w:val="02000503000000020004"/>
    <w:charset w:val="00"/>
    <w:family w:val="auto"/>
    <w:pitch w:val="default"/>
    <w:sig w:usb0="00000000" w:usb1="00000000" w:usb2="00000010" w:usb3="00000000" w:csb0="00000001" w:csb1="00000000"/>
  </w:font>
  <w:font w:name="Source Sans Pro">
    <w:panose1 w:val="020B0503030403020204"/>
    <w:charset w:val="00"/>
    <w:family w:val="auto"/>
    <w:pitch w:val="default"/>
    <w:sig w:usb0="600002F7" w:usb1="02000001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6C3BA4"/>
    <w:rsid w:val="02632959"/>
    <w:rsid w:val="136C3BA4"/>
    <w:rsid w:val="1B017C29"/>
    <w:rsid w:val="2EBC2B1B"/>
    <w:rsid w:val="398B74F0"/>
    <w:rsid w:val="4F96452A"/>
    <w:rsid w:val="604259E0"/>
    <w:rsid w:val="774B7940"/>
    <w:rsid w:val="787E659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  <w:rPr>
      <w:rFonts w:ascii="新宋体" w:hAnsi="新宋体" w:eastAsia="新宋体" w:cs="新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267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2020-07-13T09:31:00Z</dcterms:created>
  <dc:creator>Administrator</dc:creator>
  <cp:lastModifiedBy>Administrator</cp:lastModifiedBy>
  <cp:lastPrinted>2020-07-14T07:58:32Z</cp:lastPrinted>
  <dcterms:modified xsi:type="dcterms:W3CDTF">2020-07-14T08:06:08Z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