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D8A" w:rsidRPr="00BD66DF" w:rsidRDefault="00A60787">
      <w:pPr>
        <w:jc w:val="center"/>
        <w:rPr>
          <w:rFonts w:hint="eastAsia"/>
          <w:b/>
          <w:bCs/>
          <w:sz w:val="36"/>
          <w:szCs w:val="36"/>
        </w:rPr>
      </w:pPr>
      <w:r w:rsidRPr="00BD66DF">
        <w:rPr>
          <w:rFonts w:hint="eastAsia"/>
          <w:b/>
          <w:bCs/>
          <w:sz w:val="36"/>
          <w:szCs w:val="36"/>
        </w:rPr>
        <w:t>双流区高初中六</w:t>
      </w:r>
      <w:r w:rsidR="00823532" w:rsidRPr="00BD66DF">
        <w:rPr>
          <w:rFonts w:hint="eastAsia"/>
          <w:b/>
          <w:bCs/>
          <w:sz w:val="36"/>
          <w:szCs w:val="36"/>
        </w:rPr>
        <w:t>月份音乐教研活动安排</w:t>
      </w:r>
    </w:p>
    <w:p w:rsidR="00902125" w:rsidRDefault="00902125">
      <w:pPr>
        <w:jc w:val="center"/>
        <w:rPr>
          <w:b/>
          <w:bCs/>
          <w:sz w:val="28"/>
          <w:szCs w:val="28"/>
        </w:rPr>
      </w:pPr>
    </w:p>
    <w:tbl>
      <w:tblPr>
        <w:tblStyle w:val="a3"/>
        <w:tblW w:w="14283" w:type="dxa"/>
        <w:tblLayout w:type="fixed"/>
        <w:tblLook w:val="04A0"/>
      </w:tblPr>
      <w:tblGrid>
        <w:gridCol w:w="2093"/>
        <w:gridCol w:w="1134"/>
        <w:gridCol w:w="3969"/>
        <w:gridCol w:w="3685"/>
        <w:gridCol w:w="3402"/>
      </w:tblGrid>
      <w:tr w:rsidR="00902125" w:rsidTr="00902125">
        <w:trPr>
          <w:trHeight w:val="503"/>
        </w:trPr>
        <w:tc>
          <w:tcPr>
            <w:tcW w:w="2093" w:type="dxa"/>
            <w:vAlign w:val="center"/>
          </w:tcPr>
          <w:p w:rsidR="00902125" w:rsidRDefault="00902125" w:rsidP="00902125">
            <w:pPr>
              <w:jc w:val="center"/>
              <w:rPr>
                <w:b/>
                <w:bCs/>
                <w:szCs w:val="21"/>
              </w:rPr>
            </w:pPr>
            <w:r>
              <w:rPr>
                <w:rFonts w:hint="eastAsia"/>
                <w:b/>
                <w:bCs/>
                <w:szCs w:val="21"/>
              </w:rPr>
              <w:t>时间</w:t>
            </w:r>
          </w:p>
        </w:tc>
        <w:tc>
          <w:tcPr>
            <w:tcW w:w="1134" w:type="dxa"/>
            <w:vAlign w:val="center"/>
          </w:tcPr>
          <w:p w:rsidR="00902125" w:rsidRDefault="00902125" w:rsidP="00902125">
            <w:pPr>
              <w:jc w:val="center"/>
              <w:rPr>
                <w:b/>
                <w:bCs/>
                <w:szCs w:val="21"/>
              </w:rPr>
            </w:pPr>
            <w:r>
              <w:rPr>
                <w:rFonts w:hint="eastAsia"/>
                <w:b/>
                <w:bCs/>
                <w:szCs w:val="21"/>
              </w:rPr>
              <w:t>地点</w:t>
            </w:r>
          </w:p>
        </w:tc>
        <w:tc>
          <w:tcPr>
            <w:tcW w:w="3969" w:type="dxa"/>
            <w:vAlign w:val="center"/>
          </w:tcPr>
          <w:p w:rsidR="00902125" w:rsidRDefault="00902125" w:rsidP="00902125">
            <w:pPr>
              <w:jc w:val="center"/>
              <w:rPr>
                <w:b/>
                <w:bCs/>
                <w:szCs w:val="21"/>
              </w:rPr>
            </w:pPr>
            <w:r>
              <w:rPr>
                <w:rFonts w:hint="eastAsia"/>
                <w:b/>
                <w:bCs/>
                <w:szCs w:val="21"/>
              </w:rPr>
              <w:t>内容</w:t>
            </w:r>
          </w:p>
        </w:tc>
        <w:tc>
          <w:tcPr>
            <w:tcW w:w="3685" w:type="dxa"/>
            <w:vAlign w:val="center"/>
          </w:tcPr>
          <w:p w:rsidR="00902125" w:rsidRDefault="00902125" w:rsidP="00902125">
            <w:pPr>
              <w:jc w:val="center"/>
              <w:rPr>
                <w:b/>
                <w:bCs/>
                <w:szCs w:val="21"/>
              </w:rPr>
            </w:pPr>
            <w:r>
              <w:rPr>
                <w:rFonts w:hint="eastAsia"/>
                <w:b/>
                <w:bCs/>
                <w:szCs w:val="21"/>
              </w:rPr>
              <w:t>主讲</w:t>
            </w:r>
          </w:p>
        </w:tc>
        <w:tc>
          <w:tcPr>
            <w:tcW w:w="3402" w:type="dxa"/>
            <w:vAlign w:val="center"/>
          </w:tcPr>
          <w:p w:rsidR="00902125" w:rsidRDefault="00902125" w:rsidP="00902125">
            <w:pPr>
              <w:jc w:val="center"/>
              <w:rPr>
                <w:rFonts w:hint="eastAsia"/>
                <w:b/>
                <w:bCs/>
                <w:szCs w:val="21"/>
              </w:rPr>
            </w:pPr>
            <w:r>
              <w:rPr>
                <w:rFonts w:hint="eastAsia"/>
                <w:b/>
                <w:bCs/>
                <w:szCs w:val="21"/>
              </w:rPr>
              <w:t>参加人员</w:t>
            </w:r>
          </w:p>
        </w:tc>
      </w:tr>
      <w:tr w:rsidR="00902125" w:rsidTr="00902125">
        <w:trPr>
          <w:trHeight w:val="695"/>
        </w:trPr>
        <w:tc>
          <w:tcPr>
            <w:tcW w:w="2093" w:type="dxa"/>
            <w:vMerge w:val="restart"/>
            <w:vAlign w:val="center"/>
          </w:tcPr>
          <w:p w:rsidR="00902125" w:rsidRDefault="00902125" w:rsidP="00902125">
            <w:pPr>
              <w:jc w:val="center"/>
              <w:rPr>
                <w:b/>
                <w:bCs/>
                <w:szCs w:val="21"/>
              </w:rPr>
            </w:pPr>
            <w:r>
              <w:rPr>
                <w:rFonts w:hint="eastAsia"/>
                <w:b/>
                <w:bCs/>
                <w:szCs w:val="21"/>
              </w:rPr>
              <w:t>2017.6.20</w:t>
            </w:r>
          </w:p>
          <w:p w:rsidR="00902125" w:rsidRDefault="00902125" w:rsidP="00902125">
            <w:pPr>
              <w:jc w:val="center"/>
              <w:rPr>
                <w:b/>
                <w:bCs/>
                <w:szCs w:val="21"/>
              </w:rPr>
            </w:pPr>
            <w:r>
              <w:rPr>
                <w:rFonts w:hint="eastAsia"/>
                <w:b/>
                <w:bCs/>
                <w:szCs w:val="21"/>
              </w:rPr>
              <w:t>（全天）</w:t>
            </w:r>
          </w:p>
          <w:p w:rsidR="00902125" w:rsidRDefault="00902125" w:rsidP="00902125">
            <w:pPr>
              <w:jc w:val="center"/>
              <w:rPr>
                <w:b/>
                <w:bCs/>
                <w:szCs w:val="21"/>
              </w:rPr>
            </w:pPr>
            <w:r>
              <w:rPr>
                <w:rFonts w:hint="eastAsia"/>
                <w:b/>
                <w:bCs/>
                <w:szCs w:val="21"/>
              </w:rPr>
              <w:t>上午：</w:t>
            </w:r>
            <w:r>
              <w:rPr>
                <w:rFonts w:hint="eastAsia"/>
                <w:b/>
                <w:bCs/>
                <w:szCs w:val="21"/>
              </w:rPr>
              <w:t>8:30</w:t>
            </w:r>
            <w:r>
              <w:rPr>
                <w:rFonts w:hint="eastAsia"/>
                <w:b/>
                <w:bCs/>
                <w:szCs w:val="21"/>
              </w:rPr>
              <w:t>签到</w:t>
            </w:r>
          </w:p>
          <w:p w:rsidR="00902125" w:rsidRDefault="00902125" w:rsidP="00902125">
            <w:pPr>
              <w:jc w:val="center"/>
              <w:rPr>
                <w:b/>
                <w:bCs/>
                <w:szCs w:val="21"/>
              </w:rPr>
            </w:pPr>
            <w:r>
              <w:rPr>
                <w:rFonts w:hint="eastAsia"/>
                <w:b/>
                <w:bCs/>
                <w:szCs w:val="21"/>
              </w:rPr>
              <w:t>下午：</w:t>
            </w:r>
            <w:r>
              <w:rPr>
                <w:rFonts w:hint="eastAsia"/>
                <w:b/>
                <w:bCs/>
                <w:szCs w:val="21"/>
              </w:rPr>
              <w:t>1:30</w:t>
            </w:r>
            <w:r>
              <w:rPr>
                <w:rFonts w:hint="eastAsia"/>
                <w:b/>
                <w:bCs/>
                <w:szCs w:val="21"/>
              </w:rPr>
              <w:t>签到</w:t>
            </w:r>
          </w:p>
        </w:tc>
        <w:tc>
          <w:tcPr>
            <w:tcW w:w="1134" w:type="dxa"/>
            <w:vMerge w:val="restart"/>
            <w:vAlign w:val="center"/>
          </w:tcPr>
          <w:p w:rsidR="00902125" w:rsidRDefault="00902125" w:rsidP="00902125">
            <w:pPr>
              <w:jc w:val="center"/>
              <w:rPr>
                <w:b/>
                <w:bCs/>
                <w:szCs w:val="21"/>
              </w:rPr>
            </w:pPr>
            <w:r>
              <w:rPr>
                <w:rFonts w:hint="eastAsia"/>
                <w:b/>
                <w:bCs/>
                <w:szCs w:val="21"/>
              </w:rPr>
              <w:t>艺体中学</w:t>
            </w:r>
          </w:p>
          <w:p w:rsidR="00902125" w:rsidRDefault="00902125" w:rsidP="00902125">
            <w:pPr>
              <w:jc w:val="center"/>
              <w:rPr>
                <w:b/>
                <w:bCs/>
                <w:szCs w:val="21"/>
              </w:rPr>
            </w:pPr>
            <w:r>
              <w:rPr>
                <w:rFonts w:hint="eastAsia"/>
                <w:b/>
                <w:bCs/>
                <w:szCs w:val="21"/>
              </w:rPr>
              <w:t>音乐厅</w:t>
            </w:r>
          </w:p>
        </w:tc>
        <w:tc>
          <w:tcPr>
            <w:tcW w:w="3969" w:type="dxa"/>
            <w:vAlign w:val="center"/>
          </w:tcPr>
          <w:p w:rsidR="00902125" w:rsidRDefault="00902125" w:rsidP="00902125">
            <w:pPr>
              <w:jc w:val="center"/>
              <w:rPr>
                <w:b/>
                <w:bCs/>
                <w:szCs w:val="21"/>
              </w:rPr>
            </w:pPr>
            <w:r>
              <w:rPr>
                <w:rFonts w:hint="eastAsia"/>
                <w:b/>
                <w:bCs/>
                <w:szCs w:val="21"/>
              </w:rPr>
              <w:t>课堂教学研究</w:t>
            </w:r>
          </w:p>
        </w:tc>
        <w:tc>
          <w:tcPr>
            <w:tcW w:w="3685" w:type="dxa"/>
            <w:vAlign w:val="center"/>
          </w:tcPr>
          <w:p w:rsidR="00902125" w:rsidRDefault="00902125" w:rsidP="00902125">
            <w:pPr>
              <w:jc w:val="center"/>
              <w:rPr>
                <w:b/>
                <w:bCs/>
                <w:szCs w:val="21"/>
              </w:rPr>
            </w:pPr>
            <w:r>
              <w:rPr>
                <w:rFonts w:hint="eastAsia"/>
                <w:b/>
                <w:bCs/>
                <w:szCs w:val="21"/>
              </w:rPr>
              <w:t>夏栋梁（双中实验学校）</w:t>
            </w:r>
          </w:p>
        </w:tc>
        <w:tc>
          <w:tcPr>
            <w:tcW w:w="3402" w:type="dxa"/>
            <w:vMerge w:val="restart"/>
            <w:vAlign w:val="center"/>
          </w:tcPr>
          <w:p w:rsidR="00902125" w:rsidRDefault="00902125" w:rsidP="00902125">
            <w:pPr>
              <w:jc w:val="center"/>
              <w:rPr>
                <w:rFonts w:hint="eastAsia"/>
                <w:b/>
                <w:bCs/>
                <w:szCs w:val="21"/>
              </w:rPr>
            </w:pPr>
            <w:r>
              <w:rPr>
                <w:rFonts w:hint="eastAsia"/>
                <w:b/>
                <w:bCs/>
                <w:szCs w:val="21"/>
              </w:rPr>
              <w:t>高、初中音乐教师</w:t>
            </w:r>
          </w:p>
        </w:tc>
      </w:tr>
      <w:tr w:rsidR="00902125" w:rsidTr="00902125">
        <w:trPr>
          <w:trHeight w:val="562"/>
        </w:trPr>
        <w:tc>
          <w:tcPr>
            <w:tcW w:w="2093" w:type="dxa"/>
            <w:vMerge/>
            <w:vAlign w:val="center"/>
          </w:tcPr>
          <w:p w:rsidR="00902125" w:rsidRDefault="00902125" w:rsidP="00902125">
            <w:pPr>
              <w:jc w:val="center"/>
              <w:rPr>
                <w:b/>
                <w:bCs/>
                <w:szCs w:val="21"/>
              </w:rPr>
            </w:pPr>
          </w:p>
        </w:tc>
        <w:tc>
          <w:tcPr>
            <w:tcW w:w="1134" w:type="dxa"/>
            <w:vMerge/>
            <w:vAlign w:val="center"/>
          </w:tcPr>
          <w:p w:rsidR="00902125" w:rsidRDefault="00902125" w:rsidP="00902125">
            <w:pPr>
              <w:jc w:val="center"/>
              <w:rPr>
                <w:b/>
                <w:bCs/>
                <w:szCs w:val="21"/>
              </w:rPr>
            </w:pPr>
          </w:p>
        </w:tc>
        <w:tc>
          <w:tcPr>
            <w:tcW w:w="3969" w:type="dxa"/>
            <w:vMerge w:val="restart"/>
            <w:vAlign w:val="center"/>
          </w:tcPr>
          <w:p w:rsidR="00902125" w:rsidRDefault="00902125" w:rsidP="00902125">
            <w:pPr>
              <w:jc w:val="center"/>
              <w:rPr>
                <w:b/>
                <w:bCs/>
                <w:szCs w:val="21"/>
              </w:rPr>
            </w:pPr>
            <w:r>
              <w:rPr>
                <w:rFonts w:hint="eastAsia"/>
                <w:b/>
                <w:bCs/>
                <w:szCs w:val="21"/>
              </w:rPr>
              <w:t>拟聘专家走进双流区名教师工作室和双流区中学音乐常规教研作基于提高音乐课堂教学效率专家讲座</w:t>
            </w:r>
          </w:p>
        </w:tc>
        <w:tc>
          <w:tcPr>
            <w:tcW w:w="3685" w:type="dxa"/>
            <w:vAlign w:val="center"/>
          </w:tcPr>
          <w:p w:rsidR="00902125" w:rsidRDefault="00902125" w:rsidP="00902125">
            <w:pPr>
              <w:jc w:val="center"/>
              <w:rPr>
                <w:b/>
                <w:bCs/>
                <w:szCs w:val="21"/>
              </w:rPr>
            </w:pPr>
            <w:r>
              <w:rPr>
                <w:rFonts w:hint="eastAsia"/>
                <w:b/>
                <w:bCs/>
                <w:szCs w:val="21"/>
              </w:rPr>
              <w:t>四川省音乐教研员徐伟</w:t>
            </w:r>
          </w:p>
        </w:tc>
        <w:tc>
          <w:tcPr>
            <w:tcW w:w="3402" w:type="dxa"/>
            <w:vMerge/>
          </w:tcPr>
          <w:p w:rsidR="00902125" w:rsidRDefault="00902125" w:rsidP="00902125">
            <w:pPr>
              <w:jc w:val="center"/>
              <w:rPr>
                <w:rFonts w:hint="eastAsia"/>
                <w:b/>
                <w:bCs/>
                <w:szCs w:val="21"/>
              </w:rPr>
            </w:pPr>
          </w:p>
        </w:tc>
      </w:tr>
      <w:tr w:rsidR="00902125" w:rsidTr="00902125">
        <w:trPr>
          <w:trHeight w:val="556"/>
        </w:trPr>
        <w:tc>
          <w:tcPr>
            <w:tcW w:w="2093" w:type="dxa"/>
            <w:vMerge/>
            <w:vAlign w:val="center"/>
          </w:tcPr>
          <w:p w:rsidR="00902125" w:rsidRDefault="00902125" w:rsidP="00902125">
            <w:pPr>
              <w:jc w:val="center"/>
              <w:rPr>
                <w:b/>
                <w:bCs/>
                <w:szCs w:val="21"/>
              </w:rPr>
            </w:pPr>
          </w:p>
        </w:tc>
        <w:tc>
          <w:tcPr>
            <w:tcW w:w="1134" w:type="dxa"/>
            <w:vMerge/>
            <w:vAlign w:val="center"/>
          </w:tcPr>
          <w:p w:rsidR="00902125" w:rsidRDefault="00902125" w:rsidP="00902125">
            <w:pPr>
              <w:jc w:val="center"/>
              <w:rPr>
                <w:b/>
                <w:bCs/>
                <w:szCs w:val="21"/>
              </w:rPr>
            </w:pPr>
          </w:p>
        </w:tc>
        <w:tc>
          <w:tcPr>
            <w:tcW w:w="3969" w:type="dxa"/>
            <w:vMerge/>
            <w:vAlign w:val="center"/>
          </w:tcPr>
          <w:p w:rsidR="00902125" w:rsidRDefault="00902125" w:rsidP="00902125">
            <w:pPr>
              <w:jc w:val="center"/>
              <w:rPr>
                <w:b/>
                <w:bCs/>
                <w:szCs w:val="21"/>
              </w:rPr>
            </w:pPr>
          </w:p>
        </w:tc>
        <w:tc>
          <w:tcPr>
            <w:tcW w:w="3685" w:type="dxa"/>
            <w:vAlign w:val="center"/>
          </w:tcPr>
          <w:p w:rsidR="00902125" w:rsidRDefault="00902125" w:rsidP="00902125">
            <w:pPr>
              <w:jc w:val="center"/>
              <w:rPr>
                <w:b/>
                <w:bCs/>
                <w:szCs w:val="21"/>
              </w:rPr>
            </w:pPr>
            <w:r>
              <w:rPr>
                <w:rFonts w:hint="eastAsia"/>
                <w:b/>
                <w:bCs/>
                <w:szCs w:val="21"/>
              </w:rPr>
              <w:t>成都市音乐教研员李萍</w:t>
            </w:r>
          </w:p>
        </w:tc>
        <w:tc>
          <w:tcPr>
            <w:tcW w:w="3402" w:type="dxa"/>
            <w:vMerge/>
          </w:tcPr>
          <w:p w:rsidR="00902125" w:rsidRDefault="00902125" w:rsidP="00902125">
            <w:pPr>
              <w:jc w:val="center"/>
              <w:rPr>
                <w:rFonts w:hint="eastAsia"/>
                <w:b/>
                <w:bCs/>
                <w:szCs w:val="21"/>
              </w:rPr>
            </w:pPr>
          </w:p>
        </w:tc>
      </w:tr>
      <w:tr w:rsidR="00902125" w:rsidTr="00902125">
        <w:trPr>
          <w:trHeight w:val="854"/>
        </w:trPr>
        <w:tc>
          <w:tcPr>
            <w:tcW w:w="2093" w:type="dxa"/>
            <w:vMerge/>
            <w:vAlign w:val="center"/>
          </w:tcPr>
          <w:p w:rsidR="00902125" w:rsidRDefault="00902125" w:rsidP="00902125">
            <w:pPr>
              <w:jc w:val="center"/>
              <w:rPr>
                <w:b/>
                <w:bCs/>
                <w:szCs w:val="21"/>
              </w:rPr>
            </w:pPr>
          </w:p>
        </w:tc>
        <w:tc>
          <w:tcPr>
            <w:tcW w:w="1134" w:type="dxa"/>
            <w:vMerge/>
            <w:vAlign w:val="center"/>
          </w:tcPr>
          <w:p w:rsidR="00902125" w:rsidRDefault="00902125" w:rsidP="00902125">
            <w:pPr>
              <w:jc w:val="center"/>
              <w:rPr>
                <w:b/>
                <w:bCs/>
                <w:szCs w:val="21"/>
              </w:rPr>
            </w:pPr>
          </w:p>
        </w:tc>
        <w:tc>
          <w:tcPr>
            <w:tcW w:w="3969" w:type="dxa"/>
            <w:vMerge/>
            <w:vAlign w:val="center"/>
          </w:tcPr>
          <w:p w:rsidR="00902125" w:rsidRDefault="00902125" w:rsidP="00902125">
            <w:pPr>
              <w:jc w:val="center"/>
              <w:rPr>
                <w:b/>
                <w:bCs/>
                <w:szCs w:val="21"/>
              </w:rPr>
            </w:pPr>
          </w:p>
        </w:tc>
        <w:tc>
          <w:tcPr>
            <w:tcW w:w="3685" w:type="dxa"/>
            <w:vAlign w:val="center"/>
          </w:tcPr>
          <w:p w:rsidR="00902125" w:rsidRDefault="00902125" w:rsidP="00902125">
            <w:pPr>
              <w:jc w:val="center"/>
              <w:rPr>
                <w:b/>
                <w:bCs/>
                <w:szCs w:val="21"/>
              </w:rPr>
            </w:pPr>
            <w:r>
              <w:rPr>
                <w:rFonts w:hint="eastAsia"/>
                <w:b/>
                <w:bCs/>
                <w:szCs w:val="21"/>
              </w:rPr>
              <w:t>双流区音乐名教师工作室陈双</w:t>
            </w:r>
          </w:p>
        </w:tc>
        <w:tc>
          <w:tcPr>
            <w:tcW w:w="3402" w:type="dxa"/>
            <w:vMerge/>
          </w:tcPr>
          <w:p w:rsidR="00902125" w:rsidRDefault="00902125" w:rsidP="00902125">
            <w:pPr>
              <w:jc w:val="center"/>
              <w:rPr>
                <w:rFonts w:hint="eastAsia"/>
                <w:b/>
                <w:bCs/>
                <w:szCs w:val="21"/>
              </w:rPr>
            </w:pPr>
          </w:p>
        </w:tc>
      </w:tr>
    </w:tbl>
    <w:p w:rsidR="00200D8A" w:rsidRDefault="00200D8A">
      <w:pPr>
        <w:jc w:val="center"/>
        <w:rPr>
          <w:rFonts w:hint="eastAsia"/>
          <w:b/>
          <w:bCs/>
          <w:sz w:val="28"/>
          <w:szCs w:val="28"/>
        </w:rPr>
      </w:pPr>
      <w:bookmarkStart w:id="0" w:name="_GoBack"/>
      <w:bookmarkEnd w:id="0"/>
    </w:p>
    <w:p w:rsidR="00902125" w:rsidRDefault="00902125">
      <w:pPr>
        <w:jc w:val="center"/>
        <w:rPr>
          <w:b/>
          <w:bCs/>
          <w:sz w:val="28"/>
          <w:szCs w:val="28"/>
        </w:rPr>
      </w:pPr>
      <w:r>
        <w:rPr>
          <w:rFonts w:hint="eastAsia"/>
          <w:b/>
          <w:bCs/>
          <w:sz w:val="28"/>
          <w:szCs w:val="28"/>
        </w:rPr>
        <w:t xml:space="preserve">                                                               </w:t>
      </w:r>
      <w:r>
        <w:rPr>
          <w:rFonts w:hint="eastAsia"/>
          <w:b/>
          <w:bCs/>
          <w:sz w:val="28"/>
          <w:szCs w:val="28"/>
        </w:rPr>
        <w:t>二</w:t>
      </w:r>
      <w:r>
        <w:rPr>
          <w:rFonts w:hint="eastAsia"/>
          <w:b/>
          <w:bCs/>
          <w:sz w:val="28"/>
          <w:szCs w:val="28"/>
        </w:rPr>
        <w:t>O</w:t>
      </w:r>
      <w:r>
        <w:rPr>
          <w:rFonts w:hint="eastAsia"/>
          <w:b/>
          <w:bCs/>
          <w:sz w:val="28"/>
          <w:szCs w:val="28"/>
        </w:rPr>
        <w:t>一七年五月三十一日</w:t>
      </w:r>
    </w:p>
    <w:sectPr w:rsidR="00902125" w:rsidSect="000447A2">
      <w:pgSz w:w="16838" w:h="11906" w:orient="landscape"/>
      <w:pgMar w:top="1474" w:right="1440" w:bottom="1588"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343C73D6"/>
    <w:rsid w:val="000447A2"/>
    <w:rsid w:val="00200D8A"/>
    <w:rsid w:val="00805F7B"/>
    <w:rsid w:val="00820F21"/>
    <w:rsid w:val="00823532"/>
    <w:rsid w:val="00890BE1"/>
    <w:rsid w:val="00902125"/>
    <w:rsid w:val="00A60787"/>
    <w:rsid w:val="00BD66DF"/>
    <w:rsid w:val="00C80F92"/>
    <w:rsid w:val="00F9347F"/>
    <w:rsid w:val="343C73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0D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0D8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41</Words>
  <Characters>240</Characters>
  <Application>Microsoft Office Word</Application>
  <DocSecurity>0</DocSecurity>
  <Lines>2</Lines>
  <Paragraphs>1</Paragraphs>
  <ScaleCrop>false</ScaleCrop>
  <Company/>
  <LinksUpToDate>false</LinksUpToDate>
  <CharactersWithSpaces>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dc:creator>
  <cp:lastModifiedBy>Administrator</cp:lastModifiedBy>
  <cp:revision>7</cp:revision>
  <dcterms:created xsi:type="dcterms:W3CDTF">2017-05-26T03:08:00Z</dcterms:created>
  <dcterms:modified xsi:type="dcterms:W3CDTF">2017-05-31T02:32:00Z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