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908" w:rsidRPr="00321908" w:rsidRDefault="00321908" w:rsidP="000B2AC4">
      <w:pPr>
        <w:snapToGrid w:val="0"/>
        <w:spacing w:line="600" w:lineRule="exact"/>
        <w:jc w:val="center"/>
        <w:rPr>
          <w:rFonts w:eastAsia="方正仿宋_GBK"/>
          <w:b/>
          <w:sz w:val="36"/>
          <w:szCs w:val="36"/>
        </w:rPr>
      </w:pPr>
      <w:r w:rsidRPr="00FF7FAB">
        <w:rPr>
          <w:rFonts w:eastAsia="方正仿宋_GBK" w:hint="eastAsia"/>
          <w:b/>
          <w:sz w:val="36"/>
          <w:szCs w:val="36"/>
        </w:rPr>
        <w:t>关于转发《</w:t>
      </w:r>
      <w:r w:rsidRPr="00321908">
        <w:rPr>
          <w:rFonts w:eastAsia="方正仿宋_GBK" w:hint="eastAsia"/>
          <w:b/>
          <w:sz w:val="36"/>
          <w:szCs w:val="36"/>
        </w:rPr>
        <w:t>成都市教育局关于</w:t>
      </w:r>
    </w:p>
    <w:p w:rsidR="00321908" w:rsidRPr="00FF7FAB" w:rsidRDefault="00321908" w:rsidP="000B2AC4">
      <w:pPr>
        <w:snapToGrid w:val="0"/>
        <w:spacing w:line="600" w:lineRule="exact"/>
        <w:jc w:val="center"/>
        <w:rPr>
          <w:rFonts w:eastAsia="方正仿宋_GBK" w:hint="eastAsia"/>
          <w:b/>
          <w:sz w:val="36"/>
          <w:szCs w:val="36"/>
        </w:rPr>
      </w:pPr>
      <w:r w:rsidRPr="00321908">
        <w:rPr>
          <w:rFonts w:eastAsia="方正仿宋_GBK" w:hint="eastAsia"/>
          <w:b/>
          <w:sz w:val="36"/>
          <w:szCs w:val="36"/>
        </w:rPr>
        <w:t>实施中小学教师培训学分管理的通知</w:t>
      </w:r>
      <w:r w:rsidRPr="00FF7FAB">
        <w:rPr>
          <w:rFonts w:eastAsia="方正仿宋_GBK" w:hint="eastAsia"/>
          <w:b/>
          <w:sz w:val="36"/>
          <w:szCs w:val="36"/>
        </w:rPr>
        <w:t>》的通知</w:t>
      </w:r>
    </w:p>
    <w:p w:rsidR="00321908" w:rsidRDefault="00321908" w:rsidP="000B2AC4">
      <w:pPr>
        <w:spacing w:line="600" w:lineRule="exact"/>
        <w:rPr>
          <w:rFonts w:eastAsia="方正仿宋_GBK" w:hint="eastAsia"/>
          <w:sz w:val="32"/>
          <w:szCs w:val="32"/>
        </w:rPr>
      </w:pPr>
    </w:p>
    <w:p w:rsidR="00321908" w:rsidRPr="00D25AA9" w:rsidRDefault="00321908" w:rsidP="000B2AC4">
      <w:pPr>
        <w:spacing w:line="600" w:lineRule="exact"/>
        <w:rPr>
          <w:rFonts w:eastAsia="方正仿宋_GBK" w:hint="eastAsia"/>
          <w:sz w:val="32"/>
          <w:szCs w:val="32"/>
        </w:rPr>
      </w:pPr>
      <w:r>
        <w:rPr>
          <w:rFonts w:eastAsia="方正仿宋_GBK" w:hint="eastAsia"/>
          <w:sz w:val="32"/>
          <w:szCs w:val="32"/>
        </w:rPr>
        <w:t>各学校（幼儿园）（含民办）：</w:t>
      </w:r>
    </w:p>
    <w:p w:rsidR="00321908" w:rsidRPr="00FF7FAB" w:rsidRDefault="00321908" w:rsidP="000B2AC4">
      <w:pPr>
        <w:adjustRightInd w:val="0"/>
        <w:snapToGrid w:val="0"/>
        <w:spacing w:line="600" w:lineRule="exact"/>
        <w:ind w:rightChars="300" w:right="632"/>
        <w:jc w:val="left"/>
        <w:rPr>
          <w:rFonts w:eastAsia="方正仿宋_GBK" w:hint="eastAsia"/>
          <w:sz w:val="32"/>
          <w:szCs w:val="32"/>
        </w:rPr>
      </w:pPr>
      <w:r>
        <w:rPr>
          <w:rFonts w:eastAsia="方正仿宋_GBK" w:hint="eastAsia"/>
          <w:sz w:val="32"/>
          <w:szCs w:val="32"/>
        </w:rPr>
        <w:t xml:space="preserve">    </w:t>
      </w:r>
      <w:r>
        <w:rPr>
          <w:rFonts w:eastAsia="方正仿宋_GBK" w:hint="eastAsia"/>
          <w:sz w:val="32"/>
          <w:szCs w:val="32"/>
        </w:rPr>
        <w:t>现将《</w:t>
      </w:r>
      <w:r w:rsidRPr="00321908">
        <w:rPr>
          <w:rFonts w:eastAsia="方正仿宋_GBK" w:hint="eastAsia"/>
          <w:sz w:val="32"/>
          <w:szCs w:val="32"/>
        </w:rPr>
        <w:t>成都市教育局关于实施中小学教师培训学分管理的通知</w:t>
      </w:r>
      <w:r>
        <w:rPr>
          <w:rFonts w:eastAsia="方正仿宋_GBK" w:hint="eastAsia"/>
          <w:sz w:val="32"/>
          <w:szCs w:val="32"/>
        </w:rPr>
        <w:t>》（</w:t>
      </w:r>
      <w:r>
        <w:rPr>
          <w:rFonts w:eastAsia="方正仿宋_GBK"/>
          <w:bCs/>
          <w:kern w:val="0"/>
          <w:sz w:val="32"/>
          <w:szCs w:val="32"/>
        </w:rPr>
        <w:t>〔</w:t>
      </w:r>
      <w:r>
        <w:rPr>
          <w:rFonts w:eastAsia="方正仿宋_GBK"/>
          <w:bCs/>
          <w:kern w:val="0"/>
          <w:sz w:val="32"/>
          <w:szCs w:val="32"/>
        </w:rPr>
        <w:t>2017</w:t>
      </w:r>
      <w:r>
        <w:rPr>
          <w:rFonts w:eastAsia="方正仿宋_GBK"/>
          <w:bCs/>
          <w:kern w:val="0"/>
          <w:sz w:val="32"/>
          <w:szCs w:val="32"/>
        </w:rPr>
        <w:t>〕</w:t>
      </w:r>
      <w:r>
        <w:rPr>
          <w:rFonts w:ascii="方正仿宋_GBK" w:eastAsia="方正仿宋_GBK" w:hint="eastAsia"/>
          <w:bCs/>
          <w:kern w:val="0"/>
          <w:sz w:val="32"/>
          <w:szCs w:val="32"/>
        </w:rPr>
        <w:t>-</w:t>
      </w:r>
      <w:r>
        <w:rPr>
          <w:rFonts w:eastAsia="方正仿宋_GBK" w:hint="eastAsia"/>
          <w:bCs/>
          <w:kern w:val="0"/>
          <w:sz w:val="32"/>
          <w:szCs w:val="32"/>
        </w:rPr>
        <w:t>62</w:t>
      </w:r>
      <w:r w:rsidRPr="00FF7FAB">
        <w:rPr>
          <w:rFonts w:eastAsia="方正仿宋_GBK" w:hint="eastAsia"/>
          <w:sz w:val="32"/>
          <w:szCs w:val="32"/>
        </w:rPr>
        <w:t>）</w:t>
      </w:r>
      <w:r>
        <w:rPr>
          <w:rFonts w:eastAsia="方正仿宋_GBK" w:hint="eastAsia"/>
          <w:sz w:val="32"/>
          <w:szCs w:val="32"/>
        </w:rPr>
        <w:t>转发给你们，</w:t>
      </w:r>
      <w:r w:rsidRPr="00FA0C7B">
        <w:rPr>
          <w:rFonts w:ascii="方正仿宋_GBK" w:eastAsia="方正仿宋_GBK" w:hAnsi="方正仿宋_GBK" w:cs="方正仿宋_GBK" w:hint="eastAsia"/>
          <w:sz w:val="32"/>
          <w:szCs w:val="32"/>
        </w:rPr>
        <w:t>请遵照执行</w:t>
      </w:r>
      <w:r w:rsidRPr="007C1D19">
        <w:rPr>
          <w:rFonts w:eastAsia="方正仿宋_GBK" w:hint="eastAsia"/>
          <w:sz w:val="32"/>
          <w:szCs w:val="32"/>
        </w:rPr>
        <w:t>。</w:t>
      </w:r>
    </w:p>
    <w:p w:rsidR="00321908" w:rsidRDefault="00321908" w:rsidP="000B2AC4">
      <w:pPr>
        <w:spacing w:line="600" w:lineRule="exact"/>
        <w:rPr>
          <w:rFonts w:eastAsia="方正仿宋_GBK" w:hint="eastAsia"/>
          <w:sz w:val="32"/>
          <w:szCs w:val="32"/>
        </w:rPr>
      </w:pPr>
    </w:p>
    <w:p w:rsidR="00321908" w:rsidRPr="00321908" w:rsidRDefault="00321908" w:rsidP="000B2AC4">
      <w:pPr>
        <w:spacing w:line="600" w:lineRule="exact"/>
        <w:rPr>
          <w:rFonts w:eastAsia="方正仿宋_GBK"/>
          <w:sz w:val="32"/>
          <w:szCs w:val="32"/>
        </w:rPr>
      </w:pPr>
      <w:r w:rsidRPr="00321908">
        <w:rPr>
          <w:rFonts w:eastAsia="方正仿宋_GBK" w:hint="eastAsia"/>
          <w:sz w:val="32"/>
          <w:szCs w:val="32"/>
        </w:rPr>
        <w:t>附件：成都市教育局关于实施中小学教师培训学分管理的通知</w:t>
      </w:r>
    </w:p>
    <w:p w:rsidR="00321908" w:rsidRDefault="00321908" w:rsidP="000B2AC4">
      <w:pPr>
        <w:spacing w:line="600" w:lineRule="exact"/>
        <w:rPr>
          <w:rFonts w:eastAsia="方正仿宋_GBK" w:hint="eastAsia"/>
          <w:sz w:val="32"/>
          <w:szCs w:val="32"/>
        </w:rPr>
      </w:pPr>
    </w:p>
    <w:p w:rsidR="00321908" w:rsidRDefault="00321908" w:rsidP="000B2AC4">
      <w:pPr>
        <w:spacing w:line="600" w:lineRule="exact"/>
        <w:jc w:val="right"/>
        <w:rPr>
          <w:rFonts w:eastAsia="方正仿宋_GBK" w:hint="eastAsia"/>
          <w:sz w:val="32"/>
          <w:szCs w:val="32"/>
        </w:rPr>
      </w:pPr>
      <w:r>
        <w:rPr>
          <w:rFonts w:eastAsia="方正仿宋_GBK" w:hint="eastAsia"/>
          <w:sz w:val="32"/>
          <w:szCs w:val="32"/>
        </w:rPr>
        <w:t>成都市双流区教育研究与教师培训中心</w:t>
      </w:r>
    </w:p>
    <w:p w:rsidR="00321908" w:rsidRPr="007C1D19" w:rsidRDefault="00321908" w:rsidP="000B2AC4">
      <w:pPr>
        <w:spacing w:line="600" w:lineRule="exact"/>
        <w:jc w:val="right"/>
        <w:rPr>
          <w:rFonts w:eastAsia="方正仿宋_GBK" w:hint="eastAsia"/>
          <w:sz w:val="32"/>
          <w:szCs w:val="32"/>
        </w:rPr>
      </w:pPr>
      <w:r>
        <w:rPr>
          <w:rFonts w:eastAsia="方正仿宋_GBK"/>
          <w:sz w:val="32"/>
          <w:szCs w:val="32"/>
        </w:rPr>
        <w:t>201</w:t>
      </w:r>
      <w:r>
        <w:rPr>
          <w:rFonts w:eastAsia="方正仿宋_GBK" w:hint="eastAsia"/>
          <w:sz w:val="32"/>
          <w:szCs w:val="32"/>
        </w:rPr>
        <w:t>7</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2</w:t>
      </w:r>
      <w:r>
        <w:rPr>
          <w:rFonts w:eastAsia="方正仿宋_GBK" w:hint="eastAsia"/>
          <w:sz w:val="32"/>
          <w:szCs w:val="32"/>
        </w:rPr>
        <w:t>日</w:t>
      </w:r>
    </w:p>
    <w:p w:rsidR="00321908" w:rsidRDefault="00321908" w:rsidP="000B2AC4">
      <w:pPr>
        <w:spacing w:line="360" w:lineRule="auto"/>
        <w:rPr>
          <w:rFonts w:eastAsia="方正仿宋_GBK" w:hint="eastAsia"/>
          <w:sz w:val="32"/>
          <w:szCs w:val="32"/>
        </w:rPr>
      </w:pPr>
    </w:p>
    <w:p w:rsidR="00321908" w:rsidRDefault="00321908" w:rsidP="00321908">
      <w:pPr>
        <w:rPr>
          <w:rFonts w:ascii="方正小标宋_GBK" w:eastAsia="方正小标宋_GBK" w:hint="eastAsia"/>
          <w:bCs/>
          <w:color w:val="FF0000"/>
          <w:spacing w:val="20"/>
          <w:w w:val="90"/>
          <w:sz w:val="96"/>
          <w:szCs w:val="96"/>
        </w:rPr>
      </w:pPr>
    </w:p>
    <w:p w:rsidR="00321908" w:rsidRDefault="00321908">
      <w:pPr>
        <w:jc w:val="center"/>
        <w:rPr>
          <w:rFonts w:ascii="方正小标宋_GBK" w:eastAsia="方正小标宋_GBK" w:hint="eastAsia"/>
          <w:bCs/>
          <w:color w:val="FF0000"/>
          <w:spacing w:val="20"/>
          <w:w w:val="90"/>
          <w:sz w:val="96"/>
          <w:szCs w:val="96"/>
        </w:rPr>
      </w:pPr>
    </w:p>
    <w:p w:rsidR="00321908" w:rsidRDefault="00321908">
      <w:pPr>
        <w:jc w:val="center"/>
        <w:rPr>
          <w:rFonts w:ascii="方正小标宋_GBK" w:eastAsia="方正小标宋_GBK" w:hint="eastAsia"/>
          <w:bCs/>
          <w:color w:val="FF0000"/>
          <w:spacing w:val="20"/>
          <w:w w:val="90"/>
          <w:sz w:val="96"/>
          <w:szCs w:val="96"/>
        </w:rPr>
      </w:pPr>
    </w:p>
    <w:p w:rsidR="009F7BBF" w:rsidRDefault="00B678C5">
      <w:pPr>
        <w:jc w:val="center"/>
        <w:rPr>
          <w:rFonts w:ascii="方正小标宋_GBK" w:eastAsia="方正小标宋_GBK"/>
          <w:bCs/>
          <w:color w:val="FF0000"/>
          <w:spacing w:val="20"/>
          <w:w w:val="90"/>
          <w:sz w:val="96"/>
          <w:szCs w:val="96"/>
        </w:rPr>
      </w:pPr>
      <w:r>
        <w:rPr>
          <w:rFonts w:ascii="方正小标宋_GBK" w:eastAsia="方正小标宋_GBK" w:hint="eastAsia"/>
          <w:bCs/>
          <w:color w:val="FF0000"/>
          <w:spacing w:val="20"/>
          <w:w w:val="90"/>
          <w:sz w:val="96"/>
          <w:szCs w:val="96"/>
        </w:rPr>
        <w:lastRenderedPageBreak/>
        <w:t>成 都 市 教 育 局</w:t>
      </w:r>
    </w:p>
    <w:tbl>
      <w:tblPr>
        <w:tblW w:w="8831" w:type="dxa"/>
        <w:jc w:val="center"/>
        <w:tblBorders>
          <w:bottom w:val="thinThickMediumGap" w:sz="24" w:space="0" w:color="FF0000"/>
        </w:tblBorders>
        <w:tblLayout w:type="fixed"/>
        <w:tblLook w:val="04A0"/>
      </w:tblPr>
      <w:tblGrid>
        <w:gridCol w:w="8831"/>
      </w:tblGrid>
      <w:tr w:rsidR="009F7BBF">
        <w:trPr>
          <w:trHeight w:hRule="exact" w:val="238"/>
          <w:jc w:val="center"/>
        </w:trPr>
        <w:tc>
          <w:tcPr>
            <w:tcW w:w="8831" w:type="dxa"/>
          </w:tcPr>
          <w:p w:rsidR="009F7BBF" w:rsidRDefault="009F7BBF">
            <w:pPr>
              <w:rPr>
                <w:rFonts w:eastAsia="仿宋_GB2312"/>
                <w:bCs/>
                <w:sz w:val="32"/>
                <w:szCs w:val="32"/>
              </w:rPr>
            </w:pPr>
          </w:p>
        </w:tc>
      </w:tr>
    </w:tbl>
    <w:p w:rsidR="009F7BBF" w:rsidRDefault="009F7BBF">
      <w:pPr>
        <w:snapToGrid w:val="0"/>
        <w:ind w:right="1284"/>
        <w:rPr>
          <w:rFonts w:eastAsia="仿宋_GB2312"/>
          <w:bCs/>
          <w:sz w:val="32"/>
          <w:szCs w:val="32"/>
        </w:rPr>
      </w:pPr>
    </w:p>
    <w:p w:rsidR="009F7BBF" w:rsidRDefault="00B678C5" w:rsidP="008E1C98">
      <w:pPr>
        <w:adjustRightInd w:val="0"/>
        <w:snapToGrid w:val="0"/>
        <w:ind w:rightChars="300" w:right="632"/>
        <w:jc w:val="right"/>
        <w:rPr>
          <w:rFonts w:ascii="方正仿宋_GBK" w:eastAsia="方正仿宋_GBK"/>
          <w:bCs/>
          <w:kern w:val="0"/>
          <w:sz w:val="32"/>
          <w:szCs w:val="32"/>
        </w:rPr>
      </w:pPr>
      <w:r>
        <w:rPr>
          <w:rFonts w:eastAsia="方正仿宋_GBK"/>
          <w:bCs/>
          <w:kern w:val="0"/>
          <w:sz w:val="32"/>
          <w:szCs w:val="32"/>
        </w:rPr>
        <w:t>〔</w:t>
      </w:r>
      <w:r>
        <w:rPr>
          <w:rFonts w:eastAsia="方正仿宋_GBK"/>
          <w:bCs/>
          <w:kern w:val="0"/>
          <w:sz w:val="32"/>
          <w:szCs w:val="32"/>
        </w:rPr>
        <w:t>2017</w:t>
      </w:r>
      <w:r>
        <w:rPr>
          <w:rFonts w:eastAsia="方正仿宋_GBK"/>
          <w:bCs/>
          <w:kern w:val="0"/>
          <w:sz w:val="32"/>
          <w:szCs w:val="32"/>
        </w:rPr>
        <w:t>〕</w:t>
      </w:r>
      <w:r>
        <w:rPr>
          <w:rFonts w:ascii="方正仿宋_GBK" w:eastAsia="方正仿宋_GBK" w:hint="eastAsia"/>
          <w:bCs/>
          <w:kern w:val="0"/>
          <w:sz w:val="32"/>
          <w:szCs w:val="32"/>
        </w:rPr>
        <w:t>-</w:t>
      </w:r>
      <w:r w:rsidR="00DC3E24">
        <w:rPr>
          <w:rFonts w:eastAsia="方正仿宋_GBK" w:hint="eastAsia"/>
          <w:bCs/>
          <w:kern w:val="0"/>
          <w:sz w:val="32"/>
          <w:szCs w:val="32"/>
        </w:rPr>
        <w:t>6</w:t>
      </w:r>
      <w:r w:rsidR="008B5772">
        <w:rPr>
          <w:rFonts w:eastAsia="方正仿宋_GBK" w:hint="eastAsia"/>
          <w:bCs/>
          <w:kern w:val="0"/>
          <w:sz w:val="32"/>
          <w:szCs w:val="32"/>
        </w:rPr>
        <w:t>2</w:t>
      </w:r>
      <w:r>
        <w:rPr>
          <w:rFonts w:ascii="方正仿宋_GBK" w:eastAsia="方正仿宋_GBK" w:hint="eastAsia"/>
          <w:bCs/>
          <w:kern w:val="0"/>
          <w:sz w:val="32"/>
          <w:szCs w:val="32"/>
        </w:rPr>
        <w:t>（</w:t>
      </w:r>
      <w:r w:rsidR="00A835F6">
        <w:rPr>
          <w:rFonts w:ascii="方正仿宋_GBK" w:eastAsia="方正仿宋_GBK" w:hint="eastAsia"/>
          <w:bCs/>
          <w:kern w:val="0"/>
          <w:sz w:val="32"/>
          <w:szCs w:val="32"/>
        </w:rPr>
        <w:t>发</w:t>
      </w:r>
      <w:r>
        <w:rPr>
          <w:rFonts w:ascii="方正仿宋_GBK" w:eastAsia="方正仿宋_GBK" w:hint="eastAsia"/>
          <w:bCs/>
          <w:kern w:val="0"/>
          <w:sz w:val="32"/>
          <w:szCs w:val="32"/>
        </w:rPr>
        <w:t>）</w:t>
      </w:r>
    </w:p>
    <w:p w:rsidR="009F7BBF" w:rsidRDefault="009F7BBF" w:rsidP="008E1C98">
      <w:pPr>
        <w:adjustRightInd w:val="0"/>
        <w:snapToGrid w:val="0"/>
        <w:ind w:firstLineChars="1900" w:firstLine="6091"/>
        <w:rPr>
          <w:rFonts w:ascii="方正仿宋_GBK" w:eastAsia="方正仿宋_GBK"/>
          <w:bCs/>
          <w:sz w:val="32"/>
          <w:szCs w:val="32"/>
        </w:rPr>
      </w:pPr>
    </w:p>
    <w:p w:rsidR="005721B6" w:rsidRDefault="00B678C5" w:rsidP="001F4EF9">
      <w:pPr>
        <w:snapToGrid w:val="0"/>
        <w:spacing w:line="520" w:lineRule="exact"/>
        <w:jc w:val="center"/>
        <w:rPr>
          <w:rFonts w:ascii="方正小标宋_GBK" w:eastAsia="方正小标宋_GBK" w:hAnsi="方正小标宋_GBK"/>
          <w:sz w:val="44"/>
          <w:szCs w:val="44"/>
        </w:rPr>
      </w:pPr>
      <w:r>
        <w:rPr>
          <w:rFonts w:ascii="方正小标宋_GBK" w:eastAsia="方正小标宋_GBK" w:hAnsi="方正小标宋_GBK" w:hint="eastAsia"/>
          <w:sz w:val="44"/>
          <w:szCs w:val="44"/>
        </w:rPr>
        <w:t>成都市教育局</w:t>
      </w:r>
      <w:r w:rsidR="002E268E">
        <w:rPr>
          <w:rFonts w:ascii="方正小标宋_GBK" w:eastAsia="方正小标宋_GBK" w:hAnsi="方正小标宋_GBK" w:hint="eastAsia"/>
          <w:sz w:val="44"/>
          <w:szCs w:val="44"/>
        </w:rPr>
        <w:t>关于</w:t>
      </w:r>
    </w:p>
    <w:p w:rsidR="001F4EF9" w:rsidRPr="00FA0C7B" w:rsidRDefault="001F4EF9" w:rsidP="001F4EF9">
      <w:pPr>
        <w:snapToGrid w:val="0"/>
        <w:spacing w:line="520" w:lineRule="exact"/>
        <w:jc w:val="center"/>
        <w:rPr>
          <w:rFonts w:ascii="方正仿宋_GBK" w:eastAsia="方正仿宋_GBK"/>
          <w:sz w:val="32"/>
          <w:szCs w:val="32"/>
        </w:rPr>
      </w:pPr>
      <w:r w:rsidRPr="00FA0C7B">
        <w:rPr>
          <w:rFonts w:ascii="方正小标宋_GBK" w:eastAsia="方正小标宋_GBK" w:hAnsi="方正小标宋_GBK" w:hint="eastAsia"/>
          <w:sz w:val="44"/>
          <w:szCs w:val="44"/>
        </w:rPr>
        <w:t>实施中小学教师培训学分管理的通知</w:t>
      </w:r>
    </w:p>
    <w:p w:rsidR="001F4EF9" w:rsidRPr="00FA0C7B" w:rsidRDefault="001F4EF9" w:rsidP="001F4EF9">
      <w:pPr>
        <w:snapToGrid w:val="0"/>
        <w:spacing w:line="520" w:lineRule="exact"/>
        <w:rPr>
          <w:rFonts w:ascii="方正仿宋_GBK" w:eastAsia="方正仿宋_GBK"/>
          <w:sz w:val="32"/>
          <w:szCs w:val="32"/>
        </w:rPr>
      </w:pPr>
    </w:p>
    <w:p w:rsidR="001F4EF9" w:rsidRPr="00FA0C7B" w:rsidRDefault="001F4EF9" w:rsidP="001F4EF9">
      <w:pPr>
        <w:snapToGrid w:val="0"/>
        <w:spacing w:line="520" w:lineRule="exact"/>
        <w:rPr>
          <w:rFonts w:ascii="方正仿宋_GBK" w:eastAsia="方正仿宋_GBK" w:hAnsi="方正仿宋_GBK" w:cs="方正仿宋_GBK"/>
          <w:sz w:val="32"/>
          <w:szCs w:val="32"/>
        </w:rPr>
      </w:pPr>
      <w:r w:rsidRPr="00C411FC">
        <w:rPr>
          <w:rFonts w:ascii="方正仿宋_GBK" w:eastAsia="方正仿宋_GBK" w:hAnsi="方正仿宋_GBK" w:cs="方正仿宋_GBK" w:hint="eastAsia"/>
          <w:sz w:val="32"/>
          <w:szCs w:val="32"/>
        </w:rPr>
        <w:t>成都高新区、成都天府新区基层治理和社会事业局，各区（市）县教育局，直属（直管）学校（单位）：</w:t>
      </w:r>
    </w:p>
    <w:p w:rsidR="001F4EF9" w:rsidRPr="00FA0C7B" w:rsidRDefault="001F4EF9" w:rsidP="001F4EF9">
      <w:pPr>
        <w:snapToGrid w:val="0"/>
        <w:spacing w:line="520" w:lineRule="exact"/>
        <w:ind w:firstLineChars="200" w:firstLine="641"/>
        <w:rPr>
          <w:rFonts w:ascii="方正仿宋_GBK" w:eastAsia="方正仿宋_GBK" w:hAnsi="方正仿宋_GBK" w:cs="方正仿宋_GBK"/>
          <w:sz w:val="32"/>
          <w:szCs w:val="32"/>
        </w:rPr>
      </w:pPr>
      <w:r w:rsidRPr="00C411FC">
        <w:rPr>
          <w:rFonts w:ascii="方正仿宋_GBK" w:eastAsia="方正仿宋_GBK" w:hAnsi="方正仿宋_GBK" w:cs="方正仿宋_GBK" w:hint="eastAsia"/>
          <w:sz w:val="32"/>
          <w:szCs w:val="32"/>
        </w:rPr>
        <w:t>根据教育部《关于大力推行中小学教师培训学分管理的指导意见》（教师〔</w:t>
      </w:r>
      <w:r w:rsidRPr="00FA0C7B">
        <w:rPr>
          <w:rFonts w:ascii="方正仿宋_GBK" w:eastAsia="方正仿宋_GBK" w:hAnsi="方正仿宋_GBK" w:cs="方正仿宋_GBK" w:hint="eastAsia"/>
          <w:sz w:val="32"/>
          <w:szCs w:val="32"/>
        </w:rPr>
        <w:t>2016〕12号），市教育局决定对全</w:t>
      </w:r>
      <w:r w:rsidR="001A5D94">
        <w:rPr>
          <w:rFonts w:ascii="方正仿宋_GBK" w:eastAsia="方正仿宋_GBK" w:hAnsi="方正仿宋_GBK" w:cs="方正仿宋_GBK" w:hint="eastAsia"/>
          <w:sz w:val="32"/>
          <w:szCs w:val="32"/>
        </w:rPr>
        <w:t>市中小学教师（含中职学校、特殊教育学校、幼儿园等）实施培训学分</w:t>
      </w:r>
      <w:r w:rsidRPr="00FA0C7B">
        <w:rPr>
          <w:rFonts w:ascii="方正仿宋_GBK" w:eastAsia="方正仿宋_GBK" w:hAnsi="方正仿宋_GBK" w:cs="方正仿宋_GBK" w:hint="eastAsia"/>
          <w:sz w:val="32"/>
          <w:szCs w:val="32"/>
        </w:rPr>
        <w:t>管理。现将《成都市中小学教师培训学分管理办法（试行）》印发给你们，请遵照执行。</w:t>
      </w:r>
    </w:p>
    <w:p w:rsidR="001F4EF9" w:rsidRPr="00FA0C7B" w:rsidRDefault="001F4EF9" w:rsidP="001F4EF9">
      <w:pPr>
        <w:snapToGrid w:val="0"/>
        <w:spacing w:line="520" w:lineRule="exact"/>
        <w:ind w:firstLineChars="200" w:firstLine="641"/>
        <w:rPr>
          <w:rFonts w:ascii="方正仿宋_GBK" w:eastAsia="方正仿宋_GBK" w:hAnsi="方正仿宋_GBK" w:cs="方正仿宋_GBK"/>
          <w:sz w:val="32"/>
          <w:szCs w:val="32"/>
        </w:rPr>
      </w:pPr>
      <w:r w:rsidRPr="00FA0C7B">
        <w:rPr>
          <w:rFonts w:ascii="方正仿宋_GBK" w:eastAsia="方正仿宋_GBK" w:hAnsi="方正仿宋_GBK" w:cs="方正仿宋_GBK" w:hint="eastAsia"/>
          <w:sz w:val="32"/>
          <w:szCs w:val="32"/>
        </w:rPr>
        <w:t>特此通知。</w:t>
      </w:r>
    </w:p>
    <w:p w:rsidR="001F4EF9" w:rsidRPr="00FA0C7B" w:rsidRDefault="001F4EF9" w:rsidP="001F4EF9">
      <w:pPr>
        <w:snapToGrid w:val="0"/>
        <w:spacing w:line="520" w:lineRule="exact"/>
        <w:ind w:firstLineChars="200" w:firstLine="641"/>
        <w:rPr>
          <w:rFonts w:ascii="方正仿宋_GBK" w:eastAsia="方正仿宋_GBK" w:hAnsi="方正仿宋_GBK" w:cs="方正仿宋_GBK"/>
          <w:sz w:val="32"/>
          <w:szCs w:val="32"/>
        </w:rPr>
      </w:pPr>
    </w:p>
    <w:p w:rsidR="009F7BBF" w:rsidRDefault="001F4EF9" w:rsidP="001F4EF9">
      <w:pPr>
        <w:snapToGrid w:val="0"/>
        <w:spacing w:line="520" w:lineRule="exact"/>
        <w:ind w:firstLineChars="200" w:firstLine="641"/>
        <w:rPr>
          <w:rFonts w:eastAsia="方正仿宋_GBK"/>
          <w:sz w:val="32"/>
          <w:szCs w:val="32"/>
        </w:rPr>
      </w:pPr>
      <w:r w:rsidRPr="00FA0C7B">
        <w:rPr>
          <w:rFonts w:ascii="方正仿宋_GBK" w:eastAsia="方正仿宋_GBK" w:hAnsi="方正仿宋_GBK" w:cs="方正仿宋_GBK" w:hint="eastAsia"/>
          <w:sz w:val="32"/>
          <w:szCs w:val="32"/>
        </w:rPr>
        <w:t>附件：成都市中小学教师培训学分管理办法（试行）</w:t>
      </w:r>
    </w:p>
    <w:p w:rsidR="00CA73B4" w:rsidRDefault="00CA73B4" w:rsidP="001F4EF9">
      <w:pPr>
        <w:snapToGrid w:val="0"/>
        <w:spacing w:line="520" w:lineRule="exact"/>
        <w:ind w:firstLineChars="505" w:firstLine="1619"/>
        <w:rPr>
          <w:rFonts w:ascii="方正仿宋_GBK" w:eastAsia="方正仿宋_GBK" w:hAnsi="仿宋"/>
          <w:sz w:val="32"/>
          <w:szCs w:val="32"/>
        </w:rPr>
      </w:pPr>
    </w:p>
    <w:p w:rsidR="009F7BBF" w:rsidRDefault="009F7BBF" w:rsidP="001F4EF9">
      <w:pPr>
        <w:snapToGrid w:val="0"/>
        <w:spacing w:line="520" w:lineRule="exact"/>
        <w:ind w:firstLineChars="200" w:firstLine="641"/>
        <w:rPr>
          <w:rFonts w:ascii="方正仿宋_GBK" w:eastAsia="方正仿宋_GBK" w:hAnsi="仿宋"/>
          <w:sz w:val="32"/>
          <w:szCs w:val="32"/>
        </w:rPr>
      </w:pPr>
    </w:p>
    <w:p w:rsidR="009F7BBF" w:rsidRDefault="00B678C5" w:rsidP="001F4EF9">
      <w:pPr>
        <w:snapToGrid w:val="0"/>
        <w:spacing w:line="520" w:lineRule="exact"/>
        <w:ind w:firstLineChars="1631" w:firstLine="5229"/>
        <w:jc w:val="left"/>
        <w:rPr>
          <w:rFonts w:eastAsia="方正仿宋_GBK"/>
          <w:sz w:val="32"/>
          <w:szCs w:val="32"/>
        </w:rPr>
      </w:pPr>
      <w:r>
        <w:rPr>
          <w:rFonts w:eastAsia="方正仿宋_GBK"/>
          <w:sz w:val="32"/>
          <w:szCs w:val="32"/>
        </w:rPr>
        <w:t>成都市教育局</w:t>
      </w:r>
    </w:p>
    <w:p w:rsidR="001F4EF9" w:rsidRDefault="00B678C5" w:rsidP="001F4EF9">
      <w:pPr>
        <w:snapToGrid w:val="0"/>
        <w:spacing w:line="520" w:lineRule="exact"/>
        <w:ind w:rightChars="600" w:right="1263"/>
        <w:jc w:val="right"/>
        <w:rPr>
          <w:rFonts w:eastAsia="方正仿宋_GBK"/>
          <w:sz w:val="32"/>
          <w:szCs w:val="32"/>
        </w:rPr>
      </w:pPr>
      <w:r>
        <w:rPr>
          <w:rFonts w:eastAsia="方正仿宋_GBK"/>
          <w:sz w:val="32"/>
          <w:szCs w:val="32"/>
        </w:rPr>
        <w:t>2017</w:t>
      </w:r>
      <w:r>
        <w:rPr>
          <w:rFonts w:eastAsia="方正仿宋_GBK"/>
          <w:sz w:val="32"/>
          <w:szCs w:val="32"/>
        </w:rPr>
        <w:t>年</w:t>
      </w:r>
      <w:r>
        <w:rPr>
          <w:rFonts w:eastAsia="方正仿宋_GBK"/>
          <w:sz w:val="32"/>
          <w:szCs w:val="32"/>
        </w:rPr>
        <w:t>9</w:t>
      </w:r>
      <w:r>
        <w:rPr>
          <w:rFonts w:eastAsia="方正仿宋_GBK"/>
          <w:sz w:val="32"/>
          <w:szCs w:val="32"/>
        </w:rPr>
        <w:t>月</w:t>
      </w:r>
      <w:r w:rsidR="00A02D78">
        <w:rPr>
          <w:rFonts w:eastAsia="方正仿宋_GBK" w:hint="eastAsia"/>
          <w:sz w:val="32"/>
          <w:szCs w:val="32"/>
        </w:rPr>
        <w:t>21</w:t>
      </w:r>
      <w:r>
        <w:rPr>
          <w:rFonts w:eastAsia="方正仿宋_GBK"/>
          <w:sz w:val="32"/>
          <w:szCs w:val="32"/>
        </w:rPr>
        <w:t>日</w:t>
      </w:r>
      <w:r w:rsidR="001F4EF9">
        <w:rPr>
          <w:rFonts w:eastAsia="方正仿宋_GBK"/>
          <w:sz w:val="32"/>
          <w:szCs w:val="32"/>
        </w:rPr>
        <w:br w:type="page"/>
      </w:r>
    </w:p>
    <w:p w:rsidR="001F4EF9" w:rsidRDefault="001F4EF9" w:rsidP="001F4EF9">
      <w:pPr>
        <w:spacing w:line="520" w:lineRule="exact"/>
        <w:rPr>
          <w:rFonts w:ascii="方正黑体_GBK" w:eastAsia="方正黑体_GBK"/>
          <w:sz w:val="32"/>
          <w:szCs w:val="32"/>
        </w:rPr>
      </w:pPr>
      <w:r w:rsidRPr="001F4EF9">
        <w:rPr>
          <w:rFonts w:ascii="方正黑体_GBK" w:eastAsia="方正黑体_GBK" w:hint="eastAsia"/>
          <w:sz w:val="32"/>
          <w:szCs w:val="32"/>
        </w:rPr>
        <w:lastRenderedPageBreak/>
        <w:t>附件</w:t>
      </w:r>
    </w:p>
    <w:p w:rsidR="001F4EF9" w:rsidRPr="001F4EF9" w:rsidRDefault="001F4EF9" w:rsidP="001F4EF9">
      <w:pPr>
        <w:spacing w:line="520" w:lineRule="exact"/>
        <w:rPr>
          <w:rFonts w:ascii="方正黑体_GBK" w:eastAsia="方正黑体_GBK"/>
          <w:sz w:val="32"/>
          <w:szCs w:val="32"/>
        </w:rPr>
      </w:pPr>
    </w:p>
    <w:p w:rsidR="001F4EF9" w:rsidRPr="001F4EF9" w:rsidRDefault="001F4EF9" w:rsidP="001F4EF9">
      <w:pPr>
        <w:jc w:val="center"/>
        <w:rPr>
          <w:rFonts w:ascii="方正小标宋_GBK" w:eastAsia="方正小标宋_GBK" w:hAnsi="方正小标宋_GBK"/>
          <w:sz w:val="44"/>
          <w:szCs w:val="44"/>
        </w:rPr>
      </w:pPr>
      <w:r w:rsidRPr="001F4EF9">
        <w:rPr>
          <w:rFonts w:ascii="方正小标宋_GBK" w:eastAsia="方正小标宋_GBK" w:hAnsi="方正小标宋_GBK" w:hint="eastAsia"/>
          <w:sz w:val="44"/>
          <w:szCs w:val="44"/>
        </w:rPr>
        <w:t>成都市中小学教师培训学分管理办法</w:t>
      </w:r>
    </w:p>
    <w:p w:rsidR="001F4EF9" w:rsidRPr="006478D9" w:rsidRDefault="001F4EF9" w:rsidP="001F4EF9">
      <w:pPr>
        <w:jc w:val="center"/>
        <w:rPr>
          <w:rFonts w:ascii="方正仿宋_GBK" w:eastAsia="方正仿宋_GBK"/>
          <w:b/>
          <w:sz w:val="36"/>
          <w:szCs w:val="36"/>
        </w:rPr>
      </w:pPr>
      <w:r w:rsidRPr="006478D9">
        <w:rPr>
          <w:rFonts w:ascii="方正仿宋_GBK" w:eastAsia="方正仿宋_GBK" w:hint="eastAsia"/>
          <w:b/>
          <w:sz w:val="36"/>
          <w:szCs w:val="36"/>
        </w:rPr>
        <w:t>（试行）</w:t>
      </w:r>
    </w:p>
    <w:p w:rsidR="001F4EF9" w:rsidRPr="006478D9" w:rsidRDefault="001F4EF9" w:rsidP="001F4EF9">
      <w:pPr>
        <w:jc w:val="center"/>
        <w:rPr>
          <w:rFonts w:ascii="方正仿宋_GBK" w:eastAsia="方正仿宋_GBK"/>
          <w:b/>
          <w:sz w:val="32"/>
          <w:szCs w:val="32"/>
        </w:rPr>
      </w:pPr>
      <w:r w:rsidRPr="006478D9">
        <w:rPr>
          <w:rFonts w:ascii="方正仿宋_GBK" w:eastAsia="方正仿宋_GBK" w:hint="eastAsia"/>
          <w:b/>
          <w:sz w:val="32"/>
          <w:szCs w:val="32"/>
        </w:rPr>
        <w:t>第一章 总则</w:t>
      </w:r>
    </w:p>
    <w:p w:rsidR="001F4EF9" w:rsidRDefault="001F4EF9" w:rsidP="001F4EF9">
      <w:pPr>
        <w:spacing w:line="520" w:lineRule="exact"/>
        <w:rPr>
          <w:rFonts w:ascii="方正仿宋_GBK" w:eastAsia="方正仿宋_GBK"/>
          <w:sz w:val="32"/>
          <w:szCs w:val="32"/>
        </w:rPr>
      </w:pP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第一条 为切实做好教师培训学分管理，保障教师培训有序开展，根据教育部、四川省教育厅相关教师培训文件规定</w:t>
      </w:r>
      <w:bookmarkStart w:id="0" w:name="_Toc372557415"/>
      <w:r w:rsidRPr="006478D9">
        <w:rPr>
          <w:rFonts w:ascii="方正仿宋_GBK" w:eastAsia="方正仿宋_GBK" w:hint="eastAsia"/>
          <w:sz w:val="32"/>
          <w:szCs w:val="32"/>
        </w:rPr>
        <w:t>，制定本办法。</w:t>
      </w:r>
      <w:bookmarkEnd w:id="0"/>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第二条 教师培训学分实行分学年度登记，五年一周期核定的管理制度。所有在职教师每五年内累计学分不得少于360学分(原则上每年不少于72学分)。其中，新任校长或拟任校长必须参加不少于300学分的任职资格培训。新任教师在试用期内应完成不少于120学分的岗位适应性培训（未完成规定学分的，延期转正）。班主任每5年接受不少于30学分的专题培训。</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第三条 本办法适用于取得教师资格，且在我市中小学（含中职学校、特殊教育学校、幼儿园等，下同）从事教育教学工作的教师</w:t>
      </w:r>
      <w:r w:rsidR="00B4685F">
        <w:rPr>
          <w:rFonts w:ascii="方正仿宋_GBK" w:eastAsia="方正仿宋_GBK" w:hint="eastAsia"/>
          <w:sz w:val="32"/>
          <w:szCs w:val="32"/>
        </w:rPr>
        <w:t>及</w:t>
      </w:r>
      <w:r w:rsidR="00B4685F" w:rsidRPr="00B4685F">
        <w:rPr>
          <w:rFonts w:ascii="方正仿宋_GBK" w:eastAsia="方正仿宋_GBK" w:hint="eastAsia"/>
          <w:sz w:val="32"/>
          <w:szCs w:val="32"/>
        </w:rPr>
        <w:t>从事教育教学</w:t>
      </w:r>
      <w:r w:rsidR="00B4685F">
        <w:rPr>
          <w:rFonts w:ascii="方正仿宋_GBK" w:eastAsia="方正仿宋_GBK" w:hint="eastAsia"/>
          <w:sz w:val="32"/>
          <w:szCs w:val="32"/>
        </w:rPr>
        <w:t>研究等相关工作的人员</w:t>
      </w:r>
      <w:bookmarkStart w:id="1" w:name="_GoBack"/>
      <w:bookmarkEnd w:id="1"/>
      <w:r w:rsidRPr="006478D9">
        <w:rPr>
          <w:rFonts w:ascii="方正仿宋_GBK" w:eastAsia="方正仿宋_GBK" w:hint="eastAsia"/>
          <w:sz w:val="32"/>
          <w:szCs w:val="32"/>
        </w:rPr>
        <w:t>。</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第四条 各区（市）县教育行政部门要高度重视教师培训，切实加强组织领导和日常管理，为教师培训创造良好条件。学校应配备教师培训管理员，做好教师培训学分登记和初审工作。学</w:t>
      </w:r>
      <w:r w:rsidRPr="006478D9">
        <w:rPr>
          <w:rFonts w:ascii="方正仿宋_GBK" w:eastAsia="方正仿宋_GBK" w:hint="eastAsia"/>
          <w:sz w:val="32"/>
          <w:szCs w:val="32"/>
        </w:rPr>
        <w:lastRenderedPageBreak/>
        <w:t>校教师培训管理员应计算一定的工作量。</w:t>
      </w:r>
    </w:p>
    <w:p w:rsidR="001F4EF9" w:rsidRPr="006478D9" w:rsidRDefault="001F4EF9" w:rsidP="001F4EF9">
      <w:pPr>
        <w:ind w:firstLineChars="200" w:firstLine="641"/>
        <w:rPr>
          <w:rFonts w:ascii="方正仿宋_GBK" w:eastAsia="方正仿宋_GBK"/>
          <w:sz w:val="32"/>
          <w:szCs w:val="32"/>
        </w:rPr>
      </w:pPr>
    </w:p>
    <w:p w:rsidR="001F4EF9" w:rsidRPr="001F4EF9" w:rsidRDefault="001F4EF9" w:rsidP="001F4EF9">
      <w:pPr>
        <w:jc w:val="center"/>
        <w:rPr>
          <w:rFonts w:ascii="方正仿宋_GBK" w:eastAsia="方正仿宋_GBK"/>
          <w:b/>
          <w:sz w:val="32"/>
          <w:szCs w:val="32"/>
        </w:rPr>
      </w:pPr>
      <w:r w:rsidRPr="001F4EF9">
        <w:rPr>
          <w:rFonts w:ascii="方正仿宋_GBK" w:eastAsia="方正仿宋_GBK" w:hint="eastAsia"/>
          <w:b/>
          <w:sz w:val="32"/>
          <w:szCs w:val="32"/>
        </w:rPr>
        <w:t>第二章 学分登记</w:t>
      </w:r>
    </w:p>
    <w:p w:rsidR="001F4EF9" w:rsidRPr="006478D9" w:rsidRDefault="001F4EF9" w:rsidP="001F4EF9">
      <w:pPr>
        <w:ind w:firstLineChars="200" w:firstLine="641"/>
        <w:rPr>
          <w:rFonts w:ascii="方正仿宋_GBK" w:eastAsia="方正仿宋_GBK"/>
          <w:sz w:val="32"/>
          <w:szCs w:val="32"/>
        </w:rPr>
      </w:pP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第五条 教师培训学分登记按照“本人申请——学校登记初审——区（市）县复审——市级审定”的程序进行。</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第六条 教师学分登记项目分为“两类三项”，具体是：</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1.“两类”是指中小学教师学分登记分为规范性培训和灵活性培训两类。规范性培训是指由各级教育行政部门组织或各级教育行政部门委托教师培训机构组织的各种计划安排周密、考核落实到位的教师培训活动。灵活性培训是指除规范性培训外，教师参加的各类旨在提高师德修养和业务素质的其它教师培训活动。</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2.“三项”是指将教师培训分为集中培训、校本研修和自主研修三个子项目。要建立和完善基于自主选学、指向质量优化的教师培训学分制，鼓励教师根据自己所处的专业发展阶段、当前学习需求和学习条件自主安排学习，获取规定的学分。校本研修和自主研修学分占总学分比例原则上不少于三分之一。</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第七条 规范性培训登记程序</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教师参加规范性培训，按以下程序进行登记：教师向任职学校提交规范性培训证明（文件、通知、安排等），由学校教师培训管理员审核原件并核对复印件无误后，经分管校长签字，在“成都市中小学教师培训网”登记。所在区（市）县教师培训机构复</w:t>
      </w:r>
      <w:r w:rsidRPr="006478D9">
        <w:rPr>
          <w:rFonts w:ascii="方正仿宋_GBK" w:eastAsia="方正仿宋_GBK" w:hint="eastAsia"/>
          <w:sz w:val="32"/>
          <w:szCs w:val="32"/>
        </w:rPr>
        <w:lastRenderedPageBreak/>
        <w:t>核无误后，进入“成都市中小学教师培训网”进行确认登记。</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第八条 灵活性培训登记程序</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教师参加灵活性培训，按以下程序进行登记：教师填报《成都市教师灵活性培训学分登记申请表》，学校教师培训管理员根据本办法规定对登记项目进行验证并分年度、按实际学分进行统计，分管校长审查签字，报送所在区（市）县教师培训机构复核，无误后，进入“成都市中小学教师培训网”进行登记。</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第九条 规范性培训登记范围</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1.各级教育行政部门举办的各种教师培训活动；</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2.各级教育行政部门委托教师培训机构举办的各种教师培训活动；</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3.经各级教育行政部门批准，由具有培训资质的其它机构举办的教师培训活动；</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4.成都市中小学教师培训网组织的“微师培专题培训”的微课学习、“蓉城先锋·党员e家”网上学习和读书笔记及自学反思；</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5.经各级教育行政部门授牌的教师发展基地学校（幼儿园）组织的教师培训活动；</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6.经各级教育行政部门授牌的名师和名校长工作室组织的研修活动；</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7.经各级教育行政部门批准由高等院校组织的学历提升培训或其它业务培训；</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8.由语言文字工作委员会举办的普通话等级考试（取得合格</w:t>
      </w:r>
      <w:r w:rsidRPr="006478D9">
        <w:rPr>
          <w:rFonts w:ascii="方正仿宋_GBK" w:eastAsia="方正仿宋_GBK" w:hint="eastAsia"/>
          <w:sz w:val="32"/>
          <w:szCs w:val="32"/>
        </w:rPr>
        <w:lastRenderedPageBreak/>
        <w:t>证）；</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9.中等职业学校教师参加国家职业技能鉴定机构举办的职业技能鉴定（达到中级及以上职业技能等级）；</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10.其它由教育行政部门正式文件规定记入规范性培训学分登记的教师培训活动。</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第十条 灵活性培训登记范围</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1.经区（市）县教师培训机构批准或备案，由教师任职学校组织开展的有计划、有活动方案、有考核的校本研修活动；</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2.教师自主选择参加的与教育教学有关的专题讲座、教研教改实验、优质课竞赛等教师培训活动；</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3.教师撰写教育教学论文、学术专著、教育教学经验文章、教材教参等论著以及学术交流、课题研究等教师培训活动；</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4.教师参加高（中）考命题及高（中）考阅卷、试卷分析活动；</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5.教师参加各级教育行政部门和教师培训机构认可的其他教师培训活动。</w:t>
      </w:r>
    </w:p>
    <w:p w:rsidR="001F4EF9" w:rsidRPr="006478D9" w:rsidRDefault="001F4EF9" w:rsidP="001F4EF9">
      <w:pPr>
        <w:ind w:firstLineChars="200" w:firstLine="641"/>
        <w:rPr>
          <w:rFonts w:ascii="方正仿宋_GBK" w:eastAsia="方正仿宋_GBK"/>
          <w:sz w:val="32"/>
          <w:szCs w:val="32"/>
        </w:rPr>
      </w:pPr>
    </w:p>
    <w:p w:rsidR="001F4EF9" w:rsidRPr="006478D9" w:rsidRDefault="001F4EF9" w:rsidP="001F4EF9">
      <w:pPr>
        <w:jc w:val="center"/>
        <w:rPr>
          <w:rFonts w:ascii="方正仿宋_GBK" w:eastAsia="方正仿宋_GBK"/>
          <w:b/>
          <w:sz w:val="32"/>
          <w:szCs w:val="32"/>
        </w:rPr>
      </w:pPr>
      <w:r w:rsidRPr="006478D9">
        <w:rPr>
          <w:rFonts w:ascii="方正仿宋_GBK" w:eastAsia="方正仿宋_GBK" w:hint="eastAsia"/>
          <w:b/>
          <w:sz w:val="32"/>
          <w:szCs w:val="32"/>
        </w:rPr>
        <w:t>第三章  学分转换</w:t>
      </w:r>
    </w:p>
    <w:p w:rsidR="001F4EF9" w:rsidRPr="006478D9" w:rsidRDefault="001F4EF9" w:rsidP="001F4EF9">
      <w:pPr>
        <w:ind w:firstLineChars="200" w:firstLine="641"/>
        <w:rPr>
          <w:rFonts w:ascii="方正仿宋_GBK" w:eastAsia="方正仿宋_GBK"/>
          <w:sz w:val="32"/>
          <w:szCs w:val="32"/>
        </w:rPr>
      </w:pP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第十一条 规范教师培训学分认定管理，是保证教师培训质量的重要手段。各区（市）县教育行政部门和教师培训机构要按照本办法确定的学分体系和认定标准，审核教师培训学分，为教</w:t>
      </w:r>
      <w:r w:rsidRPr="006478D9">
        <w:rPr>
          <w:rFonts w:ascii="方正仿宋_GBK" w:eastAsia="方正仿宋_GBK" w:hint="eastAsia"/>
          <w:sz w:val="32"/>
          <w:szCs w:val="32"/>
        </w:rPr>
        <w:lastRenderedPageBreak/>
        <w:t>师提供多样化、个性化的培训服务。</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第十二条 教师参加规范性培训，按1：1的比例将培训学时折算为培训学分。</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第十三条 教师参加校本研修，以学时证明为依据，每学时计算0.5学分。</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第十四条 教师自主选择参加具有培训资质的机构举办的与教育教学相关的专题讲座（研讨），以主办方出具的相关证明为依据，每学时计算0.5学分。</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主讲者以聘书、讲稿或课表为依据，按主办单位级别折算学分：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2340"/>
        <w:gridCol w:w="2340"/>
        <w:gridCol w:w="2338"/>
      </w:tblGrid>
      <w:tr w:rsidR="001F4EF9" w:rsidRPr="006478D9" w:rsidTr="003074BC">
        <w:trPr>
          <w:trHeight w:val="606"/>
        </w:trPr>
        <w:tc>
          <w:tcPr>
            <w:tcW w:w="1620"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级 别</w:t>
            </w:r>
          </w:p>
        </w:tc>
        <w:tc>
          <w:tcPr>
            <w:tcW w:w="2340"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省部级及以上</w:t>
            </w:r>
          </w:p>
        </w:tc>
        <w:tc>
          <w:tcPr>
            <w:tcW w:w="2340"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地市级</w:t>
            </w:r>
          </w:p>
        </w:tc>
        <w:tc>
          <w:tcPr>
            <w:tcW w:w="2338"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区县级</w:t>
            </w:r>
          </w:p>
        </w:tc>
      </w:tr>
      <w:tr w:rsidR="001F4EF9" w:rsidRPr="006478D9" w:rsidTr="003074BC">
        <w:trPr>
          <w:trHeight w:val="621"/>
        </w:trPr>
        <w:tc>
          <w:tcPr>
            <w:tcW w:w="1620"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折算制度</w:t>
            </w:r>
          </w:p>
        </w:tc>
        <w:tc>
          <w:tcPr>
            <w:tcW w:w="2340"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实际学分×5</w:t>
            </w:r>
          </w:p>
        </w:tc>
        <w:tc>
          <w:tcPr>
            <w:tcW w:w="2340" w:type="dxa"/>
            <w:vAlign w:val="center"/>
          </w:tcPr>
          <w:p w:rsidR="001F4EF9" w:rsidRPr="006478D9" w:rsidRDefault="001F4EF9" w:rsidP="003074BC">
            <w:pPr>
              <w:spacing w:line="520" w:lineRule="exact"/>
              <w:jc w:val="center"/>
              <w:rPr>
                <w:rFonts w:ascii="方正仿宋_GBK" w:eastAsia="方正仿宋_GBK"/>
                <w:w w:val="90"/>
                <w:sz w:val="32"/>
                <w:szCs w:val="32"/>
              </w:rPr>
            </w:pPr>
            <w:r w:rsidRPr="006478D9">
              <w:rPr>
                <w:rFonts w:ascii="方正仿宋_GBK" w:eastAsia="方正仿宋_GBK" w:hint="eastAsia"/>
                <w:w w:val="90"/>
                <w:sz w:val="32"/>
                <w:szCs w:val="32"/>
              </w:rPr>
              <w:t>实际学分×3</w:t>
            </w:r>
          </w:p>
        </w:tc>
        <w:tc>
          <w:tcPr>
            <w:tcW w:w="2338"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实际学分×2</w:t>
            </w:r>
          </w:p>
        </w:tc>
      </w:tr>
    </w:tbl>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第十五条 教师参加教学研讨、课题研究等自主研修活动，按以下标准折算学分：</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1.教学研讨</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（1）各级教研活动：按正式活动时间每学时计算0.5学分。</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（2）公开课：听课者按实际听课时间每学时计算0.5学分。主讲者按主办单位级别计算学分；主办单位聘请或指定评课者按主讲者的一半计算学分。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2520"/>
        <w:gridCol w:w="2361"/>
        <w:gridCol w:w="2319"/>
      </w:tblGrid>
      <w:tr w:rsidR="001F4EF9" w:rsidRPr="006478D9" w:rsidTr="003074BC">
        <w:trPr>
          <w:trHeight w:val="606"/>
        </w:trPr>
        <w:tc>
          <w:tcPr>
            <w:tcW w:w="1620"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级 别</w:t>
            </w:r>
          </w:p>
        </w:tc>
        <w:tc>
          <w:tcPr>
            <w:tcW w:w="2520"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省部级及以上</w:t>
            </w:r>
          </w:p>
        </w:tc>
        <w:tc>
          <w:tcPr>
            <w:tcW w:w="2361"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地市级</w:t>
            </w:r>
          </w:p>
        </w:tc>
        <w:tc>
          <w:tcPr>
            <w:tcW w:w="2319"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区县级</w:t>
            </w:r>
          </w:p>
        </w:tc>
      </w:tr>
      <w:tr w:rsidR="001F4EF9" w:rsidRPr="006478D9" w:rsidTr="003074BC">
        <w:trPr>
          <w:trHeight w:val="621"/>
        </w:trPr>
        <w:tc>
          <w:tcPr>
            <w:tcW w:w="1620"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折算制度</w:t>
            </w:r>
          </w:p>
        </w:tc>
        <w:tc>
          <w:tcPr>
            <w:tcW w:w="2520" w:type="dxa"/>
            <w:vAlign w:val="center"/>
          </w:tcPr>
          <w:p w:rsidR="001F4EF9" w:rsidRPr="006478D9" w:rsidRDefault="001F4EF9" w:rsidP="001F4EF9">
            <w:pPr>
              <w:spacing w:line="520" w:lineRule="exact"/>
              <w:ind w:firstLineChars="200" w:firstLine="641"/>
              <w:rPr>
                <w:rFonts w:ascii="方正仿宋_GBK" w:eastAsia="方正仿宋_GBK"/>
                <w:sz w:val="32"/>
                <w:szCs w:val="32"/>
              </w:rPr>
            </w:pPr>
            <w:r w:rsidRPr="006478D9">
              <w:rPr>
                <w:rFonts w:ascii="方正仿宋_GBK" w:eastAsia="方正仿宋_GBK" w:hint="eastAsia"/>
                <w:sz w:val="32"/>
                <w:szCs w:val="32"/>
              </w:rPr>
              <w:t>7学分</w:t>
            </w:r>
          </w:p>
        </w:tc>
        <w:tc>
          <w:tcPr>
            <w:tcW w:w="2361"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5学分</w:t>
            </w:r>
          </w:p>
        </w:tc>
        <w:tc>
          <w:tcPr>
            <w:tcW w:w="2319"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3学分</w:t>
            </w:r>
          </w:p>
        </w:tc>
      </w:tr>
    </w:tbl>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lastRenderedPageBreak/>
        <w:t>2.课堂大赛</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教师参加教育行政部门和教师培训机构组织的优质课竞赛等教育教学竞赛活动，按获奖级别折算学时。</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51"/>
        <w:gridCol w:w="1763"/>
        <w:gridCol w:w="1800"/>
        <w:gridCol w:w="1800"/>
        <w:gridCol w:w="2122"/>
      </w:tblGrid>
      <w:tr w:rsidR="001F4EF9" w:rsidRPr="006478D9" w:rsidTr="003074BC">
        <w:trPr>
          <w:trHeight w:val="606"/>
        </w:trPr>
        <w:tc>
          <w:tcPr>
            <w:tcW w:w="1251"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 xml:space="preserve"> 级别</w:t>
            </w:r>
          </w:p>
        </w:tc>
        <w:tc>
          <w:tcPr>
            <w:tcW w:w="1763"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国家级</w:t>
            </w:r>
          </w:p>
        </w:tc>
        <w:tc>
          <w:tcPr>
            <w:tcW w:w="1800"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省部级</w:t>
            </w:r>
          </w:p>
        </w:tc>
        <w:tc>
          <w:tcPr>
            <w:tcW w:w="1800"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地市级</w:t>
            </w:r>
          </w:p>
        </w:tc>
        <w:tc>
          <w:tcPr>
            <w:tcW w:w="2122"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区县级</w:t>
            </w:r>
          </w:p>
        </w:tc>
      </w:tr>
      <w:tr w:rsidR="001F4EF9" w:rsidRPr="006478D9" w:rsidTr="003074BC">
        <w:trPr>
          <w:trHeight w:val="621"/>
        </w:trPr>
        <w:tc>
          <w:tcPr>
            <w:tcW w:w="1251"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一等奖</w:t>
            </w:r>
          </w:p>
        </w:tc>
        <w:tc>
          <w:tcPr>
            <w:tcW w:w="1763"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20学分</w:t>
            </w:r>
          </w:p>
        </w:tc>
        <w:tc>
          <w:tcPr>
            <w:tcW w:w="1800"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15学分</w:t>
            </w:r>
          </w:p>
        </w:tc>
        <w:tc>
          <w:tcPr>
            <w:tcW w:w="1800"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10学分</w:t>
            </w:r>
          </w:p>
        </w:tc>
        <w:tc>
          <w:tcPr>
            <w:tcW w:w="2122"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8学分</w:t>
            </w:r>
          </w:p>
        </w:tc>
      </w:tr>
      <w:tr w:rsidR="001F4EF9" w:rsidRPr="006478D9" w:rsidTr="003074BC">
        <w:trPr>
          <w:trHeight w:val="621"/>
        </w:trPr>
        <w:tc>
          <w:tcPr>
            <w:tcW w:w="1251"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二等奖</w:t>
            </w:r>
          </w:p>
        </w:tc>
        <w:tc>
          <w:tcPr>
            <w:tcW w:w="1763"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15学分</w:t>
            </w:r>
          </w:p>
        </w:tc>
        <w:tc>
          <w:tcPr>
            <w:tcW w:w="1800"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10学分</w:t>
            </w:r>
          </w:p>
        </w:tc>
        <w:tc>
          <w:tcPr>
            <w:tcW w:w="1800"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8学分</w:t>
            </w:r>
          </w:p>
        </w:tc>
        <w:tc>
          <w:tcPr>
            <w:tcW w:w="2122"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5学分</w:t>
            </w:r>
          </w:p>
        </w:tc>
      </w:tr>
      <w:tr w:rsidR="001F4EF9" w:rsidRPr="006478D9" w:rsidTr="003074BC">
        <w:trPr>
          <w:trHeight w:val="621"/>
        </w:trPr>
        <w:tc>
          <w:tcPr>
            <w:tcW w:w="1251"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三等奖</w:t>
            </w:r>
          </w:p>
        </w:tc>
        <w:tc>
          <w:tcPr>
            <w:tcW w:w="1763"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10学分</w:t>
            </w:r>
          </w:p>
        </w:tc>
        <w:tc>
          <w:tcPr>
            <w:tcW w:w="1800"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8学分</w:t>
            </w:r>
          </w:p>
        </w:tc>
        <w:tc>
          <w:tcPr>
            <w:tcW w:w="1800"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5学分</w:t>
            </w:r>
          </w:p>
        </w:tc>
        <w:tc>
          <w:tcPr>
            <w:tcW w:w="2122"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3学分</w:t>
            </w:r>
          </w:p>
        </w:tc>
      </w:tr>
    </w:tbl>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教师经任职学校同意，指导学生参加竞赛活动获得指导奖，以获奖证书为依据，按上表折半记学分。</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3.学术研讨</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教师提交入选论文或教育教学经验文章，以会议通知和论文（文章）为依据，按主办单位级别计算学分。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3"/>
        <w:gridCol w:w="1747"/>
        <w:gridCol w:w="1800"/>
        <w:gridCol w:w="1980"/>
        <w:gridCol w:w="1770"/>
      </w:tblGrid>
      <w:tr w:rsidR="001F4EF9" w:rsidRPr="006478D9" w:rsidTr="003074BC">
        <w:trPr>
          <w:trHeight w:val="606"/>
        </w:trPr>
        <w:tc>
          <w:tcPr>
            <w:tcW w:w="1103"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级别</w:t>
            </w:r>
          </w:p>
        </w:tc>
        <w:tc>
          <w:tcPr>
            <w:tcW w:w="1747"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国家级</w:t>
            </w:r>
          </w:p>
        </w:tc>
        <w:tc>
          <w:tcPr>
            <w:tcW w:w="1800"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省部级</w:t>
            </w:r>
          </w:p>
        </w:tc>
        <w:tc>
          <w:tcPr>
            <w:tcW w:w="1980"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地市级</w:t>
            </w:r>
          </w:p>
        </w:tc>
        <w:tc>
          <w:tcPr>
            <w:tcW w:w="1770"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区县级</w:t>
            </w:r>
          </w:p>
        </w:tc>
      </w:tr>
      <w:tr w:rsidR="001F4EF9" w:rsidRPr="006478D9" w:rsidTr="003074BC">
        <w:trPr>
          <w:trHeight w:val="621"/>
        </w:trPr>
        <w:tc>
          <w:tcPr>
            <w:tcW w:w="1103"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学分</w:t>
            </w:r>
          </w:p>
        </w:tc>
        <w:tc>
          <w:tcPr>
            <w:tcW w:w="1747"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15学分</w:t>
            </w:r>
          </w:p>
        </w:tc>
        <w:tc>
          <w:tcPr>
            <w:tcW w:w="1800"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12学分</w:t>
            </w:r>
          </w:p>
        </w:tc>
        <w:tc>
          <w:tcPr>
            <w:tcW w:w="1980"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8学分</w:t>
            </w:r>
          </w:p>
        </w:tc>
        <w:tc>
          <w:tcPr>
            <w:tcW w:w="1770"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5学分</w:t>
            </w:r>
          </w:p>
        </w:tc>
      </w:tr>
    </w:tbl>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4.课题研究</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教师参加教育科研课题研究，依据课题结题证书，主研人员按课题级别计算学分，参研人员按主研者学分的1/3计算学分。课题主研人员学分计算办法：</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3"/>
        <w:gridCol w:w="1547"/>
        <w:gridCol w:w="2055"/>
        <w:gridCol w:w="1785"/>
        <w:gridCol w:w="1930"/>
      </w:tblGrid>
      <w:tr w:rsidR="001F4EF9" w:rsidRPr="006478D9" w:rsidTr="003074BC">
        <w:trPr>
          <w:trHeight w:val="606"/>
        </w:trPr>
        <w:tc>
          <w:tcPr>
            <w:tcW w:w="1123"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级别</w:t>
            </w:r>
          </w:p>
        </w:tc>
        <w:tc>
          <w:tcPr>
            <w:tcW w:w="1547"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国家级</w:t>
            </w:r>
          </w:p>
        </w:tc>
        <w:tc>
          <w:tcPr>
            <w:tcW w:w="2055"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省部级</w:t>
            </w:r>
          </w:p>
        </w:tc>
        <w:tc>
          <w:tcPr>
            <w:tcW w:w="1785"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地市级</w:t>
            </w:r>
          </w:p>
        </w:tc>
        <w:tc>
          <w:tcPr>
            <w:tcW w:w="1930"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区县级</w:t>
            </w:r>
          </w:p>
        </w:tc>
      </w:tr>
      <w:tr w:rsidR="001F4EF9" w:rsidRPr="006478D9" w:rsidTr="003074BC">
        <w:trPr>
          <w:trHeight w:val="621"/>
        </w:trPr>
        <w:tc>
          <w:tcPr>
            <w:tcW w:w="1123"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学分</w:t>
            </w:r>
          </w:p>
        </w:tc>
        <w:tc>
          <w:tcPr>
            <w:tcW w:w="1547"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30学分</w:t>
            </w:r>
          </w:p>
        </w:tc>
        <w:tc>
          <w:tcPr>
            <w:tcW w:w="2055"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20学分</w:t>
            </w:r>
          </w:p>
        </w:tc>
        <w:tc>
          <w:tcPr>
            <w:tcW w:w="1785"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15学分</w:t>
            </w:r>
          </w:p>
        </w:tc>
        <w:tc>
          <w:tcPr>
            <w:tcW w:w="1930"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10学分</w:t>
            </w:r>
          </w:p>
        </w:tc>
      </w:tr>
    </w:tbl>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5.论文著述</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lastRenderedPageBreak/>
        <w:t>教师发表教育科研论文，按正式报刊级别计算学分；在非公开报刊发表或虽未发表但获地市级、 区县级论文评奖也计算学分：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7"/>
        <w:gridCol w:w="1811"/>
        <w:gridCol w:w="1827"/>
        <w:gridCol w:w="1928"/>
        <w:gridCol w:w="1727"/>
      </w:tblGrid>
      <w:tr w:rsidR="001F4EF9" w:rsidRPr="006478D9" w:rsidTr="003074BC">
        <w:trPr>
          <w:trHeight w:val="606"/>
        </w:trPr>
        <w:tc>
          <w:tcPr>
            <w:tcW w:w="1137"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级别</w:t>
            </w:r>
          </w:p>
        </w:tc>
        <w:tc>
          <w:tcPr>
            <w:tcW w:w="1811"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国家级</w:t>
            </w:r>
          </w:p>
        </w:tc>
        <w:tc>
          <w:tcPr>
            <w:tcW w:w="1827"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省部级</w:t>
            </w:r>
          </w:p>
        </w:tc>
        <w:tc>
          <w:tcPr>
            <w:tcW w:w="1928"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地市级获奖</w:t>
            </w:r>
          </w:p>
        </w:tc>
        <w:tc>
          <w:tcPr>
            <w:tcW w:w="1727" w:type="dxa"/>
            <w:vAlign w:val="center"/>
          </w:tcPr>
          <w:p w:rsidR="001F4EF9" w:rsidRPr="006478D9" w:rsidRDefault="001F4EF9" w:rsidP="003074BC">
            <w:pPr>
              <w:spacing w:line="520" w:lineRule="exact"/>
              <w:rPr>
                <w:rFonts w:ascii="方正仿宋_GBK" w:eastAsia="方正仿宋_GBK"/>
                <w:sz w:val="30"/>
                <w:szCs w:val="30"/>
              </w:rPr>
            </w:pPr>
            <w:r w:rsidRPr="006478D9">
              <w:rPr>
                <w:rFonts w:ascii="方正仿宋_GBK" w:eastAsia="方正仿宋_GBK" w:hint="eastAsia"/>
                <w:sz w:val="30"/>
                <w:szCs w:val="30"/>
              </w:rPr>
              <w:t>区县级获奖</w:t>
            </w:r>
          </w:p>
        </w:tc>
      </w:tr>
      <w:tr w:rsidR="001F4EF9" w:rsidRPr="006478D9" w:rsidTr="003074BC">
        <w:trPr>
          <w:trHeight w:val="621"/>
        </w:trPr>
        <w:tc>
          <w:tcPr>
            <w:tcW w:w="1137"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学分</w:t>
            </w:r>
          </w:p>
        </w:tc>
        <w:tc>
          <w:tcPr>
            <w:tcW w:w="1811"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15学分</w:t>
            </w:r>
          </w:p>
        </w:tc>
        <w:tc>
          <w:tcPr>
            <w:tcW w:w="1827"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12学分</w:t>
            </w:r>
          </w:p>
        </w:tc>
        <w:tc>
          <w:tcPr>
            <w:tcW w:w="1928"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8学分</w:t>
            </w:r>
          </w:p>
        </w:tc>
        <w:tc>
          <w:tcPr>
            <w:tcW w:w="1727" w:type="dxa"/>
            <w:vAlign w:val="center"/>
          </w:tcPr>
          <w:p w:rsidR="001F4EF9" w:rsidRPr="006478D9" w:rsidRDefault="001F4EF9" w:rsidP="003074BC">
            <w:pPr>
              <w:spacing w:line="520" w:lineRule="exact"/>
              <w:jc w:val="center"/>
              <w:rPr>
                <w:rFonts w:ascii="方正仿宋_GBK" w:eastAsia="方正仿宋_GBK"/>
                <w:sz w:val="32"/>
                <w:szCs w:val="32"/>
              </w:rPr>
            </w:pPr>
            <w:r w:rsidRPr="006478D9">
              <w:rPr>
                <w:rFonts w:ascii="方正仿宋_GBK" w:eastAsia="方正仿宋_GBK" w:hint="eastAsia"/>
                <w:sz w:val="32"/>
                <w:szCs w:val="32"/>
              </w:rPr>
              <w:t>5学分</w:t>
            </w:r>
          </w:p>
        </w:tc>
      </w:tr>
    </w:tbl>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教师出版教育教学专著记10学分/万字；出版教材、教参、教辅专著记5学分/万字。其中主编按1学分/万字增计；副主编按0.5学分/万字增计。</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第十六条 其它教师培训学分折算办法</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1.教师参加成都市教育科学研究院组织的菜单培训，按实际参加时间每学时计算1学分。承担菜单培训任务的教师，按实际讲课学时的4倍记学分。</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2.教师参加成都市中小学教师继教网组织的“微师培专题培训”的微课学习3个微课计算1学分，最多可记8学分；“蓉城先锋·党员e家”的在线学习3学时计算1学分，最多可记8学分；在成都市中小学教师培训网提交读书笔记及自学反思，按系统自动生成学时数3学时计算1学分。</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3.教师参加经各级教育行政部门授牌的教师发展基地学校组织的教师培训活动，按实际参加时间每学时计算1学分。</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4.教师参加经各级教育行政部门授牌的名师（名校长）工作室组织的研修活动，按实际参加时间每学时计算1学分。</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lastRenderedPageBreak/>
        <w:t>5.教师参加经教育行政部门批准由高等院校举办的学历教育，以培训院校课程体系的学分设置和成绩通知书为依据，每及格一科记10学分，不及格科目记2学分。</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6.教师参加参加人事部门举办的晋升职称考试、国家职业技能鉴定机构举办的职业技能鉴定（达到中级及以上职业技能等级）和由语言文字工作委员会举办的普通话等级考试，以合格证为依据，记20学分。</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7.承担学校“师徒牵手”任务的指导教师，依据指导计划和活动记录由学校出据相关证明材料并加盖公章，每次记1学分，每学年最多可记10学分。</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8.参加成都市教育局组织的“文翁大讲堂”，以各区（市）县出据的证明</w:t>
      </w:r>
      <w:r w:rsidRPr="006478D9">
        <w:rPr>
          <w:rFonts w:ascii="方正仿宋_GBK" w:eastAsia="方正仿宋_GBK" w:hAnsi="仿宋_GB2312" w:cs="仿宋_GB2312" w:hint="eastAsia"/>
          <w:sz w:val="32"/>
          <w:szCs w:val="32"/>
        </w:rPr>
        <w:t>为依据，每</w:t>
      </w:r>
      <w:r w:rsidRPr="006478D9">
        <w:rPr>
          <w:rFonts w:ascii="方正仿宋_GBK" w:eastAsia="方正仿宋_GBK" w:hint="eastAsia"/>
          <w:sz w:val="32"/>
          <w:szCs w:val="32"/>
        </w:rPr>
        <w:t>半天记2学分。</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9.教师支教一年及以上，以各区（市）县出据的证明为依据，每年记72学分。</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10.中等职业学校教师参加企业实践，由各区（市）县教育局出具证明并加盖公章，按实际培训时间每半天计算2学分。</w:t>
      </w:r>
    </w:p>
    <w:p w:rsidR="001F4EF9" w:rsidRPr="006478D9" w:rsidRDefault="001F4EF9" w:rsidP="001F4EF9">
      <w:pPr>
        <w:spacing w:line="520" w:lineRule="exact"/>
        <w:ind w:firstLineChars="200" w:firstLine="641"/>
        <w:rPr>
          <w:rFonts w:ascii="方正仿宋_GBK" w:eastAsia="方正仿宋_GBK"/>
          <w:sz w:val="32"/>
          <w:szCs w:val="32"/>
        </w:rPr>
      </w:pPr>
    </w:p>
    <w:p w:rsidR="001F4EF9" w:rsidRPr="006478D9" w:rsidRDefault="001F4EF9" w:rsidP="001F4EF9">
      <w:pPr>
        <w:spacing w:line="520" w:lineRule="exact"/>
        <w:ind w:left="1" w:hanging="1"/>
        <w:jc w:val="center"/>
        <w:rPr>
          <w:rFonts w:ascii="方正仿宋_GBK" w:eastAsia="方正仿宋_GBK"/>
          <w:b/>
          <w:sz w:val="32"/>
          <w:szCs w:val="32"/>
        </w:rPr>
      </w:pPr>
      <w:r w:rsidRPr="006478D9">
        <w:rPr>
          <w:rFonts w:ascii="方正仿宋_GBK" w:eastAsia="方正仿宋_GBK" w:hint="eastAsia"/>
          <w:b/>
          <w:sz w:val="32"/>
          <w:szCs w:val="32"/>
        </w:rPr>
        <w:t>第四章  学分管理</w:t>
      </w:r>
    </w:p>
    <w:p w:rsidR="001F4EF9" w:rsidRPr="006478D9" w:rsidRDefault="001F4EF9" w:rsidP="001F4EF9">
      <w:pPr>
        <w:spacing w:line="520" w:lineRule="exact"/>
        <w:ind w:firstLineChars="200" w:firstLine="641"/>
        <w:rPr>
          <w:rFonts w:ascii="方正仿宋_GBK" w:eastAsia="方正仿宋_GBK"/>
          <w:sz w:val="32"/>
          <w:szCs w:val="32"/>
        </w:rPr>
      </w:pP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第十七条 学分管理权限</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1.成都市教育局和各区（市）县教育行政部门是实施教师学分管理的行政主管部门，组织领导全市和区（市）县教师培训学</w:t>
      </w:r>
      <w:r w:rsidRPr="006478D9">
        <w:rPr>
          <w:rFonts w:ascii="方正仿宋_GBK" w:eastAsia="方正仿宋_GBK" w:hint="eastAsia"/>
          <w:sz w:val="32"/>
          <w:szCs w:val="32"/>
        </w:rPr>
        <w:lastRenderedPageBreak/>
        <w:t>分登记管理工作。</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2.成都市教育科学研究院是实施全市教师培训学分登记管理的业务主管部门，负责全市中小学教师培训学分登记管理和学分审定工作。</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3.各区（市）县教师培训机构负责辖区内中小学教师培训学分复核工作。</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4.各中小学具体实施本校教师学分登记和初审工作。</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第十八条 各中小学应在每年8月底前对本校教师培训学分进行登记和初审，并向全校公布教师完成继续教育情况。</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第十九条 各区（市）县教师培训机构每年9月审核辖区内中小学教师培训学分。市直属（直管）学校（单位）教师培训学分由市教科院审核。</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第二十条教师培训学分，应作为教师资格定期注册、教师年度考核和职务评聘晋升的必要条件和重要依据。</w:t>
      </w:r>
    </w:p>
    <w:p w:rsidR="001F4EF9" w:rsidRPr="006478D9" w:rsidRDefault="001F4EF9" w:rsidP="001F4EF9">
      <w:pPr>
        <w:spacing w:line="520" w:lineRule="exact"/>
        <w:ind w:firstLine="640"/>
        <w:rPr>
          <w:rFonts w:ascii="方正仿宋_GBK" w:eastAsia="方正仿宋_GBK"/>
          <w:sz w:val="32"/>
          <w:szCs w:val="32"/>
        </w:rPr>
      </w:pPr>
    </w:p>
    <w:p w:rsidR="001F4EF9" w:rsidRPr="006478D9" w:rsidRDefault="001F4EF9" w:rsidP="001F4EF9">
      <w:pPr>
        <w:spacing w:line="520" w:lineRule="exact"/>
        <w:ind w:left="1113" w:firstLine="2236"/>
        <w:rPr>
          <w:rFonts w:ascii="方正仿宋_GBK" w:eastAsia="方正仿宋_GBK"/>
          <w:b/>
          <w:sz w:val="32"/>
          <w:szCs w:val="32"/>
        </w:rPr>
      </w:pPr>
      <w:r w:rsidRPr="006478D9">
        <w:rPr>
          <w:rFonts w:ascii="方正仿宋_GBK" w:eastAsia="方正仿宋_GBK" w:hint="eastAsia"/>
          <w:b/>
          <w:sz w:val="32"/>
          <w:szCs w:val="32"/>
        </w:rPr>
        <w:t>第五章  附 则</w:t>
      </w:r>
    </w:p>
    <w:p w:rsidR="001F4EF9" w:rsidRPr="006478D9" w:rsidRDefault="001F4EF9" w:rsidP="001F4EF9">
      <w:pPr>
        <w:spacing w:line="520" w:lineRule="exact"/>
        <w:ind w:left="1113" w:firstLine="2236"/>
        <w:rPr>
          <w:rFonts w:ascii="方正仿宋_GBK" w:eastAsia="方正仿宋_GBK"/>
          <w:b/>
          <w:sz w:val="32"/>
          <w:szCs w:val="32"/>
        </w:rPr>
      </w:pP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第二十一条 本办法自发布之日起施行，有效期三年。原有规定与本办法不一致的以本办法为准。</w:t>
      </w:r>
    </w:p>
    <w:p w:rsidR="001F4EF9" w:rsidRPr="006478D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第二十二条 本办法施行前按原规定登记的教师培训学时按本办法规定转换为学分。</w:t>
      </w:r>
    </w:p>
    <w:p w:rsidR="001F4EF9" w:rsidRDefault="001F4EF9" w:rsidP="001F4EF9">
      <w:pPr>
        <w:ind w:firstLineChars="200" w:firstLine="641"/>
        <w:rPr>
          <w:rFonts w:ascii="方正仿宋_GBK" w:eastAsia="方正仿宋_GBK"/>
          <w:sz w:val="32"/>
          <w:szCs w:val="32"/>
        </w:rPr>
      </w:pPr>
      <w:r w:rsidRPr="006478D9">
        <w:rPr>
          <w:rFonts w:ascii="方正仿宋_GBK" w:eastAsia="方正仿宋_GBK" w:hint="eastAsia"/>
          <w:sz w:val="32"/>
          <w:szCs w:val="32"/>
        </w:rPr>
        <w:t>第二十三条 本办法由成都市教育局负责解释。</w:t>
      </w:r>
    </w:p>
    <w:p w:rsidR="001F4EF9" w:rsidRDefault="001F4EF9" w:rsidP="001F4EF9">
      <w:pPr>
        <w:ind w:firstLineChars="200" w:firstLine="641"/>
        <w:rPr>
          <w:rFonts w:ascii="方正仿宋_GBK" w:eastAsia="方正仿宋_GBK"/>
          <w:sz w:val="32"/>
          <w:szCs w:val="32"/>
        </w:rPr>
      </w:pPr>
      <w:r>
        <w:rPr>
          <w:rFonts w:ascii="方正仿宋_GBK" w:eastAsia="方正仿宋_GBK"/>
          <w:sz w:val="32"/>
          <w:szCs w:val="32"/>
        </w:rPr>
        <w:lastRenderedPageBreak/>
        <w:br w:type="page"/>
      </w:r>
    </w:p>
    <w:p w:rsidR="001F4EF9" w:rsidRPr="001F4EF9" w:rsidRDefault="001F4EF9" w:rsidP="001F4EF9">
      <w:pPr>
        <w:spacing w:line="560" w:lineRule="exact"/>
        <w:ind w:right="560"/>
        <w:jc w:val="center"/>
        <w:rPr>
          <w:rFonts w:ascii="方正小标宋_GBK" w:eastAsia="方正小标宋_GBK" w:hAnsi="方正小标宋_GBK"/>
          <w:sz w:val="36"/>
          <w:szCs w:val="36"/>
        </w:rPr>
      </w:pPr>
      <w:r w:rsidRPr="001F4EF9">
        <w:rPr>
          <w:rFonts w:ascii="方正小标宋_GBK" w:eastAsia="方正小标宋_GBK" w:hAnsi="方正小标宋_GBK" w:hint="eastAsia"/>
          <w:sz w:val="36"/>
          <w:szCs w:val="36"/>
        </w:rPr>
        <w:lastRenderedPageBreak/>
        <w:t>成都市教师灵活性培训学分登记申报表</w:t>
      </w:r>
    </w:p>
    <w:p w:rsidR="001F4EF9" w:rsidRPr="006478D9" w:rsidRDefault="001F4EF9" w:rsidP="001F4EF9">
      <w:pPr>
        <w:ind w:right="560"/>
        <w:rPr>
          <w:rFonts w:ascii="方正仿宋_GBK" w:eastAsia="方正仿宋_GBK"/>
          <w:sz w:val="32"/>
          <w:szCs w:val="32"/>
          <w:u w:val="single"/>
        </w:rPr>
      </w:pPr>
    </w:p>
    <w:p w:rsidR="001F4EF9" w:rsidRPr="006478D9" w:rsidRDefault="001F4EF9" w:rsidP="001F4EF9">
      <w:pPr>
        <w:ind w:right="560"/>
        <w:rPr>
          <w:rFonts w:ascii="方正仿宋_GBK" w:eastAsia="方正仿宋_GBK"/>
          <w:sz w:val="28"/>
          <w:szCs w:val="32"/>
          <w:u w:val="single"/>
        </w:rPr>
      </w:pPr>
      <w:r w:rsidRPr="006478D9">
        <w:rPr>
          <w:rFonts w:ascii="方正仿宋_GBK" w:eastAsia="方正仿宋_GBK" w:hint="eastAsia"/>
          <w:b/>
          <w:sz w:val="28"/>
          <w:szCs w:val="32"/>
          <w:u w:val="single"/>
        </w:rPr>
        <w:t xml:space="preserve">       </w:t>
      </w:r>
      <w:r w:rsidRPr="006478D9">
        <w:rPr>
          <w:rFonts w:ascii="方正仿宋_GBK" w:eastAsia="方正仿宋_GBK" w:hint="eastAsia"/>
          <w:sz w:val="28"/>
          <w:szCs w:val="32"/>
        </w:rPr>
        <w:t xml:space="preserve">区（市）县 </w:t>
      </w:r>
      <w:r w:rsidRPr="006478D9">
        <w:rPr>
          <w:rFonts w:ascii="方正仿宋_GBK" w:eastAsia="方正仿宋_GBK" w:hint="eastAsia"/>
          <w:b/>
          <w:sz w:val="28"/>
          <w:szCs w:val="32"/>
          <w:u w:val="single"/>
        </w:rPr>
        <w:t xml:space="preserve">           </w:t>
      </w:r>
      <w:r w:rsidRPr="006478D9">
        <w:rPr>
          <w:rFonts w:ascii="方正仿宋_GBK" w:eastAsia="方正仿宋_GBK" w:hint="eastAsia"/>
          <w:sz w:val="28"/>
          <w:szCs w:val="32"/>
        </w:rPr>
        <w:t>学校      登记时间：</w:t>
      </w:r>
      <w:r w:rsidRPr="006478D9">
        <w:rPr>
          <w:rFonts w:ascii="方正仿宋_GBK" w:eastAsia="方正仿宋_GBK" w:hint="eastAsia"/>
          <w:sz w:val="28"/>
          <w:szCs w:val="32"/>
          <w:u w:val="single"/>
        </w:rPr>
        <w:t xml:space="preserve">            </w:t>
      </w:r>
    </w:p>
    <w:p w:rsidR="001F4EF9" w:rsidRPr="006478D9" w:rsidRDefault="001F4EF9" w:rsidP="001F4EF9">
      <w:pPr>
        <w:ind w:right="560"/>
        <w:rPr>
          <w:rFonts w:ascii="方正仿宋_GBK" w:eastAsia="方正仿宋_GBK"/>
          <w:sz w:val="32"/>
          <w:szCs w:val="3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1290"/>
        <w:gridCol w:w="1596"/>
        <w:gridCol w:w="1635"/>
        <w:gridCol w:w="1419"/>
        <w:gridCol w:w="1440"/>
      </w:tblGrid>
      <w:tr w:rsidR="001F4EF9" w:rsidRPr="001F4EF9" w:rsidTr="001F4EF9">
        <w:trPr>
          <w:trHeight w:val="567"/>
        </w:trPr>
        <w:tc>
          <w:tcPr>
            <w:tcW w:w="1440" w:type="dxa"/>
            <w:vAlign w:val="center"/>
          </w:tcPr>
          <w:p w:rsidR="001F4EF9" w:rsidRPr="001F4EF9" w:rsidRDefault="001F4EF9" w:rsidP="003074BC">
            <w:pPr>
              <w:jc w:val="center"/>
              <w:rPr>
                <w:rFonts w:ascii="方正仿宋_GBK" w:eastAsia="方正仿宋_GBK"/>
                <w:sz w:val="28"/>
                <w:szCs w:val="28"/>
              </w:rPr>
            </w:pPr>
            <w:r w:rsidRPr="001F4EF9">
              <w:rPr>
                <w:rFonts w:ascii="方正仿宋_GBK" w:eastAsia="方正仿宋_GBK" w:hint="eastAsia"/>
                <w:sz w:val="28"/>
                <w:szCs w:val="28"/>
              </w:rPr>
              <w:t>教师姓名</w:t>
            </w:r>
          </w:p>
        </w:tc>
        <w:tc>
          <w:tcPr>
            <w:tcW w:w="1290" w:type="dxa"/>
            <w:vAlign w:val="center"/>
          </w:tcPr>
          <w:p w:rsidR="001F4EF9" w:rsidRPr="001F4EF9" w:rsidRDefault="001F4EF9" w:rsidP="003074BC">
            <w:pPr>
              <w:jc w:val="center"/>
              <w:rPr>
                <w:rFonts w:ascii="方正仿宋_GBK" w:eastAsia="方正仿宋_GBK"/>
                <w:sz w:val="28"/>
                <w:szCs w:val="28"/>
              </w:rPr>
            </w:pPr>
          </w:p>
        </w:tc>
        <w:tc>
          <w:tcPr>
            <w:tcW w:w="1596" w:type="dxa"/>
            <w:vAlign w:val="center"/>
          </w:tcPr>
          <w:p w:rsidR="001F4EF9" w:rsidRPr="001F4EF9" w:rsidRDefault="001F4EF9" w:rsidP="003074BC">
            <w:pPr>
              <w:rPr>
                <w:rFonts w:ascii="方正仿宋_GBK" w:eastAsia="方正仿宋_GBK"/>
                <w:sz w:val="28"/>
                <w:szCs w:val="28"/>
              </w:rPr>
            </w:pPr>
            <w:r w:rsidRPr="001F4EF9">
              <w:rPr>
                <w:rFonts w:ascii="方正仿宋_GBK" w:eastAsia="方正仿宋_GBK" w:hint="eastAsia"/>
                <w:sz w:val="28"/>
                <w:szCs w:val="28"/>
              </w:rPr>
              <w:t>任教学科</w:t>
            </w:r>
          </w:p>
        </w:tc>
        <w:tc>
          <w:tcPr>
            <w:tcW w:w="1635" w:type="dxa"/>
            <w:vAlign w:val="center"/>
          </w:tcPr>
          <w:p w:rsidR="001F4EF9" w:rsidRPr="001F4EF9" w:rsidRDefault="001F4EF9" w:rsidP="003074BC">
            <w:pPr>
              <w:jc w:val="center"/>
              <w:rPr>
                <w:rFonts w:ascii="方正仿宋_GBK" w:eastAsia="方正仿宋_GBK"/>
                <w:sz w:val="28"/>
                <w:szCs w:val="28"/>
              </w:rPr>
            </w:pPr>
          </w:p>
        </w:tc>
        <w:tc>
          <w:tcPr>
            <w:tcW w:w="1419" w:type="dxa"/>
            <w:vAlign w:val="center"/>
          </w:tcPr>
          <w:p w:rsidR="001F4EF9" w:rsidRPr="001F4EF9" w:rsidRDefault="001F4EF9" w:rsidP="003074BC">
            <w:pPr>
              <w:jc w:val="center"/>
              <w:rPr>
                <w:rFonts w:ascii="方正仿宋_GBK" w:eastAsia="方正仿宋_GBK"/>
                <w:sz w:val="28"/>
                <w:szCs w:val="28"/>
              </w:rPr>
            </w:pPr>
            <w:r w:rsidRPr="001F4EF9">
              <w:rPr>
                <w:rFonts w:ascii="方正仿宋_GBK" w:eastAsia="方正仿宋_GBK" w:hint="eastAsia"/>
                <w:sz w:val="28"/>
                <w:szCs w:val="28"/>
              </w:rPr>
              <w:t>职务职称</w:t>
            </w:r>
          </w:p>
        </w:tc>
        <w:tc>
          <w:tcPr>
            <w:tcW w:w="1440" w:type="dxa"/>
          </w:tcPr>
          <w:p w:rsidR="001F4EF9" w:rsidRPr="001F4EF9" w:rsidRDefault="001F4EF9" w:rsidP="003074BC">
            <w:pPr>
              <w:ind w:right="560"/>
              <w:jc w:val="center"/>
              <w:rPr>
                <w:rFonts w:ascii="方正仿宋_GBK" w:eastAsia="方正仿宋_GBK"/>
                <w:sz w:val="28"/>
                <w:szCs w:val="28"/>
              </w:rPr>
            </w:pPr>
          </w:p>
        </w:tc>
      </w:tr>
      <w:tr w:rsidR="001F4EF9" w:rsidRPr="001F4EF9" w:rsidTr="001F4EF9">
        <w:trPr>
          <w:trHeight w:val="567"/>
        </w:trPr>
        <w:tc>
          <w:tcPr>
            <w:tcW w:w="8820" w:type="dxa"/>
            <w:gridSpan w:val="6"/>
            <w:vAlign w:val="center"/>
          </w:tcPr>
          <w:p w:rsidR="001F4EF9" w:rsidRPr="001F4EF9" w:rsidRDefault="001F4EF9" w:rsidP="003074BC">
            <w:pPr>
              <w:ind w:right="560"/>
              <w:jc w:val="center"/>
              <w:rPr>
                <w:rFonts w:ascii="方正仿宋_GBK" w:eastAsia="方正仿宋_GBK"/>
                <w:sz w:val="28"/>
                <w:szCs w:val="28"/>
              </w:rPr>
            </w:pPr>
            <w:r w:rsidRPr="001F4EF9">
              <w:rPr>
                <w:rFonts w:ascii="方正仿宋_GBK" w:eastAsia="方正仿宋_GBK" w:hint="eastAsia"/>
                <w:sz w:val="28"/>
                <w:szCs w:val="28"/>
              </w:rPr>
              <w:t>登记项目</w:t>
            </w:r>
          </w:p>
        </w:tc>
      </w:tr>
      <w:tr w:rsidR="001F4EF9" w:rsidRPr="001F4EF9" w:rsidTr="001F4EF9">
        <w:trPr>
          <w:trHeight w:val="567"/>
        </w:trPr>
        <w:tc>
          <w:tcPr>
            <w:tcW w:w="1440" w:type="dxa"/>
            <w:vAlign w:val="center"/>
          </w:tcPr>
          <w:p w:rsidR="001F4EF9" w:rsidRPr="001F4EF9" w:rsidRDefault="001F4EF9" w:rsidP="003074BC">
            <w:pPr>
              <w:rPr>
                <w:rFonts w:ascii="方正仿宋_GBK" w:eastAsia="方正仿宋_GBK"/>
                <w:sz w:val="28"/>
                <w:szCs w:val="28"/>
              </w:rPr>
            </w:pPr>
            <w:r w:rsidRPr="001F4EF9">
              <w:rPr>
                <w:rFonts w:ascii="方正仿宋_GBK" w:eastAsia="方正仿宋_GBK" w:hint="eastAsia"/>
                <w:sz w:val="28"/>
                <w:szCs w:val="28"/>
              </w:rPr>
              <w:t>项目名称</w:t>
            </w:r>
          </w:p>
        </w:tc>
        <w:tc>
          <w:tcPr>
            <w:tcW w:w="4521" w:type="dxa"/>
            <w:gridSpan w:val="3"/>
            <w:vAlign w:val="center"/>
          </w:tcPr>
          <w:p w:rsidR="001F4EF9" w:rsidRPr="001F4EF9" w:rsidRDefault="001F4EF9" w:rsidP="003074BC">
            <w:pPr>
              <w:jc w:val="center"/>
              <w:rPr>
                <w:rFonts w:ascii="方正仿宋_GBK" w:eastAsia="方正仿宋_GBK"/>
                <w:sz w:val="28"/>
                <w:szCs w:val="28"/>
              </w:rPr>
            </w:pPr>
            <w:r w:rsidRPr="001F4EF9">
              <w:rPr>
                <w:rFonts w:ascii="方正仿宋_GBK" w:eastAsia="方正仿宋_GBK" w:hint="eastAsia"/>
                <w:sz w:val="28"/>
                <w:szCs w:val="28"/>
              </w:rPr>
              <w:t>项目内容</w:t>
            </w:r>
          </w:p>
        </w:tc>
        <w:tc>
          <w:tcPr>
            <w:tcW w:w="1419" w:type="dxa"/>
            <w:vAlign w:val="center"/>
          </w:tcPr>
          <w:p w:rsidR="001F4EF9" w:rsidRPr="001F4EF9" w:rsidRDefault="001F4EF9" w:rsidP="003074BC">
            <w:pPr>
              <w:jc w:val="center"/>
              <w:rPr>
                <w:rFonts w:ascii="方正仿宋_GBK" w:eastAsia="方正仿宋_GBK"/>
                <w:sz w:val="28"/>
                <w:szCs w:val="28"/>
              </w:rPr>
            </w:pPr>
            <w:r w:rsidRPr="001F4EF9">
              <w:rPr>
                <w:rFonts w:ascii="方正仿宋_GBK" w:eastAsia="方正仿宋_GBK" w:hint="eastAsia"/>
                <w:sz w:val="28"/>
                <w:szCs w:val="28"/>
              </w:rPr>
              <w:t>实际学时</w:t>
            </w:r>
          </w:p>
        </w:tc>
        <w:tc>
          <w:tcPr>
            <w:tcW w:w="1440" w:type="dxa"/>
            <w:vAlign w:val="center"/>
          </w:tcPr>
          <w:p w:rsidR="001F4EF9" w:rsidRPr="001F4EF9" w:rsidRDefault="001F4EF9" w:rsidP="003074BC">
            <w:pPr>
              <w:jc w:val="center"/>
              <w:rPr>
                <w:rFonts w:ascii="方正仿宋_GBK" w:eastAsia="方正仿宋_GBK"/>
                <w:sz w:val="28"/>
                <w:szCs w:val="28"/>
              </w:rPr>
            </w:pPr>
            <w:r w:rsidRPr="001F4EF9">
              <w:rPr>
                <w:rFonts w:ascii="方正仿宋_GBK" w:eastAsia="方正仿宋_GBK" w:hint="eastAsia"/>
                <w:sz w:val="28"/>
                <w:szCs w:val="28"/>
              </w:rPr>
              <w:t>折算学分</w:t>
            </w:r>
          </w:p>
        </w:tc>
      </w:tr>
      <w:tr w:rsidR="001F4EF9" w:rsidRPr="001F4EF9" w:rsidTr="001F4EF9">
        <w:trPr>
          <w:trHeight w:val="567"/>
        </w:trPr>
        <w:tc>
          <w:tcPr>
            <w:tcW w:w="1440" w:type="dxa"/>
            <w:vAlign w:val="center"/>
          </w:tcPr>
          <w:p w:rsidR="001F4EF9" w:rsidRPr="001F4EF9" w:rsidRDefault="001F4EF9" w:rsidP="003074BC">
            <w:pPr>
              <w:rPr>
                <w:rFonts w:ascii="方正仿宋_GBK" w:eastAsia="方正仿宋_GBK"/>
                <w:sz w:val="28"/>
                <w:szCs w:val="28"/>
              </w:rPr>
            </w:pPr>
            <w:r w:rsidRPr="001F4EF9">
              <w:rPr>
                <w:rFonts w:ascii="方正仿宋_GBK" w:eastAsia="方正仿宋_GBK" w:hint="eastAsia"/>
                <w:sz w:val="28"/>
                <w:szCs w:val="28"/>
              </w:rPr>
              <w:t>校本培训</w:t>
            </w:r>
          </w:p>
        </w:tc>
        <w:tc>
          <w:tcPr>
            <w:tcW w:w="4521" w:type="dxa"/>
            <w:gridSpan w:val="3"/>
          </w:tcPr>
          <w:p w:rsidR="001F4EF9" w:rsidRPr="001F4EF9" w:rsidRDefault="001F4EF9" w:rsidP="003074BC">
            <w:pPr>
              <w:rPr>
                <w:rFonts w:ascii="方正仿宋_GBK" w:eastAsia="方正仿宋_GBK"/>
                <w:sz w:val="28"/>
                <w:szCs w:val="28"/>
              </w:rPr>
            </w:pPr>
          </w:p>
        </w:tc>
        <w:tc>
          <w:tcPr>
            <w:tcW w:w="1419" w:type="dxa"/>
          </w:tcPr>
          <w:p w:rsidR="001F4EF9" w:rsidRPr="001F4EF9" w:rsidRDefault="001F4EF9" w:rsidP="003074BC">
            <w:pPr>
              <w:rPr>
                <w:rFonts w:ascii="方正仿宋_GBK" w:eastAsia="方正仿宋_GBK"/>
                <w:sz w:val="28"/>
                <w:szCs w:val="28"/>
              </w:rPr>
            </w:pPr>
          </w:p>
        </w:tc>
        <w:tc>
          <w:tcPr>
            <w:tcW w:w="1440" w:type="dxa"/>
          </w:tcPr>
          <w:p w:rsidR="001F4EF9" w:rsidRPr="001F4EF9" w:rsidRDefault="001F4EF9" w:rsidP="003074BC">
            <w:pPr>
              <w:rPr>
                <w:rFonts w:ascii="方正仿宋_GBK" w:eastAsia="方正仿宋_GBK"/>
                <w:sz w:val="28"/>
                <w:szCs w:val="28"/>
              </w:rPr>
            </w:pPr>
          </w:p>
        </w:tc>
      </w:tr>
      <w:tr w:rsidR="001F4EF9" w:rsidRPr="001F4EF9" w:rsidTr="001F4EF9">
        <w:trPr>
          <w:trHeight w:val="567"/>
        </w:trPr>
        <w:tc>
          <w:tcPr>
            <w:tcW w:w="1440" w:type="dxa"/>
            <w:vAlign w:val="center"/>
          </w:tcPr>
          <w:p w:rsidR="001F4EF9" w:rsidRPr="001F4EF9" w:rsidRDefault="001F4EF9" w:rsidP="003074BC">
            <w:pPr>
              <w:rPr>
                <w:rFonts w:ascii="方正仿宋_GBK" w:eastAsia="方正仿宋_GBK"/>
                <w:sz w:val="28"/>
                <w:szCs w:val="28"/>
              </w:rPr>
            </w:pPr>
            <w:r w:rsidRPr="001F4EF9">
              <w:rPr>
                <w:rFonts w:ascii="方正仿宋_GBK" w:eastAsia="方正仿宋_GBK" w:hint="eastAsia"/>
                <w:sz w:val="28"/>
                <w:szCs w:val="28"/>
              </w:rPr>
              <w:t>专题讲座</w:t>
            </w:r>
          </w:p>
        </w:tc>
        <w:tc>
          <w:tcPr>
            <w:tcW w:w="4521" w:type="dxa"/>
            <w:gridSpan w:val="3"/>
          </w:tcPr>
          <w:p w:rsidR="001F4EF9" w:rsidRPr="001F4EF9" w:rsidRDefault="001F4EF9" w:rsidP="003074BC">
            <w:pPr>
              <w:rPr>
                <w:rFonts w:ascii="方正仿宋_GBK" w:eastAsia="方正仿宋_GBK"/>
                <w:sz w:val="28"/>
                <w:szCs w:val="28"/>
              </w:rPr>
            </w:pPr>
          </w:p>
        </w:tc>
        <w:tc>
          <w:tcPr>
            <w:tcW w:w="1419" w:type="dxa"/>
          </w:tcPr>
          <w:p w:rsidR="001F4EF9" w:rsidRPr="001F4EF9" w:rsidRDefault="001F4EF9" w:rsidP="003074BC">
            <w:pPr>
              <w:rPr>
                <w:rFonts w:ascii="方正仿宋_GBK" w:eastAsia="方正仿宋_GBK"/>
                <w:sz w:val="28"/>
                <w:szCs w:val="28"/>
              </w:rPr>
            </w:pPr>
          </w:p>
        </w:tc>
        <w:tc>
          <w:tcPr>
            <w:tcW w:w="1440" w:type="dxa"/>
          </w:tcPr>
          <w:p w:rsidR="001F4EF9" w:rsidRPr="001F4EF9" w:rsidRDefault="001F4EF9" w:rsidP="003074BC">
            <w:pPr>
              <w:rPr>
                <w:rFonts w:ascii="方正仿宋_GBK" w:eastAsia="方正仿宋_GBK"/>
                <w:sz w:val="28"/>
                <w:szCs w:val="28"/>
              </w:rPr>
            </w:pPr>
          </w:p>
        </w:tc>
      </w:tr>
      <w:tr w:rsidR="001F4EF9" w:rsidRPr="001F4EF9" w:rsidTr="001F4EF9">
        <w:trPr>
          <w:trHeight w:val="567"/>
        </w:trPr>
        <w:tc>
          <w:tcPr>
            <w:tcW w:w="1440" w:type="dxa"/>
            <w:vAlign w:val="center"/>
          </w:tcPr>
          <w:p w:rsidR="001F4EF9" w:rsidRPr="001F4EF9" w:rsidRDefault="001F4EF9" w:rsidP="003074BC">
            <w:pPr>
              <w:rPr>
                <w:rFonts w:ascii="方正仿宋_GBK" w:eastAsia="方正仿宋_GBK"/>
                <w:sz w:val="28"/>
                <w:szCs w:val="28"/>
              </w:rPr>
            </w:pPr>
            <w:r w:rsidRPr="001F4EF9">
              <w:rPr>
                <w:rFonts w:ascii="方正仿宋_GBK" w:eastAsia="方正仿宋_GBK" w:hint="eastAsia"/>
                <w:sz w:val="28"/>
                <w:szCs w:val="28"/>
              </w:rPr>
              <w:t>教学研讨</w:t>
            </w:r>
          </w:p>
        </w:tc>
        <w:tc>
          <w:tcPr>
            <w:tcW w:w="4521" w:type="dxa"/>
            <w:gridSpan w:val="3"/>
          </w:tcPr>
          <w:p w:rsidR="001F4EF9" w:rsidRPr="001F4EF9" w:rsidRDefault="001F4EF9" w:rsidP="003074BC">
            <w:pPr>
              <w:rPr>
                <w:rFonts w:ascii="方正仿宋_GBK" w:eastAsia="方正仿宋_GBK"/>
                <w:sz w:val="28"/>
                <w:szCs w:val="28"/>
              </w:rPr>
            </w:pPr>
          </w:p>
        </w:tc>
        <w:tc>
          <w:tcPr>
            <w:tcW w:w="1419" w:type="dxa"/>
          </w:tcPr>
          <w:p w:rsidR="001F4EF9" w:rsidRPr="001F4EF9" w:rsidRDefault="001F4EF9" w:rsidP="003074BC">
            <w:pPr>
              <w:rPr>
                <w:rFonts w:ascii="方正仿宋_GBK" w:eastAsia="方正仿宋_GBK"/>
                <w:sz w:val="28"/>
                <w:szCs w:val="28"/>
              </w:rPr>
            </w:pPr>
          </w:p>
        </w:tc>
        <w:tc>
          <w:tcPr>
            <w:tcW w:w="1440" w:type="dxa"/>
          </w:tcPr>
          <w:p w:rsidR="001F4EF9" w:rsidRPr="001F4EF9" w:rsidRDefault="001F4EF9" w:rsidP="003074BC">
            <w:pPr>
              <w:rPr>
                <w:rFonts w:ascii="方正仿宋_GBK" w:eastAsia="方正仿宋_GBK"/>
                <w:sz w:val="28"/>
                <w:szCs w:val="28"/>
              </w:rPr>
            </w:pPr>
          </w:p>
        </w:tc>
      </w:tr>
      <w:tr w:rsidR="001F4EF9" w:rsidRPr="001F4EF9" w:rsidTr="001F4EF9">
        <w:trPr>
          <w:trHeight w:val="567"/>
        </w:trPr>
        <w:tc>
          <w:tcPr>
            <w:tcW w:w="1440" w:type="dxa"/>
            <w:vAlign w:val="center"/>
          </w:tcPr>
          <w:p w:rsidR="001F4EF9" w:rsidRPr="001F4EF9" w:rsidRDefault="001F4EF9" w:rsidP="003074BC">
            <w:pPr>
              <w:rPr>
                <w:rFonts w:ascii="方正仿宋_GBK" w:eastAsia="方正仿宋_GBK"/>
                <w:sz w:val="28"/>
                <w:szCs w:val="28"/>
              </w:rPr>
            </w:pPr>
            <w:r w:rsidRPr="001F4EF9">
              <w:rPr>
                <w:rFonts w:ascii="方正仿宋_GBK" w:eastAsia="方正仿宋_GBK" w:hint="eastAsia"/>
                <w:sz w:val="28"/>
                <w:szCs w:val="28"/>
              </w:rPr>
              <w:t>课堂大赛</w:t>
            </w:r>
          </w:p>
        </w:tc>
        <w:tc>
          <w:tcPr>
            <w:tcW w:w="4521" w:type="dxa"/>
            <w:gridSpan w:val="3"/>
          </w:tcPr>
          <w:p w:rsidR="001F4EF9" w:rsidRPr="001F4EF9" w:rsidRDefault="001F4EF9" w:rsidP="003074BC">
            <w:pPr>
              <w:rPr>
                <w:rFonts w:ascii="方正仿宋_GBK" w:eastAsia="方正仿宋_GBK"/>
                <w:sz w:val="28"/>
                <w:szCs w:val="28"/>
              </w:rPr>
            </w:pPr>
          </w:p>
        </w:tc>
        <w:tc>
          <w:tcPr>
            <w:tcW w:w="1419" w:type="dxa"/>
          </w:tcPr>
          <w:p w:rsidR="001F4EF9" w:rsidRPr="001F4EF9" w:rsidRDefault="001F4EF9" w:rsidP="003074BC">
            <w:pPr>
              <w:rPr>
                <w:rFonts w:ascii="方正仿宋_GBK" w:eastAsia="方正仿宋_GBK"/>
                <w:sz w:val="28"/>
                <w:szCs w:val="28"/>
              </w:rPr>
            </w:pPr>
          </w:p>
        </w:tc>
        <w:tc>
          <w:tcPr>
            <w:tcW w:w="1440" w:type="dxa"/>
          </w:tcPr>
          <w:p w:rsidR="001F4EF9" w:rsidRPr="001F4EF9" w:rsidRDefault="001F4EF9" w:rsidP="003074BC">
            <w:pPr>
              <w:rPr>
                <w:rFonts w:ascii="方正仿宋_GBK" w:eastAsia="方正仿宋_GBK"/>
                <w:sz w:val="28"/>
                <w:szCs w:val="28"/>
              </w:rPr>
            </w:pPr>
          </w:p>
        </w:tc>
      </w:tr>
      <w:tr w:rsidR="001F4EF9" w:rsidRPr="001F4EF9" w:rsidTr="001F4EF9">
        <w:trPr>
          <w:trHeight w:val="567"/>
        </w:trPr>
        <w:tc>
          <w:tcPr>
            <w:tcW w:w="1440" w:type="dxa"/>
            <w:vAlign w:val="center"/>
          </w:tcPr>
          <w:p w:rsidR="001F4EF9" w:rsidRPr="001F4EF9" w:rsidRDefault="001F4EF9" w:rsidP="003074BC">
            <w:pPr>
              <w:rPr>
                <w:rFonts w:ascii="方正仿宋_GBK" w:eastAsia="方正仿宋_GBK"/>
                <w:sz w:val="28"/>
                <w:szCs w:val="28"/>
              </w:rPr>
            </w:pPr>
            <w:r w:rsidRPr="001F4EF9">
              <w:rPr>
                <w:rFonts w:ascii="方正仿宋_GBK" w:eastAsia="方正仿宋_GBK" w:hint="eastAsia"/>
                <w:sz w:val="28"/>
                <w:szCs w:val="28"/>
              </w:rPr>
              <w:t>学术研讨</w:t>
            </w:r>
          </w:p>
        </w:tc>
        <w:tc>
          <w:tcPr>
            <w:tcW w:w="4521" w:type="dxa"/>
            <w:gridSpan w:val="3"/>
          </w:tcPr>
          <w:p w:rsidR="001F4EF9" w:rsidRPr="001F4EF9" w:rsidRDefault="001F4EF9" w:rsidP="003074BC">
            <w:pPr>
              <w:rPr>
                <w:rFonts w:ascii="方正仿宋_GBK" w:eastAsia="方正仿宋_GBK"/>
                <w:sz w:val="28"/>
                <w:szCs w:val="28"/>
              </w:rPr>
            </w:pPr>
          </w:p>
        </w:tc>
        <w:tc>
          <w:tcPr>
            <w:tcW w:w="1419" w:type="dxa"/>
          </w:tcPr>
          <w:p w:rsidR="001F4EF9" w:rsidRPr="001F4EF9" w:rsidRDefault="001F4EF9" w:rsidP="003074BC">
            <w:pPr>
              <w:rPr>
                <w:rFonts w:ascii="方正仿宋_GBK" w:eastAsia="方正仿宋_GBK"/>
                <w:sz w:val="28"/>
                <w:szCs w:val="28"/>
              </w:rPr>
            </w:pPr>
          </w:p>
        </w:tc>
        <w:tc>
          <w:tcPr>
            <w:tcW w:w="1440" w:type="dxa"/>
          </w:tcPr>
          <w:p w:rsidR="001F4EF9" w:rsidRPr="001F4EF9" w:rsidRDefault="001F4EF9" w:rsidP="003074BC">
            <w:pPr>
              <w:rPr>
                <w:rFonts w:ascii="方正仿宋_GBK" w:eastAsia="方正仿宋_GBK"/>
                <w:sz w:val="28"/>
                <w:szCs w:val="28"/>
              </w:rPr>
            </w:pPr>
          </w:p>
        </w:tc>
      </w:tr>
      <w:tr w:rsidR="001F4EF9" w:rsidRPr="001F4EF9" w:rsidTr="001F4EF9">
        <w:trPr>
          <w:trHeight w:val="567"/>
        </w:trPr>
        <w:tc>
          <w:tcPr>
            <w:tcW w:w="1440" w:type="dxa"/>
            <w:vAlign w:val="center"/>
          </w:tcPr>
          <w:p w:rsidR="001F4EF9" w:rsidRPr="001F4EF9" w:rsidRDefault="001F4EF9" w:rsidP="003074BC">
            <w:pPr>
              <w:rPr>
                <w:rFonts w:ascii="方正仿宋_GBK" w:eastAsia="方正仿宋_GBK"/>
                <w:sz w:val="28"/>
                <w:szCs w:val="28"/>
              </w:rPr>
            </w:pPr>
            <w:r w:rsidRPr="001F4EF9">
              <w:rPr>
                <w:rFonts w:ascii="方正仿宋_GBK" w:eastAsia="方正仿宋_GBK" w:hint="eastAsia"/>
                <w:sz w:val="28"/>
                <w:szCs w:val="28"/>
              </w:rPr>
              <w:t>课题研究</w:t>
            </w:r>
          </w:p>
        </w:tc>
        <w:tc>
          <w:tcPr>
            <w:tcW w:w="4521" w:type="dxa"/>
            <w:gridSpan w:val="3"/>
          </w:tcPr>
          <w:p w:rsidR="001F4EF9" w:rsidRPr="001F4EF9" w:rsidRDefault="001F4EF9" w:rsidP="003074BC">
            <w:pPr>
              <w:rPr>
                <w:rFonts w:ascii="方正仿宋_GBK" w:eastAsia="方正仿宋_GBK"/>
                <w:sz w:val="28"/>
                <w:szCs w:val="28"/>
              </w:rPr>
            </w:pPr>
          </w:p>
        </w:tc>
        <w:tc>
          <w:tcPr>
            <w:tcW w:w="1419" w:type="dxa"/>
          </w:tcPr>
          <w:p w:rsidR="001F4EF9" w:rsidRPr="001F4EF9" w:rsidRDefault="001F4EF9" w:rsidP="003074BC">
            <w:pPr>
              <w:rPr>
                <w:rFonts w:ascii="方正仿宋_GBK" w:eastAsia="方正仿宋_GBK"/>
                <w:sz w:val="28"/>
                <w:szCs w:val="28"/>
              </w:rPr>
            </w:pPr>
          </w:p>
        </w:tc>
        <w:tc>
          <w:tcPr>
            <w:tcW w:w="1440" w:type="dxa"/>
          </w:tcPr>
          <w:p w:rsidR="001F4EF9" w:rsidRPr="001F4EF9" w:rsidRDefault="001F4EF9" w:rsidP="003074BC">
            <w:pPr>
              <w:rPr>
                <w:rFonts w:ascii="方正仿宋_GBK" w:eastAsia="方正仿宋_GBK"/>
                <w:sz w:val="28"/>
                <w:szCs w:val="28"/>
              </w:rPr>
            </w:pPr>
          </w:p>
        </w:tc>
      </w:tr>
      <w:tr w:rsidR="001F4EF9" w:rsidRPr="001F4EF9" w:rsidTr="001F4EF9">
        <w:trPr>
          <w:trHeight w:val="567"/>
        </w:trPr>
        <w:tc>
          <w:tcPr>
            <w:tcW w:w="1440" w:type="dxa"/>
            <w:vAlign w:val="center"/>
          </w:tcPr>
          <w:p w:rsidR="001F4EF9" w:rsidRPr="001F4EF9" w:rsidRDefault="001F4EF9" w:rsidP="003074BC">
            <w:pPr>
              <w:rPr>
                <w:rFonts w:ascii="方正仿宋_GBK" w:eastAsia="方正仿宋_GBK"/>
                <w:sz w:val="28"/>
                <w:szCs w:val="28"/>
              </w:rPr>
            </w:pPr>
            <w:r w:rsidRPr="001F4EF9">
              <w:rPr>
                <w:rFonts w:ascii="方正仿宋_GBK" w:eastAsia="方正仿宋_GBK" w:hint="eastAsia"/>
                <w:sz w:val="28"/>
                <w:szCs w:val="28"/>
              </w:rPr>
              <w:t>论文著述</w:t>
            </w:r>
          </w:p>
        </w:tc>
        <w:tc>
          <w:tcPr>
            <w:tcW w:w="4521" w:type="dxa"/>
            <w:gridSpan w:val="3"/>
          </w:tcPr>
          <w:p w:rsidR="001F4EF9" w:rsidRPr="001F4EF9" w:rsidRDefault="001F4EF9" w:rsidP="003074BC">
            <w:pPr>
              <w:rPr>
                <w:rFonts w:ascii="方正仿宋_GBK" w:eastAsia="方正仿宋_GBK"/>
                <w:sz w:val="28"/>
                <w:szCs w:val="28"/>
              </w:rPr>
            </w:pPr>
          </w:p>
        </w:tc>
        <w:tc>
          <w:tcPr>
            <w:tcW w:w="1419" w:type="dxa"/>
          </w:tcPr>
          <w:p w:rsidR="001F4EF9" w:rsidRPr="001F4EF9" w:rsidRDefault="001F4EF9" w:rsidP="003074BC">
            <w:pPr>
              <w:rPr>
                <w:rFonts w:ascii="方正仿宋_GBK" w:eastAsia="方正仿宋_GBK"/>
                <w:sz w:val="28"/>
                <w:szCs w:val="28"/>
              </w:rPr>
            </w:pPr>
          </w:p>
        </w:tc>
        <w:tc>
          <w:tcPr>
            <w:tcW w:w="1440" w:type="dxa"/>
          </w:tcPr>
          <w:p w:rsidR="001F4EF9" w:rsidRPr="001F4EF9" w:rsidRDefault="001F4EF9" w:rsidP="003074BC">
            <w:pPr>
              <w:rPr>
                <w:rFonts w:ascii="方正仿宋_GBK" w:eastAsia="方正仿宋_GBK"/>
                <w:sz w:val="28"/>
                <w:szCs w:val="28"/>
              </w:rPr>
            </w:pPr>
          </w:p>
        </w:tc>
      </w:tr>
      <w:tr w:rsidR="001F4EF9" w:rsidRPr="001F4EF9" w:rsidTr="001F4EF9">
        <w:trPr>
          <w:trHeight w:val="567"/>
        </w:trPr>
        <w:tc>
          <w:tcPr>
            <w:tcW w:w="1440" w:type="dxa"/>
            <w:vAlign w:val="center"/>
          </w:tcPr>
          <w:p w:rsidR="001F4EF9" w:rsidRPr="001F4EF9" w:rsidRDefault="001F4EF9" w:rsidP="003074BC">
            <w:pPr>
              <w:rPr>
                <w:rFonts w:ascii="方正仿宋_GBK" w:eastAsia="方正仿宋_GBK"/>
                <w:sz w:val="28"/>
                <w:szCs w:val="28"/>
              </w:rPr>
            </w:pPr>
            <w:r w:rsidRPr="001F4EF9">
              <w:rPr>
                <w:rFonts w:ascii="方正仿宋_GBK" w:eastAsia="方正仿宋_GBK" w:hint="eastAsia"/>
                <w:sz w:val="28"/>
                <w:szCs w:val="28"/>
              </w:rPr>
              <w:t>其它活动</w:t>
            </w:r>
          </w:p>
        </w:tc>
        <w:tc>
          <w:tcPr>
            <w:tcW w:w="4521" w:type="dxa"/>
            <w:gridSpan w:val="3"/>
          </w:tcPr>
          <w:p w:rsidR="001F4EF9" w:rsidRDefault="001F4EF9" w:rsidP="003074BC">
            <w:pPr>
              <w:rPr>
                <w:rFonts w:ascii="方正仿宋_GBK" w:eastAsia="方正仿宋_GBK"/>
                <w:sz w:val="28"/>
                <w:szCs w:val="28"/>
              </w:rPr>
            </w:pPr>
          </w:p>
          <w:p w:rsidR="001F4EF9" w:rsidRDefault="001F4EF9" w:rsidP="003074BC">
            <w:pPr>
              <w:rPr>
                <w:rFonts w:ascii="方正仿宋_GBK" w:eastAsia="方正仿宋_GBK"/>
                <w:sz w:val="28"/>
                <w:szCs w:val="28"/>
              </w:rPr>
            </w:pPr>
          </w:p>
          <w:p w:rsidR="001F4EF9" w:rsidRPr="001F4EF9" w:rsidRDefault="001F4EF9" w:rsidP="003074BC">
            <w:pPr>
              <w:rPr>
                <w:rFonts w:ascii="方正仿宋_GBK" w:eastAsia="方正仿宋_GBK"/>
                <w:sz w:val="28"/>
                <w:szCs w:val="28"/>
              </w:rPr>
            </w:pPr>
          </w:p>
        </w:tc>
        <w:tc>
          <w:tcPr>
            <w:tcW w:w="1419" w:type="dxa"/>
          </w:tcPr>
          <w:p w:rsidR="001F4EF9" w:rsidRPr="001F4EF9" w:rsidRDefault="001F4EF9" w:rsidP="003074BC">
            <w:pPr>
              <w:rPr>
                <w:rFonts w:ascii="方正仿宋_GBK" w:eastAsia="方正仿宋_GBK"/>
                <w:sz w:val="28"/>
                <w:szCs w:val="28"/>
              </w:rPr>
            </w:pPr>
          </w:p>
        </w:tc>
        <w:tc>
          <w:tcPr>
            <w:tcW w:w="1440" w:type="dxa"/>
          </w:tcPr>
          <w:p w:rsidR="001F4EF9" w:rsidRPr="001F4EF9" w:rsidRDefault="001F4EF9" w:rsidP="003074BC">
            <w:pPr>
              <w:rPr>
                <w:rFonts w:ascii="方正仿宋_GBK" w:eastAsia="方正仿宋_GBK"/>
                <w:sz w:val="28"/>
                <w:szCs w:val="28"/>
              </w:rPr>
            </w:pPr>
          </w:p>
        </w:tc>
      </w:tr>
      <w:tr w:rsidR="001F4EF9" w:rsidRPr="001F4EF9" w:rsidTr="001F4EF9">
        <w:trPr>
          <w:trHeight w:val="567"/>
        </w:trPr>
        <w:tc>
          <w:tcPr>
            <w:tcW w:w="1440" w:type="dxa"/>
            <w:vAlign w:val="center"/>
          </w:tcPr>
          <w:p w:rsidR="001F4EF9" w:rsidRPr="001F4EF9" w:rsidRDefault="001F4EF9" w:rsidP="003074BC">
            <w:pPr>
              <w:jc w:val="center"/>
              <w:rPr>
                <w:rFonts w:ascii="方正仿宋_GBK" w:eastAsia="方正仿宋_GBK"/>
                <w:sz w:val="28"/>
                <w:szCs w:val="28"/>
              </w:rPr>
            </w:pPr>
            <w:r w:rsidRPr="001F4EF9">
              <w:rPr>
                <w:rFonts w:ascii="方正仿宋_GBK" w:eastAsia="方正仿宋_GBK" w:hint="eastAsia"/>
                <w:sz w:val="28"/>
                <w:szCs w:val="28"/>
              </w:rPr>
              <w:t>学校审</w:t>
            </w:r>
          </w:p>
          <w:p w:rsidR="001F4EF9" w:rsidRPr="001F4EF9" w:rsidRDefault="001F4EF9" w:rsidP="003074BC">
            <w:pPr>
              <w:jc w:val="center"/>
              <w:rPr>
                <w:rFonts w:ascii="方正仿宋_GBK" w:eastAsia="方正仿宋_GBK"/>
                <w:sz w:val="28"/>
                <w:szCs w:val="28"/>
              </w:rPr>
            </w:pPr>
            <w:r w:rsidRPr="001F4EF9">
              <w:rPr>
                <w:rFonts w:ascii="方正仿宋_GBK" w:eastAsia="方正仿宋_GBK" w:hint="eastAsia"/>
                <w:sz w:val="28"/>
                <w:szCs w:val="28"/>
              </w:rPr>
              <w:t>核意见</w:t>
            </w:r>
          </w:p>
        </w:tc>
        <w:tc>
          <w:tcPr>
            <w:tcW w:w="7380" w:type="dxa"/>
            <w:gridSpan w:val="5"/>
          </w:tcPr>
          <w:p w:rsidR="001F4EF9" w:rsidRPr="001F4EF9" w:rsidRDefault="001F4EF9" w:rsidP="003074BC">
            <w:pPr>
              <w:rPr>
                <w:rFonts w:ascii="方正仿宋_GBK" w:eastAsia="方正仿宋_GBK"/>
                <w:sz w:val="28"/>
                <w:szCs w:val="28"/>
              </w:rPr>
            </w:pPr>
          </w:p>
          <w:p w:rsidR="001F4EF9" w:rsidRPr="001F4EF9" w:rsidRDefault="001F4EF9" w:rsidP="003074BC">
            <w:pPr>
              <w:spacing w:line="560" w:lineRule="exact"/>
              <w:rPr>
                <w:rFonts w:ascii="方正仿宋_GBK" w:eastAsia="方正仿宋_GBK"/>
                <w:sz w:val="28"/>
                <w:szCs w:val="28"/>
              </w:rPr>
            </w:pPr>
            <w:r w:rsidRPr="001F4EF9">
              <w:rPr>
                <w:rFonts w:ascii="方正仿宋_GBK" w:eastAsia="方正仿宋_GBK" w:hint="eastAsia"/>
                <w:sz w:val="28"/>
                <w:szCs w:val="28"/>
              </w:rPr>
              <w:t>分管校长（签字）</w:t>
            </w:r>
            <w:r w:rsidRPr="001F4EF9">
              <w:rPr>
                <w:rFonts w:ascii="方正仿宋_GBK" w:eastAsia="方正仿宋_GBK" w:hint="eastAsia"/>
                <w:sz w:val="28"/>
                <w:szCs w:val="28"/>
                <w:u w:val="single"/>
              </w:rPr>
              <w:t xml:space="preserve">        </w:t>
            </w:r>
            <w:r w:rsidRPr="001F4EF9">
              <w:rPr>
                <w:rFonts w:ascii="方正仿宋_GBK" w:eastAsia="方正仿宋_GBK" w:hint="eastAsia"/>
                <w:sz w:val="28"/>
                <w:szCs w:val="28"/>
              </w:rPr>
              <w:t xml:space="preserve">    学校（盖章）：</w:t>
            </w:r>
          </w:p>
          <w:p w:rsidR="001F4EF9" w:rsidRPr="001F4EF9" w:rsidRDefault="001F4EF9" w:rsidP="003074BC">
            <w:pPr>
              <w:spacing w:line="560" w:lineRule="exact"/>
              <w:rPr>
                <w:rFonts w:ascii="方正仿宋_GBK" w:eastAsia="方正仿宋_GBK"/>
                <w:sz w:val="28"/>
                <w:szCs w:val="28"/>
              </w:rPr>
            </w:pPr>
            <w:r w:rsidRPr="001F4EF9">
              <w:rPr>
                <w:rFonts w:ascii="方正仿宋_GBK" w:eastAsia="方正仿宋_GBK" w:hint="eastAsia"/>
                <w:sz w:val="28"/>
                <w:szCs w:val="28"/>
              </w:rPr>
              <w:t xml:space="preserve">                                  年    月   日</w:t>
            </w:r>
          </w:p>
        </w:tc>
      </w:tr>
    </w:tbl>
    <w:p w:rsidR="001F4EF9" w:rsidRPr="006478D9" w:rsidRDefault="001F4EF9" w:rsidP="001F4EF9">
      <w:pPr>
        <w:spacing w:line="560" w:lineRule="exact"/>
        <w:ind w:leftChars="67" w:left="1193" w:right="-34" w:hangingChars="350" w:hanging="1052"/>
        <w:rPr>
          <w:rFonts w:ascii="方正仿宋_GBK" w:eastAsia="方正仿宋_GBK"/>
          <w:sz w:val="30"/>
          <w:szCs w:val="30"/>
        </w:rPr>
      </w:pPr>
      <w:r w:rsidRPr="006478D9">
        <w:rPr>
          <w:rFonts w:ascii="方正仿宋_GBK" w:eastAsia="方正仿宋_GBK" w:hint="eastAsia"/>
          <w:sz w:val="30"/>
          <w:szCs w:val="30"/>
        </w:rPr>
        <w:t>备注：此表中教师基本信息、项目内容、实际学时由教师本人填写。</w:t>
      </w:r>
    </w:p>
    <w:p w:rsidR="001F4EF9" w:rsidRPr="001F4EF9" w:rsidRDefault="001F4EF9" w:rsidP="001F4EF9">
      <w:pPr>
        <w:spacing w:line="560" w:lineRule="exact"/>
        <w:ind w:leftChars="494" w:left="1190" w:right="-34" w:hangingChars="50" w:hanging="150"/>
        <w:rPr>
          <w:rFonts w:eastAsia="方正仿宋_GBK"/>
          <w:sz w:val="32"/>
          <w:szCs w:val="32"/>
        </w:rPr>
      </w:pPr>
      <w:r w:rsidRPr="006478D9">
        <w:rPr>
          <w:rFonts w:ascii="方正仿宋_GBK" w:eastAsia="方正仿宋_GBK" w:hint="eastAsia"/>
          <w:sz w:val="30"/>
          <w:szCs w:val="30"/>
        </w:rPr>
        <w:t>折算学分由学校继教登记员负责填写。</w:t>
      </w:r>
    </w:p>
    <w:sectPr w:rsidR="001F4EF9" w:rsidRPr="001F4EF9" w:rsidSect="005721B6">
      <w:footerReference w:type="even" r:id="rId9"/>
      <w:footerReference w:type="default" r:id="rId10"/>
      <w:pgSz w:w="11906" w:h="16838" w:code="9"/>
      <w:pgMar w:top="1928" w:right="1531" w:bottom="1701" w:left="1531" w:header="851" w:footer="1418" w:gutter="0"/>
      <w:cols w:space="425"/>
      <w:docGrid w:type="linesAndChars" w:linePitch="293" w:charSpace="1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2C2" w:rsidRDefault="003802C2">
      <w:r>
        <w:separator/>
      </w:r>
    </w:p>
  </w:endnote>
  <w:endnote w:type="continuationSeparator" w:id="0">
    <w:p w:rsidR="003802C2" w:rsidRDefault="003802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_GBK">
    <w:altName w:val="微软雅黑"/>
    <w:charset w:val="86"/>
    <w:family w:val="script"/>
    <w:pitch w:val="fixed"/>
    <w:sig w:usb0="00000000"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auto"/>
    <w:pitch w:val="variable"/>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Light">
    <w:altName w:val="Calibri"/>
    <w:charset w:val="00"/>
    <w:family w:val="swiss"/>
    <w:pitch w:val="default"/>
    <w:sig w:usb0="00000000" w:usb1="00000000" w:usb2="00000000" w:usb3="00000000" w:csb0="0000019F" w:csb1="00000000"/>
  </w:font>
  <w:font w:name="仿宋_GB2312">
    <w:altName w:val="仿宋"/>
    <w:charset w:val="86"/>
    <w:family w:val="modern"/>
    <w:pitch w:val="fixed"/>
    <w:sig w:usb0="00000001" w:usb1="080E0000" w:usb2="00000010" w:usb3="00000000" w:csb0="00040000" w:csb1="00000000"/>
  </w:font>
  <w:font w:name="方正仿宋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Arial Unicode MS"/>
    <w:charset w:val="86"/>
    <w:family w:val="script"/>
    <w:pitch w:val="default"/>
    <w:sig w:usb0="00000000" w:usb1="00000000" w:usb2="00000000" w:usb3="00000000" w:csb0="00040000" w:csb1="00000000"/>
  </w:font>
  <w:font w:name="方正黑体_GBK">
    <w:altName w:val="微软雅黑"/>
    <w:charset w:val="86"/>
    <w:family w:val="auto"/>
    <w:pitch w:val="variable"/>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68E" w:rsidRDefault="002E268E">
    <w:pPr>
      <w:pStyle w:val="aa"/>
    </w:pPr>
    <w:r w:rsidRPr="002E268E">
      <w:rPr>
        <w:rFonts w:asciiTheme="minorEastAsia" w:eastAsiaTheme="minorEastAsia" w:hAnsiTheme="minorEastAsia" w:hint="eastAsia"/>
        <w:sz w:val="28"/>
        <w:szCs w:val="28"/>
      </w:rPr>
      <w:t>—</w:t>
    </w:r>
    <w:sdt>
      <w:sdtPr>
        <w:rPr>
          <w:rFonts w:asciiTheme="minorEastAsia" w:eastAsiaTheme="minorEastAsia" w:hAnsiTheme="minorEastAsia"/>
          <w:sz w:val="28"/>
          <w:szCs w:val="28"/>
        </w:rPr>
        <w:id w:val="-254516289"/>
        <w:docPartObj>
          <w:docPartGallery w:val="Page Numbers (Bottom of Page)"/>
          <w:docPartUnique/>
        </w:docPartObj>
      </w:sdtPr>
      <w:sdtContent>
        <w:r w:rsidRPr="002E268E">
          <w:rPr>
            <w:rFonts w:asciiTheme="minorEastAsia" w:eastAsiaTheme="minorEastAsia" w:hAnsiTheme="minorEastAsia" w:hint="eastAsia"/>
            <w:sz w:val="28"/>
            <w:szCs w:val="28"/>
          </w:rPr>
          <w:t xml:space="preserve"> </w:t>
        </w:r>
        <w:r w:rsidR="00195229" w:rsidRPr="002E268E">
          <w:rPr>
            <w:rFonts w:asciiTheme="minorEastAsia" w:eastAsiaTheme="minorEastAsia" w:hAnsiTheme="minorEastAsia"/>
            <w:sz w:val="28"/>
            <w:szCs w:val="28"/>
          </w:rPr>
          <w:fldChar w:fldCharType="begin"/>
        </w:r>
        <w:r w:rsidRPr="002E268E">
          <w:rPr>
            <w:rFonts w:asciiTheme="minorEastAsia" w:eastAsiaTheme="minorEastAsia" w:hAnsiTheme="minorEastAsia"/>
            <w:sz w:val="28"/>
            <w:szCs w:val="28"/>
          </w:rPr>
          <w:instrText>PAGE   \* MERGEFORMAT</w:instrText>
        </w:r>
        <w:r w:rsidR="00195229" w:rsidRPr="002E268E">
          <w:rPr>
            <w:rFonts w:asciiTheme="minorEastAsia" w:eastAsiaTheme="minorEastAsia" w:hAnsiTheme="minorEastAsia"/>
            <w:sz w:val="28"/>
            <w:szCs w:val="28"/>
          </w:rPr>
          <w:fldChar w:fldCharType="separate"/>
        </w:r>
        <w:r w:rsidR="000B2AC4" w:rsidRPr="000B2AC4">
          <w:rPr>
            <w:rFonts w:asciiTheme="minorEastAsia" w:eastAsiaTheme="minorEastAsia" w:hAnsiTheme="minorEastAsia"/>
            <w:noProof/>
            <w:sz w:val="28"/>
            <w:szCs w:val="28"/>
            <w:lang w:val="zh-CN"/>
          </w:rPr>
          <w:t>12</w:t>
        </w:r>
        <w:r w:rsidR="00195229" w:rsidRPr="002E268E">
          <w:rPr>
            <w:rFonts w:asciiTheme="minorEastAsia" w:eastAsiaTheme="minorEastAsia" w:hAnsiTheme="minorEastAsia"/>
            <w:sz w:val="28"/>
            <w:szCs w:val="28"/>
          </w:rPr>
          <w:fldChar w:fldCharType="end"/>
        </w:r>
        <w:r w:rsidRPr="002E268E">
          <w:rPr>
            <w:rFonts w:asciiTheme="minorEastAsia" w:eastAsiaTheme="minorEastAsia" w:hAnsiTheme="minorEastAsia" w:hint="eastAsia"/>
            <w:sz w:val="28"/>
            <w:szCs w:val="28"/>
          </w:rPr>
          <w:t xml:space="preserve"> </w:t>
        </w:r>
      </w:sdtContent>
    </w:sdt>
    <w:r w:rsidRPr="002E268E">
      <w:rPr>
        <w:rFonts w:asciiTheme="minorEastAsia" w:eastAsiaTheme="minorEastAsia" w:hAnsiTheme="minorEastAsia"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396806"/>
      <w:docPartObj>
        <w:docPartGallery w:val="Page Numbers (Bottom of Page)"/>
        <w:docPartUnique/>
      </w:docPartObj>
    </w:sdtPr>
    <w:sdtEndPr>
      <w:rPr>
        <w:rFonts w:asciiTheme="minorEastAsia" w:eastAsiaTheme="minorEastAsia" w:hAnsiTheme="minorEastAsia"/>
        <w:sz w:val="28"/>
        <w:szCs w:val="28"/>
      </w:rPr>
    </w:sdtEndPr>
    <w:sdtContent>
      <w:p w:rsidR="002E268E" w:rsidRPr="002E268E" w:rsidRDefault="002E268E">
        <w:pPr>
          <w:pStyle w:val="aa"/>
          <w:jc w:val="right"/>
          <w:rPr>
            <w:rFonts w:asciiTheme="minorEastAsia" w:eastAsiaTheme="minorEastAsia" w:hAnsiTheme="minorEastAsia"/>
            <w:sz w:val="28"/>
            <w:szCs w:val="28"/>
          </w:rPr>
        </w:pPr>
        <w:r w:rsidRPr="002E268E">
          <w:rPr>
            <w:rFonts w:asciiTheme="minorEastAsia" w:eastAsiaTheme="minorEastAsia" w:hAnsiTheme="minorEastAsia" w:hint="eastAsia"/>
            <w:sz w:val="28"/>
            <w:szCs w:val="28"/>
          </w:rPr>
          <w:t xml:space="preserve">— </w:t>
        </w:r>
        <w:r w:rsidR="00195229" w:rsidRPr="002E268E">
          <w:rPr>
            <w:rFonts w:asciiTheme="minorEastAsia" w:eastAsiaTheme="minorEastAsia" w:hAnsiTheme="minorEastAsia"/>
            <w:sz w:val="28"/>
            <w:szCs w:val="28"/>
          </w:rPr>
          <w:fldChar w:fldCharType="begin"/>
        </w:r>
        <w:r w:rsidRPr="002E268E">
          <w:rPr>
            <w:rFonts w:asciiTheme="minorEastAsia" w:eastAsiaTheme="minorEastAsia" w:hAnsiTheme="minorEastAsia"/>
            <w:sz w:val="28"/>
            <w:szCs w:val="28"/>
          </w:rPr>
          <w:instrText>PAGE   \* MERGEFORMAT</w:instrText>
        </w:r>
        <w:r w:rsidR="00195229" w:rsidRPr="002E268E">
          <w:rPr>
            <w:rFonts w:asciiTheme="minorEastAsia" w:eastAsiaTheme="minorEastAsia" w:hAnsiTheme="minorEastAsia"/>
            <w:sz w:val="28"/>
            <w:szCs w:val="28"/>
          </w:rPr>
          <w:fldChar w:fldCharType="separate"/>
        </w:r>
        <w:r w:rsidR="000B2AC4" w:rsidRPr="000B2AC4">
          <w:rPr>
            <w:rFonts w:asciiTheme="minorEastAsia" w:eastAsiaTheme="minorEastAsia" w:hAnsiTheme="minorEastAsia"/>
            <w:noProof/>
            <w:sz w:val="28"/>
            <w:szCs w:val="28"/>
            <w:lang w:val="zh-CN"/>
          </w:rPr>
          <w:t>13</w:t>
        </w:r>
        <w:r w:rsidR="00195229" w:rsidRPr="002E268E">
          <w:rPr>
            <w:rFonts w:asciiTheme="minorEastAsia" w:eastAsiaTheme="minorEastAsia" w:hAnsiTheme="minorEastAsia"/>
            <w:sz w:val="28"/>
            <w:szCs w:val="28"/>
          </w:rPr>
          <w:fldChar w:fldCharType="end"/>
        </w:r>
        <w:r w:rsidRPr="002E268E">
          <w:rPr>
            <w:rFonts w:asciiTheme="minorEastAsia" w:eastAsiaTheme="minorEastAsia" w:hAnsiTheme="minorEastAsia" w:hint="eastAsia"/>
            <w:sz w:val="28"/>
            <w:szCs w:val="28"/>
          </w:rPr>
          <w:t xml:space="preserve"> —</w:t>
        </w:r>
      </w:p>
    </w:sdtContent>
  </w:sdt>
  <w:p w:rsidR="002E268E" w:rsidRDefault="002E268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2C2" w:rsidRDefault="003802C2">
      <w:r>
        <w:separator/>
      </w:r>
    </w:p>
  </w:footnote>
  <w:footnote w:type="continuationSeparator" w:id="0">
    <w:p w:rsidR="003802C2" w:rsidRDefault="003802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E4CCC"/>
    <w:multiLevelType w:val="hybridMultilevel"/>
    <w:tmpl w:val="9F5E777E"/>
    <w:lvl w:ilvl="0" w:tplc="8FFC559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211"/>
  <w:drawingGridVerticalSpacing w:val="293"/>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6065"/>
    <w:rsid w:val="00000755"/>
    <w:rsid w:val="00000AA6"/>
    <w:rsid w:val="00001013"/>
    <w:rsid w:val="0000404C"/>
    <w:rsid w:val="00004499"/>
    <w:rsid w:val="000162B5"/>
    <w:rsid w:val="0001680A"/>
    <w:rsid w:val="0001748E"/>
    <w:rsid w:val="000202CE"/>
    <w:rsid w:val="0002080F"/>
    <w:rsid w:val="00025780"/>
    <w:rsid w:val="000261AA"/>
    <w:rsid w:val="00030FDE"/>
    <w:rsid w:val="0003149F"/>
    <w:rsid w:val="0003467A"/>
    <w:rsid w:val="000351AD"/>
    <w:rsid w:val="000357AA"/>
    <w:rsid w:val="000407B4"/>
    <w:rsid w:val="00040994"/>
    <w:rsid w:val="0004138A"/>
    <w:rsid w:val="0004147D"/>
    <w:rsid w:val="00042966"/>
    <w:rsid w:val="00042C50"/>
    <w:rsid w:val="00044333"/>
    <w:rsid w:val="000446F0"/>
    <w:rsid w:val="00044C8F"/>
    <w:rsid w:val="00045F10"/>
    <w:rsid w:val="0004738A"/>
    <w:rsid w:val="000508CA"/>
    <w:rsid w:val="00050EC1"/>
    <w:rsid w:val="00051AAA"/>
    <w:rsid w:val="00052D93"/>
    <w:rsid w:val="0005584B"/>
    <w:rsid w:val="00060245"/>
    <w:rsid w:val="00060313"/>
    <w:rsid w:val="00060598"/>
    <w:rsid w:val="00060F5A"/>
    <w:rsid w:val="000614AA"/>
    <w:rsid w:val="00063140"/>
    <w:rsid w:val="00066FF0"/>
    <w:rsid w:val="00070E49"/>
    <w:rsid w:val="00072674"/>
    <w:rsid w:val="00072EE4"/>
    <w:rsid w:val="00075999"/>
    <w:rsid w:val="000759E9"/>
    <w:rsid w:val="00076F3C"/>
    <w:rsid w:val="00083468"/>
    <w:rsid w:val="000834B8"/>
    <w:rsid w:val="00084354"/>
    <w:rsid w:val="0008445D"/>
    <w:rsid w:val="00084C83"/>
    <w:rsid w:val="00085504"/>
    <w:rsid w:val="00086C62"/>
    <w:rsid w:val="00087667"/>
    <w:rsid w:val="000912FF"/>
    <w:rsid w:val="00091CF9"/>
    <w:rsid w:val="000923FA"/>
    <w:rsid w:val="0009304F"/>
    <w:rsid w:val="00094E5D"/>
    <w:rsid w:val="00095B66"/>
    <w:rsid w:val="000960FB"/>
    <w:rsid w:val="00096997"/>
    <w:rsid w:val="0009710F"/>
    <w:rsid w:val="000A09EF"/>
    <w:rsid w:val="000A1ACC"/>
    <w:rsid w:val="000A1EB7"/>
    <w:rsid w:val="000A2A78"/>
    <w:rsid w:val="000A5088"/>
    <w:rsid w:val="000A6438"/>
    <w:rsid w:val="000A7FD9"/>
    <w:rsid w:val="000B2AC4"/>
    <w:rsid w:val="000B4892"/>
    <w:rsid w:val="000B5A09"/>
    <w:rsid w:val="000B7117"/>
    <w:rsid w:val="000C16B6"/>
    <w:rsid w:val="000C16E9"/>
    <w:rsid w:val="000C18A7"/>
    <w:rsid w:val="000C1E1C"/>
    <w:rsid w:val="000C2A12"/>
    <w:rsid w:val="000C5165"/>
    <w:rsid w:val="000C5350"/>
    <w:rsid w:val="000C603E"/>
    <w:rsid w:val="000C7EA1"/>
    <w:rsid w:val="000D13B3"/>
    <w:rsid w:val="000D1479"/>
    <w:rsid w:val="000D23B0"/>
    <w:rsid w:val="000D24B8"/>
    <w:rsid w:val="000D275A"/>
    <w:rsid w:val="000D2868"/>
    <w:rsid w:val="000D61DE"/>
    <w:rsid w:val="000D7B12"/>
    <w:rsid w:val="000E07D1"/>
    <w:rsid w:val="000E09AE"/>
    <w:rsid w:val="000E0AEE"/>
    <w:rsid w:val="000E1E26"/>
    <w:rsid w:val="000E1EE8"/>
    <w:rsid w:val="000E255A"/>
    <w:rsid w:val="000E25F0"/>
    <w:rsid w:val="000E37B0"/>
    <w:rsid w:val="000E7610"/>
    <w:rsid w:val="000E7D20"/>
    <w:rsid w:val="000F0B76"/>
    <w:rsid w:val="000F3749"/>
    <w:rsid w:val="000F3CE6"/>
    <w:rsid w:val="000F68E9"/>
    <w:rsid w:val="000F6BE0"/>
    <w:rsid w:val="000F7A21"/>
    <w:rsid w:val="001009E6"/>
    <w:rsid w:val="00101582"/>
    <w:rsid w:val="00101F93"/>
    <w:rsid w:val="001021AC"/>
    <w:rsid w:val="00103F92"/>
    <w:rsid w:val="001042EF"/>
    <w:rsid w:val="00105161"/>
    <w:rsid w:val="001065C3"/>
    <w:rsid w:val="00106E2F"/>
    <w:rsid w:val="001077FE"/>
    <w:rsid w:val="00107D3A"/>
    <w:rsid w:val="00112410"/>
    <w:rsid w:val="001149BC"/>
    <w:rsid w:val="001162D3"/>
    <w:rsid w:val="001169C3"/>
    <w:rsid w:val="00120041"/>
    <w:rsid w:val="001203AF"/>
    <w:rsid w:val="001215D3"/>
    <w:rsid w:val="00124B06"/>
    <w:rsid w:val="00125C3B"/>
    <w:rsid w:val="001262E7"/>
    <w:rsid w:val="00126948"/>
    <w:rsid w:val="00130180"/>
    <w:rsid w:val="00130F00"/>
    <w:rsid w:val="00131FA1"/>
    <w:rsid w:val="00132A49"/>
    <w:rsid w:val="001333F1"/>
    <w:rsid w:val="001336D0"/>
    <w:rsid w:val="00133B21"/>
    <w:rsid w:val="00133C0D"/>
    <w:rsid w:val="00134D37"/>
    <w:rsid w:val="00134D86"/>
    <w:rsid w:val="001351E5"/>
    <w:rsid w:val="001360D3"/>
    <w:rsid w:val="00136458"/>
    <w:rsid w:val="00137443"/>
    <w:rsid w:val="00137CBF"/>
    <w:rsid w:val="001414EC"/>
    <w:rsid w:val="00141CF9"/>
    <w:rsid w:val="00141FF0"/>
    <w:rsid w:val="00142165"/>
    <w:rsid w:val="00143195"/>
    <w:rsid w:val="00143A78"/>
    <w:rsid w:val="00143EE7"/>
    <w:rsid w:val="00144652"/>
    <w:rsid w:val="00144EB7"/>
    <w:rsid w:val="001453AC"/>
    <w:rsid w:val="001468A8"/>
    <w:rsid w:val="00147257"/>
    <w:rsid w:val="00150DE7"/>
    <w:rsid w:val="0015438E"/>
    <w:rsid w:val="0016014C"/>
    <w:rsid w:val="00162961"/>
    <w:rsid w:val="00162B7F"/>
    <w:rsid w:val="0016322F"/>
    <w:rsid w:val="00163E57"/>
    <w:rsid w:val="00164246"/>
    <w:rsid w:val="0016440B"/>
    <w:rsid w:val="00164F75"/>
    <w:rsid w:val="00165123"/>
    <w:rsid w:val="00171A0A"/>
    <w:rsid w:val="00171D81"/>
    <w:rsid w:val="00172C27"/>
    <w:rsid w:val="001735FC"/>
    <w:rsid w:val="00174687"/>
    <w:rsid w:val="00175186"/>
    <w:rsid w:val="00176A20"/>
    <w:rsid w:val="00176AB2"/>
    <w:rsid w:val="00181AFD"/>
    <w:rsid w:val="0018216B"/>
    <w:rsid w:val="001823EE"/>
    <w:rsid w:val="00182405"/>
    <w:rsid w:val="001839CC"/>
    <w:rsid w:val="00184FF5"/>
    <w:rsid w:val="001857D2"/>
    <w:rsid w:val="00185B36"/>
    <w:rsid w:val="00186356"/>
    <w:rsid w:val="00187443"/>
    <w:rsid w:val="00192F2B"/>
    <w:rsid w:val="0019313D"/>
    <w:rsid w:val="001945A1"/>
    <w:rsid w:val="00194E01"/>
    <w:rsid w:val="00194E42"/>
    <w:rsid w:val="00195229"/>
    <w:rsid w:val="00197765"/>
    <w:rsid w:val="001A06DD"/>
    <w:rsid w:val="001A0C78"/>
    <w:rsid w:val="001A2EB5"/>
    <w:rsid w:val="001A340B"/>
    <w:rsid w:val="001A43A0"/>
    <w:rsid w:val="001A5D94"/>
    <w:rsid w:val="001A5F46"/>
    <w:rsid w:val="001A6057"/>
    <w:rsid w:val="001A61BD"/>
    <w:rsid w:val="001A7A48"/>
    <w:rsid w:val="001A7C0E"/>
    <w:rsid w:val="001B066C"/>
    <w:rsid w:val="001B1C86"/>
    <w:rsid w:val="001B1CB1"/>
    <w:rsid w:val="001B34BC"/>
    <w:rsid w:val="001B483C"/>
    <w:rsid w:val="001B577B"/>
    <w:rsid w:val="001B7582"/>
    <w:rsid w:val="001C048C"/>
    <w:rsid w:val="001C1591"/>
    <w:rsid w:val="001C205D"/>
    <w:rsid w:val="001C3A68"/>
    <w:rsid w:val="001C3F36"/>
    <w:rsid w:val="001C5664"/>
    <w:rsid w:val="001C6065"/>
    <w:rsid w:val="001C7AC8"/>
    <w:rsid w:val="001D1319"/>
    <w:rsid w:val="001D1B12"/>
    <w:rsid w:val="001D2B14"/>
    <w:rsid w:val="001D6E11"/>
    <w:rsid w:val="001D7A36"/>
    <w:rsid w:val="001D7E16"/>
    <w:rsid w:val="001E0027"/>
    <w:rsid w:val="001E06E6"/>
    <w:rsid w:val="001E16AD"/>
    <w:rsid w:val="001E2BE2"/>
    <w:rsid w:val="001E36CB"/>
    <w:rsid w:val="001E3F0C"/>
    <w:rsid w:val="001E44CB"/>
    <w:rsid w:val="001E5317"/>
    <w:rsid w:val="001E6264"/>
    <w:rsid w:val="001E6DA3"/>
    <w:rsid w:val="001E7416"/>
    <w:rsid w:val="001E76EC"/>
    <w:rsid w:val="001E7820"/>
    <w:rsid w:val="001F0573"/>
    <w:rsid w:val="001F18EB"/>
    <w:rsid w:val="001F4BD0"/>
    <w:rsid w:val="001F4EF9"/>
    <w:rsid w:val="001F4FA6"/>
    <w:rsid w:val="001F52FF"/>
    <w:rsid w:val="002011B0"/>
    <w:rsid w:val="00202EB1"/>
    <w:rsid w:val="00203EDB"/>
    <w:rsid w:val="00204D90"/>
    <w:rsid w:val="002053C7"/>
    <w:rsid w:val="0020696E"/>
    <w:rsid w:val="00207B71"/>
    <w:rsid w:val="00210344"/>
    <w:rsid w:val="00210A22"/>
    <w:rsid w:val="00211291"/>
    <w:rsid w:val="0021166E"/>
    <w:rsid w:val="00211AA8"/>
    <w:rsid w:val="00211C6F"/>
    <w:rsid w:val="00213E54"/>
    <w:rsid w:val="00214F27"/>
    <w:rsid w:val="00217372"/>
    <w:rsid w:val="00220BDD"/>
    <w:rsid w:val="00222E83"/>
    <w:rsid w:val="00223A6D"/>
    <w:rsid w:val="00224ED6"/>
    <w:rsid w:val="00225F5C"/>
    <w:rsid w:val="00227B69"/>
    <w:rsid w:val="00227E92"/>
    <w:rsid w:val="00230A35"/>
    <w:rsid w:val="00232A79"/>
    <w:rsid w:val="00232AD7"/>
    <w:rsid w:val="00233DA7"/>
    <w:rsid w:val="00235BC5"/>
    <w:rsid w:val="00236DA7"/>
    <w:rsid w:val="00240029"/>
    <w:rsid w:val="00240C24"/>
    <w:rsid w:val="00243FB8"/>
    <w:rsid w:val="00244088"/>
    <w:rsid w:val="0024419B"/>
    <w:rsid w:val="00245E5B"/>
    <w:rsid w:val="00247246"/>
    <w:rsid w:val="0025061E"/>
    <w:rsid w:val="002528B0"/>
    <w:rsid w:val="00252F64"/>
    <w:rsid w:val="0025560D"/>
    <w:rsid w:val="0025565E"/>
    <w:rsid w:val="00257F39"/>
    <w:rsid w:val="00261D53"/>
    <w:rsid w:val="0026232D"/>
    <w:rsid w:val="00262988"/>
    <w:rsid w:val="00262F14"/>
    <w:rsid w:val="00265BB9"/>
    <w:rsid w:val="002722F5"/>
    <w:rsid w:val="00273088"/>
    <w:rsid w:val="00273295"/>
    <w:rsid w:val="0027387D"/>
    <w:rsid w:val="00273F8E"/>
    <w:rsid w:val="00274A80"/>
    <w:rsid w:val="00276E17"/>
    <w:rsid w:val="00277704"/>
    <w:rsid w:val="002803B4"/>
    <w:rsid w:val="00281152"/>
    <w:rsid w:val="0028148E"/>
    <w:rsid w:val="002824FA"/>
    <w:rsid w:val="00284ABB"/>
    <w:rsid w:val="00284FE9"/>
    <w:rsid w:val="00290732"/>
    <w:rsid w:val="002925BF"/>
    <w:rsid w:val="002937A1"/>
    <w:rsid w:val="00294406"/>
    <w:rsid w:val="00294743"/>
    <w:rsid w:val="00295D1F"/>
    <w:rsid w:val="00297A3A"/>
    <w:rsid w:val="002A04DA"/>
    <w:rsid w:val="002A0717"/>
    <w:rsid w:val="002A0DE9"/>
    <w:rsid w:val="002A14C8"/>
    <w:rsid w:val="002A1574"/>
    <w:rsid w:val="002A21A5"/>
    <w:rsid w:val="002A29D8"/>
    <w:rsid w:val="002A365C"/>
    <w:rsid w:val="002A512B"/>
    <w:rsid w:val="002A5AAD"/>
    <w:rsid w:val="002B0D3C"/>
    <w:rsid w:val="002B1317"/>
    <w:rsid w:val="002B4117"/>
    <w:rsid w:val="002B4A39"/>
    <w:rsid w:val="002B4E05"/>
    <w:rsid w:val="002B6FA6"/>
    <w:rsid w:val="002B7D76"/>
    <w:rsid w:val="002C13D6"/>
    <w:rsid w:val="002C2113"/>
    <w:rsid w:val="002C23E6"/>
    <w:rsid w:val="002C2744"/>
    <w:rsid w:val="002C396A"/>
    <w:rsid w:val="002C3F1C"/>
    <w:rsid w:val="002C4F77"/>
    <w:rsid w:val="002C5668"/>
    <w:rsid w:val="002C644B"/>
    <w:rsid w:val="002C76CF"/>
    <w:rsid w:val="002D01D4"/>
    <w:rsid w:val="002D0B23"/>
    <w:rsid w:val="002D109A"/>
    <w:rsid w:val="002D57D0"/>
    <w:rsid w:val="002D7DAF"/>
    <w:rsid w:val="002E01E3"/>
    <w:rsid w:val="002E07EA"/>
    <w:rsid w:val="002E268E"/>
    <w:rsid w:val="002E7991"/>
    <w:rsid w:val="002F04E9"/>
    <w:rsid w:val="002F193D"/>
    <w:rsid w:val="002F1DC8"/>
    <w:rsid w:val="002F44BE"/>
    <w:rsid w:val="002F5B19"/>
    <w:rsid w:val="002F5F8B"/>
    <w:rsid w:val="002F60A2"/>
    <w:rsid w:val="002F70AB"/>
    <w:rsid w:val="002F74AA"/>
    <w:rsid w:val="002F7523"/>
    <w:rsid w:val="00300FE2"/>
    <w:rsid w:val="00301E60"/>
    <w:rsid w:val="003030CE"/>
    <w:rsid w:val="0030438C"/>
    <w:rsid w:val="00304609"/>
    <w:rsid w:val="00304D1B"/>
    <w:rsid w:val="003058EC"/>
    <w:rsid w:val="00305E41"/>
    <w:rsid w:val="0031076B"/>
    <w:rsid w:val="00310EAF"/>
    <w:rsid w:val="0031260F"/>
    <w:rsid w:val="0031291A"/>
    <w:rsid w:val="00313B1A"/>
    <w:rsid w:val="00313C8E"/>
    <w:rsid w:val="00314A48"/>
    <w:rsid w:val="003170CF"/>
    <w:rsid w:val="0032089A"/>
    <w:rsid w:val="003210AD"/>
    <w:rsid w:val="00321908"/>
    <w:rsid w:val="00321AE6"/>
    <w:rsid w:val="00321B49"/>
    <w:rsid w:val="00323865"/>
    <w:rsid w:val="00325643"/>
    <w:rsid w:val="00326BE5"/>
    <w:rsid w:val="003273D6"/>
    <w:rsid w:val="00327E46"/>
    <w:rsid w:val="00330B65"/>
    <w:rsid w:val="00330C9D"/>
    <w:rsid w:val="00330E29"/>
    <w:rsid w:val="00331477"/>
    <w:rsid w:val="00331608"/>
    <w:rsid w:val="00333609"/>
    <w:rsid w:val="00334E8C"/>
    <w:rsid w:val="00336B4D"/>
    <w:rsid w:val="00341685"/>
    <w:rsid w:val="00343388"/>
    <w:rsid w:val="00344D91"/>
    <w:rsid w:val="0034573D"/>
    <w:rsid w:val="00346664"/>
    <w:rsid w:val="00347EFB"/>
    <w:rsid w:val="003503F5"/>
    <w:rsid w:val="003505C0"/>
    <w:rsid w:val="003527ED"/>
    <w:rsid w:val="0035428A"/>
    <w:rsid w:val="003543F7"/>
    <w:rsid w:val="003569D2"/>
    <w:rsid w:val="00356E49"/>
    <w:rsid w:val="003573C1"/>
    <w:rsid w:val="003578DA"/>
    <w:rsid w:val="00357EE1"/>
    <w:rsid w:val="0036114D"/>
    <w:rsid w:val="00361581"/>
    <w:rsid w:val="0036173F"/>
    <w:rsid w:val="003621BC"/>
    <w:rsid w:val="00362F7F"/>
    <w:rsid w:val="00364130"/>
    <w:rsid w:val="00364659"/>
    <w:rsid w:val="003678DC"/>
    <w:rsid w:val="003702A1"/>
    <w:rsid w:val="0037135C"/>
    <w:rsid w:val="003714F7"/>
    <w:rsid w:val="003715E5"/>
    <w:rsid w:val="00372358"/>
    <w:rsid w:val="00373818"/>
    <w:rsid w:val="003738C5"/>
    <w:rsid w:val="00374C4E"/>
    <w:rsid w:val="003750DC"/>
    <w:rsid w:val="003774D3"/>
    <w:rsid w:val="003802C2"/>
    <w:rsid w:val="00380EB9"/>
    <w:rsid w:val="0038105B"/>
    <w:rsid w:val="0038158B"/>
    <w:rsid w:val="00381BC4"/>
    <w:rsid w:val="003823D3"/>
    <w:rsid w:val="003823F9"/>
    <w:rsid w:val="00382557"/>
    <w:rsid w:val="00382644"/>
    <w:rsid w:val="003834A1"/>
    <w:rsid w:val="003835EC"/>
    <w:rsid w:val="00384763"/>
    <w:rsid w:val="0038558E"/>
    <w:rsid w:val="00385BF0"/>
    <w:rsid w:val="003860D9"/>
    <w:rsid w:val="003861A1"/>
    <w:rsid w:val="00386BBD"/>
    <w:rsid w:val="0039024B"/>
    <w:rsid w:val="003903DD"/>
    <w:rsid w:val="00390971"/>
    <w:rsid w:val="003911EB"/>
    <w:rsid w:val="00391B75"/>
    <w:rsid w:val="003944B1"/>
    <w:rsid w:val="00394B8D"/>
    <w:rsid w:val="00395317"/>
    <w:rsid w:val="003A1CCE"/>
    <w:rsid w:val="003A1F53"/>
    <w:rsid w:val="003A40F0"/>
    <w:rsid w:val="003A5D9F"/>
    <w:rsid w:val="003A5FD9"/>
    <w:rsid w:val="003A6239"/>
    <w:rsid w:val="003A7B83"/>
    <w:rsid w:val="003A7D76"/>
    <w:rsid w:val="003B26E5"/>
    <w:rsid w:val="003B3A23"/>
    <w:rsid w:val="003B3AA2"/>
    <w:rsid w:val="003B4C09"/>
    <w:rsid w:val="003B590A"/>
    <w:rsid w:val="003B61FA"/>
    <w:rsid w:val="003B75C8"/>
    <w:rsid w:val="003C094C"/>
    <w:rsid w:val="003C0FEF"/>
    <w:rsid w:val="003C2943"/>
    <w:rsid w:val="003C2DD5"/>
    <w:rsid w:val="003C3054"/>
    <w:rsid w:val="003C438C"/>
    <w:rsid w:val="003C5744"/>
    <w:rsid w:val="003C6521"/>
    <w:rsid w:val="003C6AA5"/>
    <w:rsid w:val="003C70A8"/>
    <w:rsid w:val="003C72F8"/>
    <w:rsid w:val="003C75BD"/>
    <w:rsid w:val="003C7DDE"/>
    <w:rsid w:val="003D1F67"/>
    <w:rsid w:val="003D2C95"/>
    <w:rsid w:val="003D518D"/>
    <w:rsid w:val="003D5B3B"/>
    <w:rsid w:val="003D7B4C"/>
    <w:rsid w:val="003D7D30"/>
    <w:rsid w:val="003E02F7"/>
    <w:rsid w:val="003E0B72"/>
    <w:rsid w:val="003E139B"/>
    <w:rsid w:val="003E201A"/>
    <w:rsid w:val="003E30F1"/>
    <w:rsid w:val="003E326E"/>
    <w:rsid w:val="003E3771"/>
    <w:rsid w:val="003E3BD8"/>
    <w:rsid w:val="003E50E0"/>
    <w:rsid w:val="003E53CA"/>
    <w:rsid w:val="003E544A"/>
    <w:rsid w:val="003E5E66"/>
    <w:rsid w:val="003F0453"/>
    <w:rsid w:val="003F0F08"/>
    <w:rsid w:val="003F19CE"/>
    <w:rsid w:val="003F2662"/>
    <w:rsid w:val="003F309F"/>
    <w:rsid w:val="003F3797"/>
    <w:rsid w:val="003F5B19"/>
    <w:rsid w:val="0040106D"/>
    <w:rsid w:val="00403024"/>
    <w:rsid w:val="00403D09"/>
    <w:rsid w:val="00406FC3"/>
    <w:rsid w:val="004108A3"/>
    <w:rsid w:val="00412B11"/>
    <w:rsid w:val="004132C1"/>
    <w:rsid w:val="004139EB"/>
    <w:rsid w:val="0041609B"/>
    <w:rsid w:val="00416101"/>
    <w:rsid w:val="00417AEF"/>
    <w:rsid w:val="00421B10"/>
    <w:rsid w:val="004235BB"/>
    <w:rsid w:val="004271DB"/>
    <w:rsid w:val="00427E9A"/>
    <w:rsid w:val="00431268"/>
    <w:rsid w:val="0043274E"/>
    <w:rsid w:val="00436325"/>
    <w:rsid w:val="004412EC"/>
    <w:rsid w:val="004431DA"/>
    <w:rsid w:val="00443216"/>
    <w:rsid w:val="0044453C"/>
    <w:rsid w:val="00444A11"/>
    <w:rsid w:val="00444FC8"/>
    <w:rsid w:val="00445919"/>
    <w:rsid w:val="0045269B"/>
    <w:rsid w:val="00453E65"/>
    <w:rsid w:val="00454F86"/>
    <w:rsid w:val="00455AA8"/>
    <w:rsid w:val="00456B32"/>
    <w:rsid w:val="00456E90"/>
    <w:rsid w:val="004570E9"/>
    <w:rsid w:val="00460B37"/>
    <w:rsid w:val="00460CC2"/>
    <w:rsid w:val="0046176C"/>
    <w:rsid w:val="0046183F"/>
    <w:rsid w:val="00462D36"/>
    <w:rsid w:val="00463273"/>
    <w:rsid w:val="00463372"/>
    <w:rsid w:val="0046358F"/>
    <w:rsid w:val="00463C12"/>
    <w:rsid w:val="0046419C"/>
    <w:rsid w:val="00464EFF"/>
    <w:rsid w:val="00466CB4"/>
    <w:rsid w:val="00473670"/>
    <w:rsid w:val="00476830"/>
    <w:rsid w:val="00481B4C"/>
    <w:rsid w:val="004836DF"/>
    <w:rsid w:val="00483F70"/>
    <w:rsid w:val="004846F3"/>
    <w:rsid w:val="00484970"/>
    <w:rsid w:val="004916D3"/>
    <w:rsid w:val="0049210A"/>
    <w:rsid w:val="004930E8"/>
    <w:rsid w:val="00494139"/>
    <w:rsid w:val="0049490C"/>
    <w:rsid w:val="00494C37"/>
    <w:rsid w:val="00494C88"/>
    <w:rsid w:val="00495730"/>
    <w:rsid w:val="00495A31"/>
    <w:rsid w:val="00496A5C"/>
    <w:rsid w:val="0049765D"/>
    <w:rsid w:val="004A0ABF"/>
    <w:rsid w:val="004B00A6"/>
    <w:rsid w:val="004B1D35"/>
    <w:rsid w:val="004B2C09"/>
    <w:rsid w:val="004B3228"/>
    <w:rsid w:val="004B43BF"/>
    <w:rsid w:val="004B4697"/>
    <w:rsid w:val="004B5641"/>
    <w:rsid w:val="004B78AE"/>
    <w:rsid w:val="004C2255"/>
    <w:rsid w:val="004C2A02"/>
    <w:rsid w:val="004C2F43"/>
    <w:rsid w:val="004C4102"/>
    <w:rsid w:val="004C4BAA"/>
    <w:rsid w:val="004C58AA"/>
    <w:rsid w:val="004C601E"/>
    <w:rsid w:val="004C6674"/>
    <w:rsid w:val="004D0BCC"/>
    <w:rsid w:val="004D0C4B"/>
    <w:rsid w:val="004D0F7D"/>
    <w:rsid w:val="004D17D8"/>
    <w:rsid w:val="004D4439"/>
    <w:rsid w:val="004D4B69"/>
    <w:rsid w:val="004D64DA"/>
    <w:rsid w:val="004E09CD"/>
    <w:rsid w:val="004E0F8B"/>
    <w:rsid w:val="004E154A"/>
    <w:rsid w:val="004E1D6B"/>
    <w:rsid w:val="004E2CF4"/>
    <w:rsid w:val="004E41F1"/>
    <w:rsid w:val="004E49FE"/>
    <w:rsid w:val="004E61E8"/>
    <w:rsid w:val="004E62AB"/>
    <w:rsid w:val="004E63F9"/>
    <w:rsid w:val="004F0B25"/>
    <w:rsid w:val="004F1ED9"/>
    <w:rsid w:val="004F2FC2"/>
    <w:rsid w:val="004F39BC"/>
    <w:rsid w:val="004F3A3D"/>
    <w:rsid w:val="004F4F6F"/>
    <w:rsid w:val="004F6178"/>
    <w:rsid w:val="00500E2D"/>
    <w:rsid w:val="005027B7"/>
    <w:rsid w:val="005044FA"/>
    <w:rsid w:val="00506CE0"/>
    <w:rsid w:val="005074E4"/>
    <w:rsid w:val="00510578"/>
    <w:rsid w:val="005115AE"/>
    <w:rsid w:val="005117AC"/>
    <w:rsid w:val="00514CE3"/>
    <w:rsid w:val="00514FB9"/>
    <w:rsid w:val="005151EE"/>
    <w:rsid w:val="005171DA"/>
    <w:rsid w:val="0051760D"/>
    <w:rsid w:val="00520DBF"/>
    <w:rsid w:val="00522728"/>
    <w:rsid w:val="005227B9"/>
    <w:rsid w:val="0052303D"/>
    <w:rsid w:val="00526682"/>
    <w:rsid w:val="00527692"/>
    <w:rsid w:val="00527C24"/>
    <w:rsid w:val="00530DFD"/>
    <w:rsid w:val="005325CA"/>
    <w:rsid w:val="00534A0B"/>
    <w:rsid w:val="00534E7F"/>
    <w:rsid w:val="00535351"/>
    <w:rsid w:val="0053572C"/>
    <w:rsid w:val="0053625A"/>
    <w:rsid w:val="00536C73"/>
    <w:rsid w:val="00537FB5"/>
    <w:rsid w:val="00540621"/>
    <w:rsid w:val="0054284A"/>
    <w:rsid w:val="00542BCA"/>
    <w:rsid w:val="005435F5"/>
    <w:rsid w:val="00546343"/>
    <w:rsid w:val="00546DE0"/>
    <w:rsid w:val="005517F6"/>
    <w:rsid w:val="005549E2"/>
    <w:rsid w:val="00554AF6"/>
    <w:rsid w:val="005550E2"/>
    <w:rsid w:val="0055610D"/>
    <w:rsid w:val="0055715C"/>
    <w:rsid w:val="00561ECE"/>
    <w:rsid w:val="005629AA"/>
    <w:rsid w:val="00562B54"/>
    <w:rsid w:val="00563223"/>
    <w:rsid w:val="00563B03"/>
    <w:rsid w:val="005643CA"/>
    <w:rsid w:val="005646C7"/>
    <w:rsid w:val="00564C04"/>
    <w:rsid w:val="00565624"/>
    <w:rsid w:val="00565DC2"/>
    <w:rsid w:val="00566C0C"/>
    <w:rsid w:val="0056786E"/>
    <w:rsid w:val="00570706"/>
    <w:rsid w:val="005717C2"/>
    <w:rsid w:val="005721B6"/>
    <w:rsid w:val="00574C94"/>
    <w:rsid w:val="00575807"/>
    <w:rsid w:val="00575859"/>
    <w:rsid w:val="00575A0C"/>
    <w:rsid w:val="00575FB2"/>
    <w:rsid w:val="00577479"/>
    <w:rsid w:val="00577B3D"/>
    <w:rsid w:val="0058048F"/>
    <w:rsid w:val="005812B8"/>
    <w:rsid w:val="00581F10"/>
    <w:rsid w:val="005836AA"/>
    <w:rsid w:val="00584558"/>
    <w:rsid w:val="00585523"/>
    <w:rsid w:val="00585A91"/>
    <w:rsid w:val="00587699"/>
    <w:rsid w:val="00591112"/>
    <w:rsid w:val="00592C45"/>
    <w:rsid w:val="005931A1"/>
    <w:rsid w:val="0059591E"/>
    <w:rsid w:val="00595CE3"/>
    <w:rsid w:val="00596B23"/>
    <w:rsid w:val="005A027C"/>
    <w:rsid w:val="005A176F"/>
    <w:rsid w:val="005A26F6"/>
    <w:rsid w:val="005A4A40"/>
    <w:rsid w:val="005A74A2"/>
    <w:rsid w:val="005A7853"/>
    <w:rsid w:val="005A7D40"/>
    <w:rsid w:val="005B0FB7"/>
    <w:rsid w:val="005B1BFF"/>
    <w:rsid w:val="005B307D"/>
    <w:rsid w:val="005B63A4"/>
    <w:rsid w:val="005B7283"/>
    <w:rsid w:val="005B7C22"/>
    <w:rsid w:val="005C2FE6"/>
    <w:rsid w:val="005C31B0"/>
    <w:rsid w:val="005C3812"/>
    <w:rsid w:val="005C41D5"/>
    <w:rsid w:val="005C4226"/>
    <w:rsid w:val="005C5768"/>
    <w:rsid w:val="005C5921"/>
    <w:rsid w:val="005C7E67"/>
    <w:rsid w:val="005D171B"/>
    <w:rsid w:val="005D2D93"/>
    <w:rsid w:val="005D61BD"/>
    <w:rsid w:val="005D64CD"/>
    <w:rsid w:val="005D7BEF"/>
    <w:rsid w:val="005D7F2E"/>
    <w:rsid w:val="005E17BE"/>
    <w:rsid w:val="005E1F9B"/>
    <w:rsid w:val="005E268B"/>
    <w:rsid w:val="005E3A78"/>
    <w:rsid w:val="005E47BB"/>
    <w:rsid w:val="005E5B62"/>
    <w:rsid w:val="005E5B92"/>
    <w:rsid w:val="005E5BE7"/>
    <w:rsid w:val="005E66FB"/>
    <w:rsid w:val="005E734E"/>
    <w:rsid w:val="005F03C8"/>
    <w:rsid w:val="005F056A"/>
    <w:rsid w:val="005F234A"/>
    <w:rsid w:val="005F2CCC"/>
    <w:rsid w:val="005F3F6F"/>
    <w:rsid w:val="005F6AB3"/>
    <w:rsid w:val="00600EFA"/>
    <w:rsid w:val="0060193F"/>
    <w:rsid w:val="006032A0"/>
    <w:rsid w:val="00603E72"/>
    <w:rsid w:val="006044DA"/>
    <w:rsid w:val="00605DC7"/>
    <w:rsid w:val="00610E39"/>
    <w:rsid w:val="0061142A"/>
    <w:rsid w:val="0061170B"/>
    <w:rsid w:val="00611BD6"/>
    <w:rsid w:val="006141CE"/>
    <w:rsid w:val="00614571"/>
    <w:rsid w:val="00614985"/>
    <w:rsid w:val="00615ECB"/>
    <w:rsid w:val="006163C8"/>
    <w:rsid w:val="006173ED"/>
    <w:rsid w:val="00617724"/>
    <w:rsid w:val="00617BC1"/>
    <w:rsid w:val="006207BE"/>
    <w:rsid w:val="006216DD"/>
    <w:rsid w:val="006223B7"/>
    <w:rsid w:val="00622F3C"/>
    <w:rsid w:val="00624F39"/>
    <w:rsid w:val="00625513"/>
    <w:rsid w:val="0062623E"/>
    <w:rsid w:val="00626260"/>
    <w:rsid w:val="0063013C"/>
    <w:rsid w:val="0063165B"/>
    <w:rsid w:val="0063223C"/>
    <w:rsid w:val="00632E85"/>
    <w:rsid w:val="00634891"/>
    <w:rsid w:val="00634C06"/>
    <w:rsid w:val="00635105"/>
    <w:rsid w:val="00636096"/>
    <w:rsid w:val="00636A41"/>
    <w:rsid w:val="00636D4C"/>
    <w:rsid w:val="00636FFD"/>
    <w:rsid w:val="00637EB8"/>
    <w:rsid w:val="00643E83"/>
    <w:rsid w:val="006444D2"/>
    <w:rsid w:val="006450A3"/>
    <w:rsid w:val="006459E4"/>
    <w:rsid w:val="00650895"/>
    <w:rsid w:val="00651166"/>
    <w:rsid w:val="00653044"/>
    <w:rsid w:val="00653A26"/>
    <w:rsid w:val="00656C4A"/>
    <w:rsid w:val="00656F5E"/>
    <w:rsid w:val="00656FC0"/>
    <w:rsid w:val="00657105"/>
    <w:rsid w:val="00657B61"/>
    <w:rsid w:val="00657B83"/>
    <w:rsid w:val="006613CC"/>
    <w:rsid w:val="006618F0"/>
    <w:rsid w:val="006629DF"/>
    <w:rsid w:val="006633D7"/>
    <w:rsid w:val="00663E70"/>
    <w:rsid w:val="00666AE4"/>
    <w:rsid w:val="0066701B"/>
    <w:rsid w:val="0067016F"/>
    <w:rsid w:val="00672337"/>
    <w:rsid w:val="00672D05"/>
    <w:rsid w:val="00673905"/>
    <w:rsid w:val="00673C3B"/>
    <w:rsid w:val="00676204"/>
    <w:rsid w:val="00676211"/>
    <w:rsid w:val="00676D81"/>
    <w:rsid w:val="00677AEB"/>
    <w:rsid w:val="0068220A"/>
    <w:rsid w:val="00683233"/>
    <w:rsid w:val="00683468"/>
    <w:rsid w:val="00683540"/>
    <w:rsid w:val="00685B07"/>
    <w:rsid w:val="00686F70"/>
    <w:rsid w:val="00692224"/>
    <w:rsid w:val="006922D2"/>
    <w:rsid w:val="00692E67"/>
    <w:rsid w:val="00693C6A"/>
    <w:rsid w:val="00693E01"/>
    <w:rsid w:val="00694CFD"/>
    <w:rsid w:val="00695165"/>
    <w:rsid w:val="00696814"/>
    <w:rsid w:val="006971F8"/>
    <w:rsid w:val="006A182D"/>
    <w:rsid w:val="006A23DC"/>
    <w:rsid w:val="006A43D1"/>
    <w:rsid w:val="006A5605"/>
    <w:rsid w:val="006A6E61"/>
    <w:rsid w:val="006B08A0"/>
    <w:rsid w:val="006B14FD"/>
    <w:rsid w:val="006B169E"/>
    <w:rsid w:val="006B3F8B"/>
    <w:rsid w:val="006B3F8F"/>
    <w:rsid w:val="006B41A5"/>
    <w:rsid w:val="006B45C6"/>
    <w:rsid w:val="006B4A22"/>
    <w:rsid w:val="006B4D49"/>
    <w:rsid w:val="006B57AD"/>
    <w:rsid w:val="006B5920"/>
    <w:rsid w:val="006B67D5"/>
    <w:rsid w:val="006B7EA4"/>
    <w:rsid w:val="006C03C6"/>
    <w:rsid w:val="006C1937"/>
    <w:rsid w:val="006C1949"/>
    <w:rsid w:val="006C22D2"/>
    <w:rsid w:val="006C248D"/>
    <w:rsid w:val="006C2793"/>
    <w:rsid w:val="006C3BD6"/>
    <w:rsid w:val="006C6006"/>
    <w:rsid w:val="006C6099"/>
    <w:rsid w:val="006C617C"/>
    <w:rsid w:val="006C6982"/>
    <w:rsid w:val="006C7F4C"/>
    <w:rsid w:val="006D068C"/>
    <w:rsid w:val="006D079F"/>
    <w:rsid w:val="006D0B63"/>
    <w:rsid w:val="006D1E0E"/>
    <w:rsid w:val="006D28E0"/>
    <w:rsid w:val="006D2FF9"/>
    <w:rsid w:val="006D31EC"/>
    <w:rsid w:val="006D4A74"/>
    <w:rsid w:val="006E01DE"/>
    <w:rsid w:val="006E113A"/>
    <w:rsid w:val="006E14CF"/>
    <w:rsid w:val="006E15C1"/>
    <w:rsid w:val="006E19B0"/>
    <w:rsid w:val="006E28AC"/>
    <w:rsid w:val="006E30AB"/>
    <w:rsid w:val="006E3192"/>
    <w:rsid w:val="006E3F92"/>
    <w:rsid w:val="006E4827"/>
    <w:rsid w:val="006E6192"/>
    <w:rsid w:val="006E6BA2"/>
    <w:rsid w:val="006F0831"/>
    <w:rsid w:val="006F0AEA"/>
    <w:rsid w:val="006F13F2"/>
    <w:rsid w:val="006F25E0"/>
    <w:rsid w:val="006F29B4"/>
    <w:rsid w:val="006F3F4F"/>
    <w:rsid w:val="006F5CFE"/>
    <w:rsid w:val="006F6996"/>
    <w:rsid w:val="006F7135"/>
    <w:rsid w:val="006F76C1"/>
    <w:rsid w:val="00703D84"/>
    <w:rsid w:val="007048C9"/>
    <w:rsid w:val="0070526A"/>
    <w:rsid w:val="00710298"/>
    <w:rsid w:val="0071033D"/>
    <w:rsid w:val="007105B4"/>
    <w:rsid w:val="0071224E"/>
    <w:rsid w:val="00712256"/>
    <w:rsid w:val="007133CF"/>
    <w:rsid w:val="0071487D"/>
    <w:rsid w:val="00714F81"/>
    <w:rsid w:val="007157A0"/>
    <w:rsid w:val="00720938"/>
    <w:rsid w:val="00720FCD"/>
    <w:rsid w:val="00721B7F"/>
    <w:rsid w:val="007246AA"/>
    <w:rsid w:val="00725B0F"/>
    <w:rsid w:val="0072757A"/>
    <w:rsid w:val="007317EE"/>
    <w:rsid w:val="007335E7"/>
    <w:rsid w:val="007344BA"/>
    <w:rsid w:val="00734CB7"/>
    <w:rsid w:val="007360EE"/>
    <w:rsid w:val="0074073C"/>
    <w:rsid w:val="00740C37"/>
    <w:rsid w:val="00743296"/>
    <w:rsid w:val="00755250"/>
    <w:rsid w:val="0076043E"/>
    <w:rsid w:val="0076220D"/>
    <w:rsid w:val="00762B1C"/>
    <w:rsid w:val="00763030"/>
    <w:rsid w:val="00763031"/>
    <w:rsid w:val="0076382F"/>
    <w:rsid w:val="00765889"/>
    <w:rsid w:val="00766E1C"/>
    <w:rsid w:val="0076769D"/>
    <w:rsid w:val="00767FCA"/>
    <w:rsid w:val="0077018E"/>
    <w:rsid w:val="0077050C"/>
    <w:rsid w:val="00770785"/>
    <w:rsid w:val="0077092E"/>
    <w:rsid w:val="00770BD1"/>
    <w:rsid w:val="007712D4"/>
    <w:rsid w:val="0077268C"/>
    <w:rsid w:val="00774518"/>
    <w:rsid w:val="007749D1"/>
    <w:rsid w:val="00774CA4"/>
    <w:rsid w:val="00775DDB"/>
    <w:rsid w:val="007767E3"/>
    <w:rsid w:val="0077768F"/>
    <w:rsid w:val="00777CB8"/>
    <w:rsid w:val="00780549"/>
    <w:rsid w:val="007827D2"/>
    <w:rsid w:val="00783D4C"/>
    <w:rsid w:val="00783FB2"/>
    <w:rsid w:val="00787145"/>
    <w:rsid w:val="0079157E"/>
    <w:rsid w:val="007926FC"/>
    <w:rsid w:val="007946A1"/>
    <w:rsid w:val="007956A9"/>
    <w:rsid w:val="00795AE7"/>
    <w:rsid w:val="00796591"/>
    <w:rsid w:val="00796C32"/>
    <w:rsid w:val="0079758C"/>
    <w:rsid w:val="007A048E"/>
    <w:rsid w:val="007A1913"/>
    <w:rsid w:val="007A3391"/>
    <w:rsid w:val="007A37BE"/>
    <w:rsid w:val="007A50D6"/>
    <w:rsid w:val="007A7631"/>
    <w:rsid w:val="007A7DDC"/>
    <w:rsid w:val="007B3127"/>
    <w:rsid w:val="007B3BE6"/>
    <w:rsid w:val="007B59BA"/>
    <w:rsid w:val="007B6E41"/>
    <w:rsid w:val="007B7341"/>
    <w:rsid w:val="007C00D4"/>
    <w:rsid w:val="007C1015"/>
    <w:rsid w:val="007C1BD7"/>
    <w:rsid w:val="007C446C"/>
    <w:rsid w:val="007C5EA1"/>
    <w:rsid w:val="007C7928"/>
    <w:rsid w:val="007C7A06"/>
    <w:rsid w:val="007D137F"/>
    <w:rsid w:val="007D1CA9"/>
    <w:rsid w:val="007D30CD"/>
    <w:rsid w:val="007D4486"/>
    <w:rsid w:val="007D5AEA"/>
    <w:rsid w:val="007D5DED"/>
    <w:rsid w:val="007D65BE"/>
    <w:rsid w:val="007E2216"/>
    <w:rsid w:val="007E2463"/>
    <w:rsid w:val="007E38D5"/>
    <w:rsid w:val="007E3D33"/>
    <w:rsid w:val="007E7087"/>
    <w:rsid w:val="007E7986"/>
    <w:rsid w:val="007F0305"/>
    <w:rsid w:val="007F0F51"/>
    <w:rsid w:val="007F3232"/>
    <w:rsid w:val="007F407B"/>
    <w:rsid w:val="007F4D72"/>
    <w:rsid w:val="007F57BF"/>
    <w:rsid w:val="007F7588"/>
    <w:rsid w:val="00800801"/>
    <w:rsid w:val="0080094F"/>
    <w:rsid w:val="008020C4"/>
    <w:rsid w:val="008023A8"/>
    <w:rsid w:val="00802BCB"/>
    <w:rsid w:val="00802C63"/>
    <w:rsid w:val="00803887"/>
    <w:rsid w:val="00804208"/>
    <w:rsid w:val="00804401"/>
    <w:rsid w:val="00811495"/>
    <w:rsid w:val="00811F82"/>
    <w:rsid w:val="0081233F"/>
    <w:rsid w:val="008139AB"/>
    <w:rsid w:val="00813DB8"/>
    <w:rsid w:val="00813E25"/>
    <w:rsid w:val="00814F1F"/>
    <w:rsid w:val="00814F80"/>
    <w:rsid w:val="00816A4B"/>
    <w:rsid w:val="00820E7F"/>
    <w:rsid w:val="00820FA2"/>
    <w:rsid w:val="00821172"/>
    <w:rsid w:val="00821BAF"/>
    <w:rsid w:val="008246CA"/>
    <w:rsid w:val="00824FAD"/>
    <w:rsid w:val="008254D7"/>
    <w:rsid w:val="00826451"/>
    <w:rsid w:val="00830001"/>
    <w:rsid w:val="00830A55"/>
    <w:rsid w:val="00830B02"/>
    <w:rsid w:val="00831B6F"/>
    <w:rsid w:val="00831E64"/>
    <w:rsid w:val="008327A2"/>
    <w:rsid w:val="00833589"/>
    <w:rsid w:val="0083534F"/>
    <w:rsid w:val="00836D34"/>
    <w:rsid w:val="00836D47"/>
    <w:rsid w:val="00841516"/>
    <w:rsid w:val="00841AC1"/>
    <w:rsid w:val="0084207A"/>
    <w:rsid w:val="008424F6"/>
    <w:rsid w:val="00843D7E"/>
    <w:rsid w:val="00846161"/>
    <w:rsid w:val="00846A01"/>
    <w:rsid w:val="00846F81"/>
    <w:rsid w:val="00847866"/>
    <w:rsid w:val="008502AB"/>
    <w:rsid w:val="0085088B"/>
    <w:rsid w:val="0085235D"/>
    <w:rsid w:val="0085450D"/>
    <w:rsid w:val="00854510"/>
    <w:rsid w:val="00854BF7"/>
    <w:rsid w:val="008567A3"/>
    <w:rsid w:val="008605E3"/>
    <w:rsid w:val="00860DFC"/>
    <w:rsid w:val="00860F01"/>
    <w:rsid w:val="00861098"/>
    <w:rsid w:val="0086131C"/>
    <w:rsid w:val="00862700"/>
    <w:rsid w:val="00863201"/>
    <w:rsid w:val="0086320F"/>
    <w:rsid w:val="00864B2F"/>
    <w:rsid w:val="00864C18"/>
    <w:rsid w:val="00865E78"/>
    <w:rsid w:val="008708DB"/>
    <w:rsid w:val="00872F3A"/>
    <w:rsid w:val="008741C4"/>
    <w:rsid w:val="0087433E"/>
    <w:rsid w:val="00874CB2"/>
    <w:rsid w:val="0087662B"/>
    <w:rsid w:val="0087667B"/>
    <w:rsid w:val="008767CF"/>
    <w:rsid w:val="0087692E"/>
    <w:rsid w:val="0087775A"/>
    <w:rsid w:val="008814C7"/>
    <w:rsid w:val="0088269E"/>
    <w:rsid w:val="0088349C"/>
    <w:rsid w:val="0088355F"/>
    <w:rsid w:val="00884E73"/>
    <w:rsid w:val="00885950"/>
    <w:rsid w:val="00885B88"/>
    <w:rsid w:val="008906B6"/>
    <w:rsid w:val="008919F8"/>
    <w:rsid w:val="00893112"/>
    <w:rsid w:val="00893510"/>
    <w:rsid w:val="00895ADD"/>
    <w:rsid w:val="00896012"/>
    <w:rsid w:val="008A0133"/>
    <w:rsid w:val="008A10B0"/>
    <w:rsid w:val="008A16D3"/>
    <w:rsid w:val="008A2166"/>
    <w:rsid w:val="008A39C5"/>
    <w:rsid w:val="008A3EAA"/>
    <w:rsid w:val="008A62F4"/>
    <w:rsid w:val="008A6DCB"/>
    <w:rsid w:val="008A7DCE"/>
    <w:rsid w:val="008B0304"/>
    <w:rsid w:val="008B055E"/>
    <w:rsid w:val="008B11C7"/>
    <w:rsid w:val="008B1BE5"/>
    <w:rsid w:val="008B2309"/>
    <w:rsid w:val="008B27B3"/>
    <w:rsid w:val="008B2F4A"/>
    <w:rsid w:val="008B3FEB"/>
    <w:rsid w:val="008B575A"/>
    <w:rsid w:val="008B5772"/>
    <w:rsid w:val="008B5AE5"/>
    <w:rsid w:val="008B5C8F"/>
    <w:rsid w:val="008B71AE"/>
    <w:rsid w:val="008B7EBF"/>
    <w:rsid w:val="008C05B8"/>
    <w:rsid w:val="008C06CF"/>
    <w:rsid w:val="008C0CCB"/>
    <w:rsid w:val="008C2610"/>
    <w:rsid w:val="008C409E"/>
    <w:rsid w:val="008C40FF"/>
    <w:rsid w:val="008C4103"/>
    <w:rsid w:val="008C419C"/>
    <w:rsid w:val="008C6381"/>
    <w:rsid w:val="008C6BA1"/>
    <w:rsid w:val="008C6C4C"/>
    <w:rsid w:val="008C7FAC"/>
    <w:rsid w:val="008D2AEE"/>
    <w:rsid w:val="008D3A9C"/>
    <w:rsid w:val="008D467E"/>
    <w:rsid w:val="008D4DE6"/>
    <w:rsid w:val="008D6C00"/>
    <w:rsid w:val="008E1883"/>
    <w:rsid w:val="008E1C98"/>
    <w:rsid w:val="008E2057"/>
    <w:rsid w:val="008E251B"/>
    <w:rsid w:val="008E569B"/>
    <w:rsid w:val="008E7576"/>
    <w:rsid w:val="008F0643"/>
    <w:rsid w:val="008F26A0"/>
    <w:rsid w:val="008F27B4"/>
    <w:rsid w:val="008F3ED3"/>
    <w:rsid w:val="008F48C1"/>
    <w:rsid w:val="008F648E"/>
    <w:rsid w:val="008F67FA"/>
    <w:rsid w:val="008F6ACF"/>
    <w:rsid w:val="00901010"/>
    <w:rsid w:val="009024CA"/>
    <w:rsid w:val="00902C40"/>
    <w:rsid w:val="009047F0"/>
    <w:rsid w:val="0090484E"/>
    <w:rsid w:val="009109BC"/>
    <w:rsid w:val="00911701"/>
    <w:rsid w:val="00911CAF"/>
    <w:rsid w:val="00911CB2"/>
    <w:rsid w:val="00911FD2"/>
    <w:rsid w:val="0091292E"/>
    <w:rsid w:val="00912A4A"/>
    <w:rsid w:val="00913396"/>
    <w:rsid w:val="00914741"/>
    <w:rsid w:val="0091495A"/>
    <w:rsid w:val="00914F7D"/>
    <w:rsid w:val="009150D8"/>
    <w:rsid w:val="009170F1"/>
    <w:rsid w:val="0092061A"/>
    <w:rsid w:val="00920AA1"/>
    <w:rsid w:val="00920F71"/>
    <w:rsid w:val="00922A9B"/>
    <w:rsid w:val="00923483"/>
    <w:rsid w:val="00924E51"/>
    <w:rsid w:val="00925FFD"/>
    <w:rsid w:val="0092650E"/>
    <w:rsid w:val="00926C7A"/>
    <w:rsid w:val="00930339"/>
    <w:rsid w:val="009305D5"/>
    <w:rsid w:val="009317C2"/>
    <w:rsid w:val="00931863"/>
    <w:rsid w:val="00932197"/>
    <w:rsid w:val="00932511"/>
    <w:rsid w:val="00934B71"/>
    <w:rsid w:val="00935A77"/>
    <w:rsid w:val="00935CC9"/>
    <w:rsid w:val="00936FF2"/>
    <w:rsid w:val="00940B63"/>
    <w:rsid w:val="00940F17"/>
    <w:rsid w:val="00941918"/>
    <w:rsid w:val="009433E5"/>
    <w:rsid w:val="00943C58"/>
    <w:rsid w:val="00950288"/>
    <w:rsid w:val="00950E74"/>
    <w:rsid w:val="0095188A"/>
    <w:rsid w:val="00952373"/>
    <w:rsid w:val="00952885"/>
    <w:rsid w:val="00956402"/>
    <w:rsid w:val="0095657B"/>
    <w:rsid w:val="00956AAA"/>
    <w:rsid w:val="00956D36"/>
    <w:rsid w:val="0096313C"/>
    <w:rsid w:val="00964186"/>
    <w:rsid w:val="00964A22"/>
    <w:rsid w:val="0097083A"/>
    <w:rsid w:val="00971AD3"/>
    <w:rsid w:val="00972759"/>
    <w:rsid w:val="00973916"/>
    <w:rsid w:val="00973AF0"/>
    <w:rsid w:val="00973F1D"/>
    <w:rsid w:val="00980093"/>
    <w:rsid w:val="00981E22"/>
    <w:rsid w:val="00982C24"/>
    <w:rsid w:val="00984CCA"/>
    <w:rsid w:val="00984F5D"/>
    <w:rsid w:val="009856BF"/>
    <w:rsid w:val="00990638"/>
    <w:rsid w:val="009911EE"/>
    <w:rsid w:val="00992D1F"/>
    <w:rsid w:val="00994B43"/>
    <w:rsid w:val="00994C15"/>
    <w:rsid w:val="00994C4F"/>
    <w:rsid w:val="00995D06"/>
    <w:rsid w:val="009975FE"/>
    <w:rsid w:val="009A0D34"/>
    <w:rsid w:val="009A1162"/>
    <w:rsid w:val="009A1811"/>
    <w:rsid w:val="009A21AB"/>
    <w:rsid w:val="009A280C"/>
    <w:rsid w:val="009A30E3"/>
    <w:rsid w:val="009A34B8"/>
    <w:rsid w:val="009A5A79"/>
    <w:rsid w:val="009A738A"/>
    <w:rsid w:val="009A7687"/>
    <w:rsid w:val="009B554A"/>
    <w:rsid w:val="009C0202"/>
    <w:rsid w:val="009C04DD"/>
    <w:rsid w:val="009C16BC"/>
    <w:rsid w:val="009C25F1"/>
    <w:rsid w:val="009C5939"/>
    <w:rsid w:val="009C59C3"/>
    <w:rsid w:val="009C7C4A"/>
    <w:rsid w:val="009D0156"/>
    <w:rsid w:val="009D03B8"/>
    <w:rsid w:val="009D07C9"/>
    <w:rsid w:val="009D2BF1"/>
    <w:rsid w:val="009D2C91"/>
    <w:rsid w:val="009D2DAA"/>
    <w:rsid w:val="009D2DB4"/>
    <w:rsid w:val="009D31AF"/>
    <w:rsid w:val="009D3C26"/>
    <w:rsid w:val="009D5204"/>
    <w:rsid w:val="009D7AAC"/>
    <w:rsid w:val="009E0D14"/>
    <w:rsid w:val="009E2864"/>
    <w:rsid w:val="009E420B"/>
    <w:rsid w:val="009E489C"/>
    <w:rsid w:val="009E53D1"/>
    <w:rsid w:val="009E6EDC"/>
    <w:rsid w:val="009F3200"/>
    <w:rsid w:val="009F4232"/>
    <w:rsid w:val="009F4B96"/>
    <w:rsid w:val="009F5B5D"/>
    <w:rsid w:val="009F61F3"/>
    <w:rsid w:val="009F66D2"/>
    <w:rsid w:val="009F7438"/>
    <w:rsid w:val="009F7BBF"/>
    <w:rsid w:val="00A00650"/>
    <w:rsid w:val="00A0291C"/>
    <w:rsid w:val="00A02D78"/>
    <w:rsid w:val="00A03185"/>
    <w:rsid w:val="00A038BC"/>
    <w:rsid w:val="00A03C98"/>
    <w:rsid w:val="00A04202"/>
    <w:rsid w:val="00A04473"/>
    <w:rsid w:val="00A04F25"/>
    <w:rsid w:val="00A0540B"/>
    <w:rsid w:val="00A1311A"/>
    <w:rsid w:val="00A140B8"/>
    <w:rsid w:val="00A152E2"/>
    <w:rsid w:val="00A201C4"/>
    <w:rsid w:val="00A2090F"/>
    <w:rsid w:val="00A2157E"/>
    <w:rsid w:val="00A217B4"/>
    <w:rsid w:val="00A21CA8"/>
    <w:rsid w:val="00A2229B"/>
    <w:rsid w:val="00A22AFB"/>
    <w:rsid w:val="00A231F9"/>
    <w:rsid w:val="00A241EE"/>
    <w:rsid w:val="00A249B1"/>
    <w:rsid w:val="00A30414"/>
    <w:rsid w:val="00A3093D"/>
    <w:rsid w:val="00A30A00"/>
    <w:rsid w:val="00A30F15"/>
    <w:rsid w:val="00A32005"/>
    <w:rsid w:val="00A34FA2"/>
    <w:rsid w:val="00A4097D"/>
    <w:rsid w:val="00A40B0C"/>
    <w:rsid w:val="00A41F5D"/>
    <w:rsid w:val="00A43233"/>
    <w:rsid w:val="00A43D35"/>
    <w:rsid w:val="00A44BC7"/>
    <w:rsid w:val="00A45717"/>
    <w:rsid w:val="00A46346"/>
    <w:rsid w:val="00A508CA"/>
    <w:rsid w:val="00A51D1D"/>
    <w:rsid w:val="00A5249C"/>
    <w:rsid w:val="00A52591"/>
    <w:rsid w:val="00A52840"/>
    <w:rsid w:val="00A54EDE"/>
    <w:rsid w:val="00A55879"/>
    <w:rsid w:val="00A55B2A"/>
    <w:rsid w:val="00A56363"/>
    <w:rsid w:val="00A63642"/>
    <w:rsid w:val="00A63906"/>
    <w:rsid w:val="00A63EE8"/>
    <w:rsid w:val="00A64074"/>
    <w:rsid w:val="00A64602"/>
    <w:rsid w:val="00A64703"/>
    <w:rsid w:val="00A65F7E"/>
    <w:rsid w:val="00A7124D"/>
    <w:rsid w:val="00A71E25"/>
    <w:rsid w:val="00A71F17"/>
    <w:rsid w:val="00A74107"/>
    <w:rsid w:val="00A749CD"/>
    <w:rsid w:val="00A815A2"/>
    <w:rsid w:val="00A81ECD"/>
    <w:rsid w:val="00A835F6"/>
    <w:rsid w:val="00A90040"/>
    <w:rsid w:val="00A91EE9"/>
    <w:rsid w:val="00A92A51"/>
    <w:rsid w:val="00A946B5"/>
    <w:rsid w:val="00A9559F"/>
    <w:rsid w:val="00A95819"/>
    <w:rsid w:val="00A95E6B"/>
    <w:rsid w:val="00A97E76"/>
    <w:rsid w:val="00AA024F"/>
    <w:rsid w:val="00AA0472"/>
    <w:rsid w:val="00AA1A6A"/>
    <w:rsid w:val="00AA1C27"/>
    <w:rsid w:val="00AA5C72"/>
    <w:rsid w:val="00AA6AE3"/>
    <w:rsid w:val="00AA6D94"/>
    <w:rsid w:val="00AB064C"/>
    <w:rsid w:val="00AB106A"/>
    <w:rsid w:val="00AB1376"/>
    <w:rsid w:val="00AB175B"/>
    <w:rsid w:val="00AB2284"/>
    <w:rsid w:val="00AB2BE7"/>
    <w:rsid w:val="00AB344D"/>
    <w:rsid w:val="00AB3C78"/>
    <w:rsid w:val="00AB4053"/>
    <w:rsid w:val="00AB43DB"/>
    <w:rsid w:val="00AB47B7"/>
    <w:rsid w:val="00AB562A"/>
    <w:rsid w:val="00AB651C"/>
    <w:rsid w:val="00AB6574"/>
    <w:rsid w:val="00AB6D9A"/>
    <w:rsid w:val="00AB7A1B"/>
    <w:rsid w:val="00AB7CEA"/>
    <w:rsid w:val="00AC1821"/>
    <w:rsid w:val="00AC1B78"/>
    <w:rsid w:val="00AC29B6"/>
    <w:rsid w:val="00AC565A"/>
    <w:rsid w:val="00AC588B"/>
    <w:rsid w:val="00AC5E83"/>
    <w:rsid w:val="00AC6215"/>
    <w:rsid w:val="00AC68D6"/>
    <w:rsid w:val="00AC69BE"/>
    <w:rsid w:val="00AD024E"/>
    <w:rsid w:val="00AD0F68"/>
    <w:rsid w:val="00AD1528"/>
    <w:rsid w:val="00AD19FB"/>
    <w:rsid w:val="00AD19FD"/>
    <w:rsid w:val="00AD4F34"/>
    <w:rsid w:val="00AD7240"/>
    <w:rsid w:val="00AD74AD"/>
    <w:rsid w:val="00AD7C38"/>
    <w:rsid w:val="00AE3BB1"/>
    <w:rsid w:val="00AE6240"/>
    <w:rsid w:val="00AE636C"/>
    <w:rsid w:val="00AE7E62"/>
    <w:rsid w:val="00AF0031"/>
    <w:rsid w:val="00AF008D"/>
    <w:rsid w:val="00AF0092"/>
    <w:rsid w:val="00AF015B"/>
    <w:rsid w:val="00AF040F"/>
    <w:rsid w:val="00AF2CE0"/>
    <w:rsid w:val="00AF3688"/>
    <w:rsid w:val="00AF5939"/>
    <w:rsid w:val="00B00E01"/>
    <w:rsid w:val="00B01EC8"/>
    <w:rsid w:val="00B01FC5"/>
    <w:rsid w:val="00B02C64"/>
    <w:rsid w:val="00B031E9"/>
    <w:rsid w:val="00B10BD1"/>
    <w:rsid w:val="00B142EE"/>
    <w:rsid w:val="00B164D5"/>
    <w:rsid w:val="00B16A4A"/>
    <w:rsid w:val="00B2107D"/>
    <w:rsid w:val="00B2143A"/>
    <w:rsid w:val="00B22200"/>
    <w:rsid w:val="00B22238"/>
    <w:rsid w:val="00B235DD"/>
    <w:rsid w:val="00B243B2"/>
    <w:rsid w:val="00B245B8"/>
    <w:rsid w:val="00B24D9C"/>
    <w:rsid w:val="00B27962"/>
    <w:rsid w:val="00B30E4E"/>
    <w:rsid w:val="00B31F32"/>
    <w:rsid w:val="00B334AE"/>
    <w:rsid w:val="00B33AB7"/>
    <w:rsid w:val="00B34037"/>
    <w:rsid w:val="00B34D69"/>
    <w:rsid w:val="00B35946"/>
    <w:rsid w:val="00B35AB9"/>
    <w:rsid w:val="00B36A2D"/>
    <w:rsid w:val="00B409E3"/>
    <w:rsid w:val="00B42C03"/>
    <w:rsid w:val="00B42E06"/>
    <w:rsid w:val="00B43EA5"/>
    <w:rsid w:val="00B44A73"/>
    <w:rsid w:val="00B4685F"/>
    <w:rsid w:val="00B511E2"/>
    <w:rsid w:val="00B539B3"/>
    <w:rsid w:val="00B54220"/>
    <w:rsid w:val="00B54758"/>
    <w:rsid w:val="00B55747"/>
    <w:rsid w:val="00B55F68"/>
    <w:rsid w:val="00B5693E"/>
    <w:rsid w:val="00B604EC"/>
    <w:rsid w:val="00B6108F"/>
    <w:rsid w:val="00B61B0A"/>
    <w:rsid w:val="00B61BFC"/>
    <w:rsid w:val="00B629CB"/>
    <w:rsid w:val="00B65D15"/>
    <w:rsid w:val="00B678C5"/>
    <w:rsid w:val="00B70A07"/>
    <w:rsid w:val="00B71106"/>
    <w:rsid w:val="00B7123F"/>
    <w:rsid w:val="00B71A22"/>
    <w:rsid w:val="00B71AEE"/>
    <w:rsid w:val="00B72947"/>
    <w:rsid w:val="00B73EAE"/>
    <w:rsid w:val="00B7504B"/>
    <w:rsid w:val="00B767B2"/>
    <w:rsid w:val="00B76B27"/>
    <w:rsid w:val="00B8171D"/>
    <w:rsid w:val="00B825EC"/>
    <w:rsid w:val="00B84B56"/>
    <w:rsid w:val="00B8674D"/>
    <w:rsid w:val="00B870A1"/>
    <w:rsid w:val="00B877C1"/>
    <w:rsid w:val="00B87A1C"/>
    <w:rsid w:val="00B90C21"/>
    <w:rsid w:val="00B90C70"/>
    <w:rsid w:val="00B928D8"/>
    <w:rsid w:val="00B935B2"/>
    <w:rsid w:val="00B9430D"/>
    <w:rsid w:val="00B946EC"/>
    <w:rsid w:val="00B94BFC"/>
    <w:rsid w:val="00B95963"/>
    <w:rsid w:val="00B96660"/>
    <w:rsid w:val="00B96C88"/>
    <w:rsid w:val="00B96F65"/>
    <w:rsid w:val="00BA0F1C"/>
    <w:rsid w:val="00BA223A"/>
    <w:rsid w:val="00BA2679"/>
    <w:rsid w:val="00BA273A"/>
    <w:rsid w:val="00BA2816"/>
    <w:rsid w:val="00BA3BCA"/>
    <w:rsid w:val="00BA3C70"/>
    <w:rsid w:val="00BA7106"/>
    <w:rsid w:val="00BA7E0B"/>
    <w:rsid w:val="00BB0664"/>
    <w:rsid w:val="00BB198D"/>
    <w:rsid w:val="00BB1BE5"/>
    <w:rsid w:val="00BB45A2"/>
    <w:rsid w:val="00BB50DC"/>
    <w:rsid w:val="00BB5362"/>
    <w:rsid w:val="00BB61C3"/>
    <w:rsid w:val="00BC126A"/>
    <w:rsid w:val="00BC3344"/>
    <w:rsid w:val="00BC4488"/>
    <w:rsid w:val="00BC4C5E"/>
    <w:rsid w:val="00BC5C40"/>
    <w:rsid w:val="00BC6689"/>
    <w:rsid w:val="00BC7700"/>
    <w:rsid w:val="00BC79D1"/>
    <w:rsid w:val="00BC7B42"/>
    <w:rsid w:val="00BD0CD7"/>
    <w:rsid w:val="00BD182E"/>
    <w:rsid w:val="00BD1D36"/>
    <w:rsid w:val="00BD2F9B"/>
    <w:rsid w:val="00BD4782"/>
    <w:rsid w:val="00BD5DD9"/>
    <w:rsid w:val="00BD651D"/>
    <w:rsid w:val="00BD6ACE"/>
    <w:rsid w:val="00BD71DB"/>
    <w:rsid w:val="00BE10A9"/>
    <w:rsid w:val="00BE1880"/>
    <w:rsid w:val="00BE2F23"/>
    <w:rsid w:val="00BE3364"/>
    <w:rsid w:val="00BE48A5"/>
    <w:rsid w:val="00BE5946"/>
    <w:rsid w:val="00BE74E0"/>
    <w:rsid w:val="00BF048A"/>
    <w:rsid w:val="00BF0B72"/>
    <w:rsid w:val="00BF224F"/>
    <w:rsid w:val="00BF22BF"/>
    <w:rsid w:val="00BF2C78"/>
    <w:rsid w:val="00BF3184"/>
    <w:rsid w:val="00BF62FB"/>
    <w:rsid w:val="00BF718D"/>
    <w:rsid w:val="00C00251"/>
    <w:rsid w:val="00C015CF"/>
    <w:rsid w:val="00C01768"/>
    <w:rsid w:val="00C01C8B"/>
    <w:rsid w:val="00C02656"/>
    <w:rsid w:val="00C0465F"/>
    <w:rsid w:val="00C0490B"/>
    <w:rsid w:val="00C050BE"/>
    <w:rsid w:val="00C06E28"/>
    <w:rsid w:val="00C07917"/>
    <w:rsid w:val="00C07C34"/>
    <w:rsid w:val="00C07E07"/>
    <w:rsid w:val="00C1005B"/>
    <w:rsid w:val="00C13315"/>
    <w:rsid w:val="00C13986"/>
    <w:rsid w:val="00C1450C"/>
    <w:rsid w:val="00C14DD4"/>
    <w:rsid w:val="00C150C6"/>
    <w:rsid w:val="00C157F4"/>
    <w:rsid w:val="00C16566"/>
    <w:rsid w:val="00C16F21"/>
    <w:rsid w:val="00C16FE5"/>
    <w:rsid w:val="00C17D35"/>
    <w:rsid w:val="00C20308"/>
    <w:rsid w:val="00C20A77"/>
    <w:rsid w:val="00C20D42"/>
    <w:rsid w:val="00C216DF"/>
    <w:rsid w:val="00C227DA"/>
    <w:rsid w:val="00C2460C"/>
    <w:rsid w:val="00C24CE7"/>
    <w:rsid w:val="00C26C53"/>
    <w:rsid w:val="00C309A1"/>
    <w:rsid w:val="00C31F21"/>
    <w:rsid w:val="00C323D8"/>
    <w:rsid w:val="00C3314C"/>
    <w:rsid w:val="00C334C5"/>
    <w:rsid w:val="00C335E3"/>
    <w:rsid w:val="00C33696"/>
    <w:rsid w:val="00C3455F"/>
    <w:rsid w:val="00C34A8C"/>
    <w:rsid w:val="00C34E98"/>
    <w:rsid w:val="00C353A7"/>
    <w:rsid w:val="00C3586E"/>
    <w:rsid w:val="00C362D6"/>
    <w:rsid w:val="00C37DB0"/>
    <w:rsid w:val="00C37F37"/>
    <w:rsid w:val="00C414E6"/>
    <w:rsid w:val="00C41644"/>
    <w:rsid w:val="00C41902"/>
    <w:rsid w:val="00C41C23"/>
    <w:rsid w:val="00C42A86"/>
    <w:rsid w:val="00C439BA"/>
    <w:rsid w:val="00C44B45"/>
    <w:rsid w:val="00C44DD3"/>
    <w:rsid w:val="00C46842"/>
    <w:rsid w:val="00C473DB"/>
    <w:rsid w:val="00C50161"/>
    <w:rsid w:val="00C5017D"/>
    <w:rsid w:val="00C5027E"/>
    <w:rsid w:val="00C502BE"/>
    <w:rsid w:val="00C504CA"/>
    <w:rsid w:val="00C50F9E"/>
    <w:rsid w:val="00C51220"/>
    <w:rsid w:val="00C53AB6"/>
    <w:rsid w:val="00C550D0"/>
    <w:rsid w:val="00C565C0"/>
    <w:rsid w:val="00C569E6"/>
    <w:rsid w:val="00C56ED9"/>
    <w:rsid w:val="00C610A5"/>
    <w:rsid w:val="00C626F1"/>
    <w:rsid w:val="00C62FC8"/>
    <w:rsid w:val="00C63576"/>
    <w:rsid w:val="00C63BF1"/>
    <w:rsid w:val="00C64697"/>
    <w:rsid w:val="00C64F89"/>
    <w:rsid w:val="00C6721B"/>
    <w:rsid w:val="00C67A7E"/>
    <w:rsid w:val="00C67CB7"/>
    <w:rsid w:val="00C67E49"/>
    <w:rsid w:val="00C67F19"/>
    <w:rsid w:val="00C70022"/>
    <w:rsid w:val="00C702D1"/>
    <w:rsid w:val="00C7039B"/>
    <w:rsid w:val="00C707DF"/>
    <w:rsid w:val="00C72275"/>
    <w:rsid w:val="00C74C53"/>
    <w:rsid w:val="00C751DE"/>
    <w:rsid w:val="00C7689A"/>
    <w:rsid w:val="00C80C3F"/>
    <w:rsid w:val="00C81424"/>
    <w:rsid w:val="00C8241F"/>
    <w:rsid w:val="00C82A35"/>
    <w:rsid w:val="00C86A31"/>
    <w:rsid w:val="00C90F8E"/>
    <w:rsid w:val="00C9277E"/>
    <w:rsid w:val="00C9280B"/>
    <w:rsid w:val="00C92A3B"/>
    <w:rsid w:val="00C933A0"/>
    <w:rsid w:val="00C93542"/>
    <w:rsid w:val="00C93765"/>
    <w:rsid w:val="00C93C0B"/>
    <w:rsid w:val="00C961AB"/>
    <w:rsid w:val="00C97928"/>
    <w:rsid w:val="00CA0019"/>
    <w:rsid w:val="00CA031F"/>
    <w:rsid w:val="00CA354D"/>
    <w:rsid w:val="00CA3AF7"/>
    <w:rsid w:val="00CA6211"/>
    <w:rsid w:val="00CA7051"/>
    <w:rsid w:val="00CA7249"/>
    <w:rsid w:val="00CA73B4"/>
    <w:rsid w:val="00CB2CCE"/>
    <w:rsid w:val="00CB3818"/>
    <w:rsid w:val="00CB4418"/>
    <w:rsid w:val="00CB4A12"/>
    <w:rsid w:val="00CB523B"/>
    <w:rsid w:val="00CB67B7"/>
    <w:rsid w:val="00CB68D4"/>
    <w:rsid w:val="00CC2A9C"/>
    <w:rsid w:val="00CC2FF8"/>
    <w:rsid w:val="00CC46D0"/>
    <w:rsid w:val="00CC608C"/>
    <w:rsid w:val="00CC7412"/>
    <w:rsid w:val="00CC7FA1"/>
    <w:rsid w:val="00CD09F8"/>
    <w:rsid w:val="00CD0EBB"/>
    <w:rsid w:val="00CD2565"/>
    <w:rsid w:val="00CD259C"/>
    <w:rsid w:val="00CD2C1E"/>
    <w:rsid w:val="00CD2EB7"/>
    <w:rsid w:val="00CD2F97"/>
    <w:rsid w:val="00CD5572"/>
    <w:rsid w:val="00CD7314"/>
    <w:rsid w:val="00CD7D11"/>
    <w:rsid w:val="00CD7F46"/>
    <w:rsid w:val="00CE0634"/>
    <w:rsid w:val="00CE0CC1"/>
    <w:rsid w:val="00CE1007"/>
    <w:rsid w:val="00CE104A"/>
    <w:rsid w:val="00CE13AB"/>
    <w:rsid w:val="00CE5388"/>
    <w:rsid w:val="00CE54BD"/>
    <w:rsid w:val="00CF0918"/>
    <w:rsid w:val="00CF2583"/>
    <w:rsid w:val="00CF3382"/>
    <w:rsid w:val="00CF3613"/>
    <w:rsid w:val="00CF3C00"/>
    <w:rsid w:val="00CF3C1A"/>
    <w:rsid w:val="00CF4BFD"/>
    <w:rsid w:val="00CF5B75"/>
    <w:rsid w:val="00D00517"/>
    <w:rsid w:val="00D01547"/>
    <w:rsid w:val="00D01946"/>
    <w:rsid w:val="00D021C0"/>
    <w:rsid w:val="00D03766"/>
    <w:rsid w:val="00D03F5E"/>
    <w:rsid w:val="00D04533"/>
    <w:rsid w:val="00D05F89"/>
    <w:rsid w:val="00D06153"/>
    <w:rsid w:val="00D10D2A"/>
    <w:rsid w:val="00D12382"/>
    <w:rsid w:val="00D1280E"/>
    <w:rsid w:val="00D12C2C"/>
    <w:rsid w:val="00D13B56"/>
    <w:rsid w:val="00D14163"/>
    <w:rsid w:val="00D16B44"/>
    <w:rsid w:val="00D174DC"/>
    <w:rsid w:val="00D22C54"/>
    <w:rsid w:val="00D2460E"/>
    <w:rsid w:val="00D250D4"/>
    <w:rsid w:val="00D25132"/>
    <w:rsid w:val="00D2594D"/>
    <w:rsid w:val="00D27A48"/>
    <w:rsid w:val="00D30D1A"/>
    <w:rsid w:val="00D31F8A"/>
    <w:rsid w:val="00D32190"/>
    <w:rsid w:val="00D32385"/>
    <w:rsid w:val="00D3241F"/>
    <w:rsid w:val="00D32F90"/>
    <w:rsid w:val="00D339B5"/>
    <w:rsid w:val="00D343B3"/>
    <w:rsid w:val="00D35B43"/>
    <w:rsid w:val="00D37656"/>
    <w:rsid w:val="00D41ACA"/>
    <w:rsid w:val="00D423CB"/>
    <w:rsid w:val="00D4319C"/>
    <w:rsid w:val="00D449F4"/>
    <w:rsid w:val="00D47447"/>
    <w:rsid w:val="00D50FEF"/>
    <w:rsid w:val="00D52DDF"/>
    <w:rsid w:val="00D540DA"/>
    <w:rsid w:val="00D54CA1"/>
    <w:rsid w:val="00D55948"/>
    <w:rsid w:val="00D5743F"/>
    <w:rsid w:val="00D574BA"/>
    <w:rsid w:val="00D57666"/>
    <w:rsid w:val="00D57DC9"/>
    <w:rsid w:val="00D6179B"/>
    <w:rsid w:val="00D6342E"/>
    <w:rsid w:val="00D63D17"/>
    <w:rsid w:val="00D644B9"/>
    <w:rsid w:val="00D66161"/>
    <w:rsid w:val="00D67252"/>
    <w:rsid w:val="00D67A69"/>
    <w:rsid w:val="00D74D8E"/>
    <w:rsid w:val="00D765FD"/>
    <w:rsid w:val="00D80560"/>
    <w:rsid w:val="00D806AE"/>
    <w:rsid w:val="00D82DB3"/>
    <w:rsid w:val="00D82EDA"/>
    <w:rsid w:val="00D8364E"/>
    <w:rsid w:val="00D83703"/>
    <w:rsid w:val="00D83853"/>
    <w:rsid w:val="00D84747"/>
    <w:rsid w:val="00D85F12"/>
    <w:rsid w:val="00D8625F"/>
    <w:rsid w:val="00D875CD"/>
    <w:rsid w:val="00D87CE7"/>
    <w:rsid w:val="00D87D5A"/>
    <w:rsid w:val="00D90DCB"/>
    <w:rsid w:val="00D91B6F"/>
    <w:rsid w:val="00D92DA7"/>
    <w:rsid w:val="00D933FA"/>
    <w:rsid w:val="00D936ED"/>
    <w:rsid w:val="00D948E7"/>
    <w:rsid w:val="00D96107"/>
    <w:rsid w:val="00D9660C"/>
    <w:rsid w:val="00DA049A"/>
    <w:rsid w:val="00DA0EF1"/>
    <w:rsid w:val="00DA1C7B"/>
    <w:rsid w:val="00DA226B"/>
    <w:rsid w:val="00DA303A"/>
    <w:rsid w:val="00DA4EB7"/>
    <w:rsid w:val="00DA639B"/>
    <w:rsid w:val="00DA65EB"/>
    <w:rsid w:val="00DA7AD2"/>
    <w:rsid w:val="00DA7C8B"/>
    <w:rsid w:val="00DB0AF1"/>
    <w:rsid w:val="00DB0C77"/>
    <w:rsid w:val="00DB1170"/>
    <w:rsid w:val="00DB17A1"/>
    <w:rsid w:val="00DB196A"/>
    <w:rsid w:val="00DB33F4"/>
    <w:rsid w:val="00DB4DE5"/>
    <w:rsid w:val="00DC12FD"/>
    <w:rsid w:val="00DC3041"/>
    <w:rsid w:val="00DC3247"/>
    <w:rsid w:val="00DC345F"/>
    <w:rsid w:val="00DC3CE5"/>
    <w:rsid w:val="00DC3E24"/>
    <w:rsid w:val="00DC3FD4"/>
    <w:rsid w:val="00DC4AE5"/>
    <w:rsid w:val="00DC5A42"/>
    <w:rsid w:val="00DC6122"/>
    <w:rsid w:val="00DC71A4"/>
    <w:rsid w:val="00DC7BFB"/>
    <w:rsid w:val="00DD17CA"/>
    <w:rsid w:val="00DD1A5A"/>
    <w:rsid w:val="00DD4CD3"/>
    <w:rsid w:val="00DD5FAE"/>
    <w:rsid w:val="00DD7B02"/>
    <w:rsid w:val="00DE078C"/>
    <w:rsid w:val="00DE0844"/>
    <w:rsid w:val="00DE1700"/>
    <w:rsid w:val="00DE2C81"/>
    <w:rsid w:val="00DE3202"/>
    <w:rsid w:val="00DE32B1"/>
    <w:rsid w:val="00DE4E41"/>
    <w:rsid w:val="00DE5E9A"/>
    <w:rsid w:val="00DF111A"/>
    <w:rsid w:val="00DF1380"/>
    <w:rsid w:val="00DF1544"/>
    <w:rsid w:val="00DF1F3D"/>
    <w:rsid w:val="00DF2122"/>
    <w:rsid w:val="00DF2B80"/>
    <w:rsid w:val="00DF38DB"/>
    <w:rsid w:val="00DF3AD6"/>
    <w:rsid w:val="00DF620E"/>
    <w:rsid w:val="00DF679D"/>
    <w:rsid w:val="00DF6D4E"/>
    <w:rsid w:val="00DF74A4"/>
    <w:rsid w:val="00E00D30"/>
    <w:rsid w:val="00E02E90"/>
    <w:rsid w:val="00E058F4"/>
    <w:rsid w:val="00E07EE9"/>
    <w:rsid w:val="00E11B16"/>
    <w:rsid w:val="00E13165"/>
    <w:rsid w:val="00E14611"/>
    <w:rsid w:val="00E14CDE"/>
    <w:rsid w:val="00E167C9"/>
    <w:rsid w:val="00E17099"/>
    <w:rsid w:val="00E205FD"/>
    <w:rsid w:val="00E206C5"/>
    <w:rsid w:val="00E22294"/>
    <w:rsid w:val="00E22F3F"/>
    <w:rsid w:val="00E23056"/>
    <w:rsid w:val="00E23E19"/>
    <w:rsid w:val="00E24767"/>
    <w:rsid w:val="00E248E5"/>
    <w:rsid w:val="00E2593F"/>
    <w:rsid w:val="00E26B9D"/>
    <w:rsid w:val="00E26BAF"/>
    <w:rsid w:val="00E26D08"/>
    <w:rsid w:val="00E323F4"/>
    <w:rsid w:val="00E3586C"/>
    <w:rsid w:val="00E35CAC"/>
    <w:rsid w:val="00E3609C"/>
    <w:rsid w:val="00E365D7"/>
    <w:rsid w:val="00E36DCD"/>
    <w:rsid w:val="00E4128C"/>
    <w:rsid w:val="00E41850"/>
    <w:rsid w:val="00E41E52"/>
    <w:rsid w:val="00E434BC"/>
    <w:rsid w:val="00E43E47"/>
    <w:rsid w:val="00E47B0F"/>
    <w:rsid w:val="00E50922"/>
    <w:rsid w:val="00E50E60"/>
    <w:rsid w:val="00E51DD0"/>
    <w:rsid w:val="00E53E57"/>
    <w:rsid w:val="00E541DA"/>
    <w:rsid w:val="00E5459B"/>
    <w:rsid w:val="00E5638A"/>
    <w:rsid w:val="00E56AE4"/>
    <w:rsid w:val="00E56CD9"/>
    <w:rsid w:val="00E6233E"/>
    <w:rsid w:val="00E637F7"/>
    <w:rsid w:val="00E63923"/>
    <w:rsid w:val="00E639FD"/>
    <w:rsid w:val="00E63B78"/>
    <w:rsid w:val="00E63C49"/>
    <w:rsid w:val="00E64A88"/>
    <w:rsid w:val="00E66ADA"/>
    <w:rsid w:val="00E72073"/>
    <w:rsid w:val="00E7293B"/>
    <w:rsid w:val="00E730E7"/>
    <w:rsid w:val="00E7666C"/>
    <w:rsid w:val="00E76CF4"/>
    <w:rsid w:val="00E76F73"/>
    <w:rsid w:val="00E812CB"/>
    <w:rsid w:val="00E81385"/>
    <w:rsid w:val="00E850F5"/>
    <w:rsid w:val="00E87049"/>
    <w:rsid w:val="00E877F4"/>
    <w:rsid w:val="00E90269"/>
    <w:rsid w:val="00E905AB"/>
    <w:rsid w:val="00E90A10"/>
    <w:rsid w:val="00E92DC9"/>
    <w:rsid w:val="00E94B50"/>
    <w:rsid w:val="00E95A6A"/>
    <w:rsid w:val="00E962F3"/>
    <w:rsid w:val="00E963F5"/>
    <w:rsid w:val="00E966AF"/>
    <w:rsid w:val="00E96972"/>
    <w:rsid w:val="00E96ACD"/>
    <w:rsid w:val="00E96C11"/>
    <w:rsid w:val="00EA2410"/>
    <w:rsid w:val="00EA2B80"/>
    <w:rsid w:val="00EA3A40"/>
    <w:rsid w:val="00EA3D5C"/>
    <w:rsid w:val="00EA415B"/>
    <w:rsid w:val="00EA4C2F"/>
    <w:rsid w:val="00EA50CD"/>
    <w:rsid w:val="00EA587A"/>
    <w:rsid w:val="00EA5DEB"/>
    <w:rsid w:val="00EA6B05"/>
    <w:rsid w:val="00EA7612"/>
    <w:rsid w:val="00EB2896"/>
    <w:rsid w:val="00EB3D09"/>
    <w:rsid w:val="00EB47E3"/>
    <w:rsid w:val="00EB4C3B"/>
    <w:rsid w:val="00EB586C"/>
    <w:rsid w:val="00EB5AD5"/>
    <w:rsid w:val="00EB7D30"/>
    <w:rsid w:val="00EC0650"/>
    <w:rsid w:val="00EC16B0"/>
    <w:rsid w:val="00EC1E77"/>
    <w:rsid w:val="00EC21D6"/>
    <w:rsid w:val="00EC3539"/>
    <w:rsid w:val="00EC353C"/>
    <w:rsid w:val="00EC491E"/>
    <w:rsid w:val="00EC534E"/>
    <w:rsid w:val="00EC5A8E"/>
    <w:rsid w:val="00EC6107"/>
    <w:rsid w:val="00EC7831"/>
    <w:rsid w:val="00EC7A74"/>
    <w:rsid w:val="00EC7AB3"/>
    <w:rsid w:val="00ED0387"/>
    <w:rsid w:val="00ED03BA"/>
    <w:rsid w:val="00ED28B0"/>
    <w:rsid w:val="00ED2ADE"/>
    <w:rsid w:val="00ED2E8A"/>
    <w:rsid w:val="00ED4FFF"/>
    <w:rsid w:val="00ED5C9C"/>
    <w:rsid w:val="00ED7C3A"/>
    <w:rsid w:val="00EE13DE"/>
    <w:rsid w:val="00EE27EE"/>
    <w:rsid w:val="00EE3697"/>
    <w:rsid w:val="00EE383E"/>
    <w:rsid w:val="00EE5719"/>
    <w:rsid w:val="00EE6A45"/>
    <w:rsid w:val="00EE6E8E"/>
    <w:rsid w:val="00EE7CAA"/>
    <w:rsid w:val="00EF030C"/>
    <w:rsid w:val="00EF0B67"/>
    <w:rsid w:val="00EF0C8C"/>
    <w:rsid w:val="00EF1F0E"/>
    <w:rsid w:val="00EF2B0A"/>
    <w:rsid w:val="00EF4967"/>
    <w:rsid w:val="00EF55B2"/>
    <w:rsid w:val="00EF62B8"/>
    <w:rsid w:val="00EF6371"/>
    <w:rsid w:val="00EF7D25"/>
    <w:rsid w:val="00EF7FFB"/>
    <w:rsid w:val="00F00260"/>
    <w:rsid w:val="00F01149"/>
    <w:rsid w:val="00F025D4"/>
    <w:rsid w:val="00F0463F"/>
    <w:rsid w:val="00F06F3F"/>
    <w:rsid w:val="00F072E8"/>
    <w:rsid w:val="00F07460"/>
    <w:rsid w:val="00F074C5"/>
    <w:rsid w:val="00F10697"/>
    <w:rsid w:val="00F10797"/>
    <w:rsid w:val="00F10942"/>
    <w:rsid w:val="00F11C21"/>
    <w:rsid w:val="00F123CC"/>
    <w:rsid w:val="00F133DD"/>
    <w:rsid w:val="00F14CE9"/>
    <w:rsid w:val="00F16980"/>
    <w:rsid w:val="00F173FC"/>
    <w:rsid w:val="00F207C9"/>
    <w:rsid w:val="00F20F66"/>
    <w:rsid w:val="00F217DF"/>
    <w:rsid w:val="00F2613E"/>
    <w:rsid w:val="00F269A3"/>
    <w:rsid w:val="00F26E3D"/>
    <w:rsid w:val="00F273EF"/>
    <w:rsid w:val="00F3058A"/>
    <w:rsid w:val="00F30F3C"/>
    <w:rsid w:val="00F3182D"/>
    <w:rsid w:val="00F31AD1"/>
    <w:rsid w:val="00F32BE0"/>
    <w:rsid w:val="00F34869"/>
    <w:rsid w:val="00F34CDE"/>
    <w:rsid w:val="00F35AEE"/>
    <w:rsid w:val="00F367C9"/>
    <w:rsid w:val="00F36C82"/>
    <w:rsid w:val="00F36ED8"/>
    <w:rsid w:val="00F3734C"/>
    <w:rsid w:val="00F37D64"/>
    <w:rsid w:val="00F40FB9"/>
    <w:rsid w:val="00F4341E"/>
    <w:rsid w:val="00F4407D"/>
    <w:rsid w:val="00F4475B"/>
    <w:rsid w:val="00F44E3A"/>
    <w:rsid w:val="00F450CD"/>
    <w:rsid w:val="00F45B71"/>
    <w:rsid w:val="00F45FAF"/>
    <w:rsid w:val="00F47994"/>
    <w:rsid w:val="00F47B7D"/>
    <w:rsid w:val="00F47F34"/>
    <w:rsid w:val="00F50475"/>
    <w:rsid w:val="00F50AAB"/>
    <w:rsid w:val="00F542F2"/>
    <w:rsid w:val="00F55FB2"/>
    <w:rsid w:val="00F568BD"/>
    <w:rsid w:val="00F57DD3"/>
    <w:rsid w:val="00F6081E"/>
    <w:rsid w:val="00F60BCD"/>
    <w:rsid w:val="00F62CAC"/>
    <w:rsid w:val="00F63400"/>
    <w:rsid w:val="00F63850"/>
    <w:rsid w:val="00F64072"/>
    <w:rsid w:val="00F648A1"/>
    <w:rsid w:val="00F6492A"/>
    <w:rsid w:val="00F65118"/>
    <w:rsid w:val="00F651A6"/>
    <w:rsid w:val="00F65825"/>
    <w:rsid w:val="00F65876"/>
    <w:rsid w:val="00F679DC"/>
    <w:rsid w:val="00F67A40"/>
    <w:rsid w:val="00F67B5F"/>
    <w:rsid w:val="00F71983"/>
    <w:rsid w:val="00F7554E"/>
    <w:rsid w:val="00F75CFD"/>
    <w:rsid w:val="00F76F0A"/>
    <w:rsid w:val="00F773AD"/>
    <w:rsid w:val="00F81AD0"/>
    <w:rsid w:val="00F8314F"/>
    <w:rsid w:val="00F84396"/>
    <w:rsid w:val="00F92A02"/>
    <w:rsid w:val="00F930DE"/>
    <w:rsid w:val="00F93E8D"/>
    <w:rsid w:val="00F942D7"/>
    <w:rsid w:val="00F943F3"/>
    <w:rsid w:val="00F95DC6"/>
    <w:rsid w:val="00F962AD"/>
    <w:rsid w:val="00F96794"/>
    <w:rsid w:val="00F968E9"/>
    <w:rsid w:val="00F96DE3"/>
    <w:rsid w:val="00F974C9"/>
    <w:rsid w:val="00FA04AB"/>
    <w:rsid w:val="00FA3639"/>
    <w:rsid w:val="00FA4E30"/>
    <w:rsid w:val="00FA56D4"/>
    <w:rsid w:val="00FA7FB0"/>
    <w:rsid w:val="00FB0A89"/>
    <w:rsid w:val="00FB2DCA"/>
    <w:rsid w:val="00FB4208"/>
    <w:rsid w:val="00FC0AF7"/>
    <w:rsid w:val="00FC0D36"/>
    <w:rsid w:val="00FC0EE5"/>
    <w:rsid w:val="00FC1377"/>
    <w:rsid w:val="00FC16D3"/>
    <w:rsid w:val="00FC2331"/>
    <w:rsid w:val="00FC29CB"/>
    <w:rsid w:val="00FC33EB"/>
    <w:rsid w:val="00FC3B4E"/>
    <w:rsid w:val="00FC3CE3"/>
    <w:rsid w:val="00FC3F7A"/>
    <w:rsid w:val="00FC6236"/>
    <w:rsid w:val="00FC6E6C"/>
    <w:rsid w:val="00FD07BB"/>
    <w:rsid w:val="00FD2470"/>
    <w:rsid w:val="00FD3AFB"/>
    <w:rsid w:val="00FD4699"/>
    <w:rsid w:val="00FD5E1F"/>
    <w:rsid w:val="00FD5FA6"/>
    <w:rsid w:val="00FD6735"/>
    <w:rsid w:val="00FD762A"/>
    <w:rsid w:val="00FE035D"/>
    <w:rsid w:val="00FE2327"/>
    <w:rsid w:val="00FE2F79"/>
    <w:rsid w:val="00FE3103"/>
    <w:rsid w:val="00FE3237"/>
    <w:rsid w:val="00FE3D53"/>
    <w:rsid w:val="00FE40FD"/>
    <w:rsid w:val="00FE427C"/>
    <w:rsid w:val="00FE4D98"/>
    <w:rsid w:val="00FE5E3C"/>
    <w:rsid w:val="00FE645F"/>
    <w:rsid w:val="00FE775B"/>
    <w:rsid w:val="00FF0760"/>
    <w:rsid w:val="00FF09E0"/>
    <w:rsid w:val="00FF29A2"/>
    <w:rsid w:val="00FF2DD3"/>
    <w:rsid w:val="00FF3588"/>
    <w:rsid w:val="00FF41F0"/>
    <w:rsid w:val="00FF6975"/>
    <w:rsid w:val="00FF7D6E"/>
    <w:rsid w:val="00FF7E6E"/>
    <w:rsid w:val="13A050DB"/>
    <w:rsid w:val="290D1DB1"/>
    <w:rsid w:val="2E4724CA"/>
    <w:rsid w:val="40461F37"/>
    <w:rsid w:val="44712FE8"/>
    <w:rsid w:val="484060E1"/>
    <w:rsid w:val="737A7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annotation text" w:semiHidden="0" w:unhideWhenUsed="0" w:qFormat="1"/>
    <w:lsdException w:name="header" w:semiHidden="0" w:unhideWhenUsed="0" w:qFormat="1"/>
    <w:lsdException w:name="footer" w:semiHidden="0" w:unhideWhenUsed="0" w:qFormat="1"/>
    <w:lsdException w:name="caption" w:uiPriority="35" w:qFormat="1"/>
    <w:lsdException w:name="footnote reference" w:semiHidden="0" w:unhideWhenUsed="0" w:qFormat="1"/>
    <w:lsdException w:name="annotation reference" w:semiHidden="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uiPriority="0" w:unhideWhenUsed="0" w:qFormat="1"/>
    <w:lsdException w:name="Hyperlink" w:semiHidden="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nhideWhenUsed="0" w:qFormat="1"/>
    <w:lsdException w:name="Normal (Web)" w:semiHidden="0" w:unhideWhenUsed="0" w:qFormat="1"/>
    <w:lsdException w:name="Normal Table"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229"/>
    <w:pPr>
      <w:widowControl w:val="0"/>
      <w:jc w:val="both"/>
    </w:pPr>
    <w:rPr>
      <w:kern w:val="2"/>
      <w:sz w:val="21"/>
      <w:szCs w:val="24"/>
    </w:rPr>
  </w:style>
  <w:style w:type="paragraph" w:styleId="1">
    <w:name w:val="heading 1"/>
    <w:basedOn w:val="a"/>
    <w:next w:val="a"/>
    <w:link w:val="1Char"/>
    <w:qFormat/>
    <w:rsid w:val="00195229"/>
    <w:pPr>
      <w:widowControl/>
      <w:ind w:firstLineChars="200" w:firstLine="200"/>
      <w:jc w:val="center"/>
      <w:outlineLvl w:val="0"/>
    </w:pPr>
    <w:rPr>
      <w:rFonts w:ascii="Cambria" w:eastAsia="方正小标宋_GBK" w:hAnsi="Cambria" w:cs="宋体"/>
      <w:caps/>
      <w:kern w:val="0"/>
      <w:sz w:val="4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rsid w:val="00195229"/>
    <w:pPr>
      <w:shd w:val="clear" w:color="auto" w:fill="000080"/>
    </w:pPr>
  </w:style>
  <w:style w:type="paragraph" w:styleId="a4">
    <w:name w:val="annotation text"/>
    <w:basedOn w:val="a"/>
    <w:link w:val="Char"/>
    <w:uiPriority w:val="99"/>
    <w:qFormat/>
    <w:rsid w:val="00195229"/>
    <w:pPr>
      <w:jc w:val="left"/>
    </w:pPr>
    <w:rPr>
      <w:rFonts w:ascii="Calibri" w:hAnsi="Calibri"/>
      <w:szCs w:val="22"/>
    </w:rPr>
  </w:style>
  <w:style w:type="paragraph" w:styleId="a5">
    <w:name w:val="Body Text"/>
    <w:basedOn w:val="a"/>
    <w:link w:val="Char0"/>
    <w:qFormat/>
    <w:rsid w:val="00195229"/>
    <w:pPr>
      <w:spacing w:after="120"/>
    </w:pPr>
  </w:style>
  <w:style w:type="paragraph" w:styleId="a6">
    <w:name w:val="Body Text Indent"/>
    <w:basedOn w:val="a"/>
    <w:link w:val="Char1"/>
    <w:qFormat/>
    <w:rsid w:val="00195229"/>
    <w:pPr>
      <w:ind w:firstLineChars="500" w:firstLine="1807"/>
    </w:pPr>
    <w:rPr>
      <w:rFonts w:eastAsia="方正小标宋简体"/>
      <w:b/>
      <w:bCs/>
      <w:sz w:val="36"/>
    </w:rPr>
  </w:style>
  <w:style w:type="paragraph" w:styleId="a7">
    <w:name w:val="Plain Text"/>
    <w:basedOn w:val="a"/>
    <w:link w:val="Char2"/>
    <w:uiPriority w:val="99"/>
    <w:qFormat/>
    <w:rsid w:val="00195229"/>
    <w:rPr>
      <w:rFonts w:ascii="宋体" w:hAnsi="Courier New" w:cs="Courier New"/>
      <w:szCs w:val="21"/>
    </w:rPr>
  </w:style>
  <w:style w:type="paragraph" w:styleId="a8">
    <w:name w:val="Date"/>
    <w:basedOn w:val="a"/>
    <w:next w:val="a"/>
    <w:link w:val="Char3"/>
    <w:qFormat/>
    <w:rsid w:val="00195229"/>
    <w:pPr>
      <w:ind w:leftChars="2500" w:left="100"/>
    </w:pPr>
  </w:style>
  <w:style w:type="paragraph" w:styleId="2">
    <w:name w:val="Body Text Indent 2"/>
    <w:basedOn w:val="a"/>
    <w:qFormat/>
    <w:rsid w:val="00195229"/>
    <w:pPr>
      <w:spacing w:after="120" w:line="480" w:lineRule="auto"/>
      <w:ind w:leftChars="200" w:left="420"/>
    </w:pPr>
  </w:style>
  <w:style w:type="paragraph" w:styleId="a9">
    <w:name w:val="Balloon Text"/>
    <w:basedOn w:val="a"/>
    <w:link w:val="Char4"/>
    <w:qFormat/>
    <w:rsid w:val="00195229"/>
    <w:rPr>
      <w:sz w:val="18"/>
      <w:szCs w:val="18"/>
    </w:rPr>
  </w:style>
  <w:style w:type="paragraph" w:styleId="aa">
    <w:name w:val="footer"/>
    <w:basedOn w:val="a"/>
    <w:link w:val="Char5"/>
    <w:uiPriority w:val="99"/>
    <w:qFormat/>
    <w:rsid w:val="00195229"/>
    <w:pPr>
      <w:tabs>
        <w:tab w:val="center" w:pos="4153"/>
        <w:tab w:val="right" w:pos="8306"/>
      </w:tabs>
      <w:snapToGrid w:val="0"/>
      <w:jc w:val="left"/>
    </w:pPr>
    <w:rPr>
      <w:sz w:val="18"/>
      <w:szCs w:val="18"/>
    </w:rPr>
  </w:style>
  <w:style w:type="paragraph" w:styleId="ab">
    <w:name w:val="header"/>
    <w:basedOn w:val="a"/>
    <w:link w:val="Char6"/>
    <w:uiPriority w:val="99"/>
    <w:qFormat/>
    <w:rsid w:val="00195229"/>
    <w:pPr>
      <w:pBdr>
        <w:bottom w:val="single" w:sz="6" w:space="1" w:color="auto"/>
      </w:pBdr>
      <w:tabs>
        <w:tab w:val="center" w:pos="4153"/>
        <w:tab w:val="right" w:pos="8306"/>
      </w:tabs>
      <w:snapToGrid w:val="0"/>
      <w:jc w:val="center"/>
    </w:pPr>
    <w:rPr>
      <w:sz w:val="18"/>
      <w:szCs w:val="18"/>
    </w:rPr>
  </w:style>
  <w:style w:type="paragraph" w:styleId="ac">
    <w:name w:val="footnote text"/>
    <w:basedOn w:val="a"/>
    <w:link w:val="Char7"/>
    <w:uiPriority w:val="99"/>
    <w:qFormat/>
    <w:rsid w:val="00195229"/>
    <w:pPr>
      <w:snapToGrid w:val="0"/>
      <w:jc w:val="left"/>
    </w:pPr>
    <w:rPr>
      <w:rFonts w:ascii="Calibri" w:hAnsi="Calibri"/>
      <w:sz w:val="18"/>
      <w:szCs w:val="18"/>
    </w:rPr>
  </w:style>
  <w:style w:type="paragraph" w:styleId="ad">
    <w:name w:val="Normal (Web)"/>
    <w:basedOn w:val="a"/>
    <w:uiPriority w:val="99"/>
    <w:qFormat/>
    <w:rsid w:val="00195229"/>
    <w:pPr>
      <w:widowControl/>
      <w:spacing w:before="100" w:beforeAutospacing="1" w:after="100" w:afterAutospacing="1"/>
      <w:jc w:val="left"/>
    </w:pPr>
    <w:rPr>
      <w:rFonts w:ascii="宋体" w:hAnsi="宋体"/>
      <w:color w:val="000000"/>
      <w:kern w:val="0"/>
      <w:sz w:val="24"/>
    </w:rPr>
  </w:style>
  <w:style w:type="paragraph" w:styleId="ae">
    <w:name w:val="Title"/>
    <w:basedOn w:val="a"/>
    <w:next w:val="a"/>
    <w:link w:val="Char8"/>
    <w:qFormat/>
    <w:rsid w:val="00195229"/>
    <w:pPr>
      <w:spacing w:before="240" w:after="60"/>
      <w:jc w:val="center"/>
      <w:outlineLvl w:val="0"/>
    </w:pPr>
    <w:rPr>
      <w:rFonts w:ascii="Calibri Light" w:hAnsi="Calibri Light"/>
      <w:b/>
      <w:bCs/>
      <w:sz w:val="32"/>
      <w:szCs w:val="32"/>
    </w:rPr>
  </w:style>
  <w:style w:type="character" w:styleId="af">
    <w:name w:val="Strong"/>
    <w:uiPriority w:val="22"/>
    <w:qFormat/>
    <w:rsid w:val="00195229"/>
    <w:rPr>
      <w:b/>
      <w:bCs/>
    </w:rPr>
  </w:style>
  <w:style w:type="character" w:styleId="af0">
    <w:name w:val="page number"/>
    <w:basedOn w:val="a0"/>
    <w:qFormat/>
    <w:rsid w:val="00195229"/>
  </w:style>
  <w:style w:type="character" w:styleId="af1">
    <w:name w:val="FollowedHyperlink"/>
    <w:basedOn w:val="a0"/>
    <w:qFormat/>
    <w:rsid w:val="00195229"/>
    <w:rPr>
      <w:color w:val="800080"/>
      <w:u w:val="single"/>
    </w:rPr>
  </w:style>
  <w:style w:type="character" w:styleId="af2">
    <w:name w:val="Emphasis"/>
    <w:uiPriority w:val="20"/>
    <w:qFormat/>
    <w:rsid w:val="00195229"/>
    <w:rPr>
      <w:i/>
      <w:iCs/>
    </w:rPr>
  </w:style>
  <w:style w:type="character" w:styleId="af3">
    <w:name w:val="Hyperlink"/>
    <w:uiPriority w:val="99"/>
    <w:qFormat/>
    <w:rsid w:val="00195229"/>
    <w:rPr>
      <w:color w:val="0000FF"/>
      <w:u w:val="single"/>
    </w:rPr>
  </w:style>
  <w:style w:type="character" w:styleId="af4">
    <w:name w:val="annotation reference"/>
    <w:basedOn w:val="a0"/>
    <w:uiPriority w:val="99"/>
    <w:unhideWhenUsed/>
    <w:qFormat/>
    <w:rsid w:val="00195229"/>
    <w:rPr>
      <w:sz w:val="21"/>
      <w:szCs w:val="21"/>
    </w:rPr>
  </w:style>
  <w:style w:type="character" w:styleId="af5">
    <w:name w:val="footnote reference"/>
    <w:uiPriority w:val="99"/>
    <w:qFormat/>
    <w:rsid w:val="00195229"/>
    <w:rPr>
      <w:vertAlign w:val="superscript"/>
    </w:rPr>
  </w:style>
  <w:style w:type="table" w:styleId="af6">
    <w:name w:val="Table Grid"/>
    <w:basedOn w:val="a1"/>
    <w:uiPriority w:val="59"/>
    <w:qFormat/>
    <w:rsid w:val="001952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9">
    <w:name w:val="Char"/>
    <w:basedOn w:val="a"/>
    <w:qFormat/>
    <w:rsid w:val="00195229"/>
    <w:pPr>
      <w:tabs>
        <w:tab w:val="left" w:pos="360"/>
      </w:tabs>
    </w:pPr>
    <w:rPr>
      <w:sz w:val="24"/>
    </w:rPr>
  </w:style>
  <w:style w:type="paragraph" w:customStyle="1" w:styleId="Char10">
    <w:name w:val="Char1"/>
    <w:basedOn w:val="a"/>
    <w:qFormat/>
    <w:rsid w:val="00195229"/>
    <w:rPr>
      <w:rFonts w:ascii="仿宋_GB2312"/>
      <w:b/>
      <w:sz w:val="30"/>
      <w:szCs w:val="32"/>
    </w:rPr>
  </w:style>
  <w:style w:type="paragraph" w:customStyle="1" w:styleId="10">
    <w:name w:val="列出段落1"/>
    <w:basedOn w:val="a"/>
    <w:uiPriority w:val="34"/>
    <w:qFormat/>
    <w:rsid w:val="00195229"/>
    <w:pPr>
      <w:ind w:firstLineChars="200" w:firstLine="420"/>
    </w:pPr>
    <w:rPr>
      <w:rFonts w:ascii="Calibri" w:hAnsi="Calibri"/>
      <w:szCs w:val="22"/>
    </w:rPr>
  </w:style>
  <w:style w:type="paragraph" w:customStyle="1" w:styleId="0">
    <w:name w:val="0"/>
    <w:basedOn w:val="a"/>
    <w:qFormat/>
    <w:rsid w:val="00195229"/>
    <w:pPr>
      <w:widowControl/>
      <w:snapToGrid w:val="0"/>
    </w:pPr>
    <w:rPr>
      <w:kern w:val="0"/>
      <w:szCs w:val="21"/>
    </w:rPr>
  </w:style>
  <w:style w:type="paragraph" w:customStyle="1" w:styleId="p0">
    <w:name w:val="p0"/>
    <w:basedOn w:val="a"/>
    <w:qFormat/>
    <w:rsid w:val="00195229"/>
    <w:pPr>
      <w:widowControl/>
      <w:ind w:firstLine="420"/>
      <w:jc w:val="left"/>
    </w:pPr>
    <w:rPr>
      <w:kern w:val="0"/>
      <w:sz w:val="20"/>
      <w:szCs w:val="20"/>
    </w:rPr>
  </w:style>
  <w:style w:type="paragraph" w:customStyle="1" w:styleId="20">
    <w:name w:val="列出段落2"/>
    <w:basedOn w:val="a"/>
    <w:uiPriority w:val="34"/>
    <w:qFormat/>
    <w:rsid w:val="00195229"/>
    <w:pPr>
      <w:ind w:firstLineChars="200" w:firstLine="420"/>
    </w:pPr>
  </w:style>
  <w:style w:type="paragraph" w:customStyle="1" w:styleId="CharChar5Char">
    <w:name w:val="Char Char5 Char"/>
    <w:basedOn w:val="a"/>
    <w:qFormat/>
    <w:rsid w:val="00195229"/>
    <w:pPr>
      <w:widowControl/>
      <w:spacing w:after="160" w:line="240" w:lineRule="exact"/>
      <w:jc w:val="left"/>
    </w:pPr>
    <w:rPr>
      <w:szCs w:val="20"/>
    </w:rPr>
  </w:style>
  <w:style w:type="paragraph" w:customStyle="1" w:styleId="21">
    <w:name w:val="列出段落21"/>
    <w:basedOn w:val="a"/>
    <w:qFormat/>
    <w:rsid w:val="00195229"/>
    <w:pPr>
      <w:ind w:firstLineChars="200" w:firstLine="420"/>
    </w:pPr>
    <w:rPr>
      <w:szCs w:val="21"/>
    </w:rPr>
  </w:style>
  <w:style w:type="paragraph" w:customStyle="1" w:styleId="11">
    <w:name w:val="普通(网站)11"/>
    <w:basedOn w:val="a"/>
    <w:qFormat/>
    <w:rsid w:val="00195229"/>
    <w:pPr>
      <w:widowControl/>
      <w:spacing w:before="100" w:beforeAutospacing="1" w:after="100" w:afterAutospacing="1"/>
      <w:jc w:val="left"/>
    </w:pPr>
    <w:rPr>
      <w:rFonts w:ascii="宋体" w:hAnsi="宋体" w:cs="宋体"/>
      <w:kern w:val="0"/>
      <w:sz w:val="24"/>
    </w:rPr>
  </w:style>
  <w:style w:type="paragraph" w:customStyle="1" w:styleId="Default">
    <w:name w:val="Default"/>
    <w:qFormat/>
    <w:rsid w:val="00195229"/>
    <w:pPr>
      <w:widowControl w:val="0"/>
      <w:autoSpaceDE w:val="0"/>
      <w:autoSpaceDN w:val="0"/>
      <w:adjustRightInd w:val="0"/>
    </w:pPr>
    <w:rPr>
      <w:rFonts w:ascii="方正仿宋_GBK" w:hAnsi="方正仿宋_GBK" w:cs="方正仿宋_GBK"/>
      <w:color w:val="000000"/>
      <w:sz w:val="24"/>
      <w:szCs w:val="24"/>
    </w:rPr>
  </w:style>
  <w:style w:type="paragraph" w:customStyle="1" w:styleId="reader-word-layerreader-word-s1-13">
    <w:name w:val="reader-word-layer reader-word-s1-13"/>
    <w:basedOn w:val="a"/>
    <w:qFormat/>
    <w:rsid w:val="00195229"/>
    <w:pPr>
      <w:widowControl/>
      <w:spacing w:before="100" w:beforeAutospacing="1" w:after="100" w:afterAutospacing="1"/>
      <w:jc w:val="left"/>
    </w:pPr>
    <w:rPr>
      <w:rFonts w:ascii="宋体" w:hAnsi="宋体" w:cs="宋体"/>
      <w:kern w:val="0"/>
      <w:sz w:val="24"/>
    </w:rPr>
  </w:style>
  <w:style w:type="paragraph" w:customStyle="1" w:styleId="3">
    <w:name w:val="列出段落3"/>
    <w:basedOn w:val="a"/>
    <w:uiPriority w:val="34"/>
    <w:qFormat/>
    <w:rsid w:val="00195229"/>
    <w:pPr>
      <w:ind w:firstLineChars="200" w:firstLine="420"/>
    </w:pPr>
  </w:style>
  <w:style w:type="character" w:customStyle="1" w:styleId="ca-61">
    <w:name w:val="ca-61"/>
    <w:qFormat/>
    <w:rsid w:val="00195229"/>
    <w:rPr>
      <w:rFonts w:ascii="仿宋_GB2312" w:eastAsia="仿宋_GB2312" w:hint="eastAsia"/>
      <w:color w:val="000000"/>
      <w:sz w:val="32"/>
      <w:szCs w:val="32"/>
    </w:rPr>
  </w:style>
  <w:style w:type="character" w:customStyle="1" w:styleId="zw">
    <w:name w:val="zw"/>
    <w:basedOn w:val="a0"/>
    <w:qFormat/>
    <w:rsid w:val="00195229"/>
  </w:style>
  <w:style w:type="character" w:customStyle="1" w:styleId="apple-style-span">
    <w:name w:val="apple-style-span"/>
    <w:basedOn w:val="a0"/>
    <w:qFormat/>
    <w:rsid w:val="00195229"/>
  </w:style>
  <w:style w:type="character" w:customStyle="1" w:styleId="Char5">
    <w:name w:val="页脚 Char"/>
    <w:basedOn w:val="a0"/>
    <w:link w:val="aa"/>
    <w:uiPriority w:val="99"/>
    <w:qFormat/>
    <w:rsid w:val="00195229"/>
    <w:rPr>
      <w:kern w:val="2"/>
      <w:sz w:val="18"/>
      <w:szCs w:val="18"/>
    </w:rPr>
  </w:style>
  <w:style w:type="character" w:customStyle="1" w:styleId="1Char">
    <w:name w:val="标题 1 Char"/>
    <w:basedOn w:val="a0"/>
    <w:link w:val="1"/>
    <w:qFormat/>
    <w:rsid w:val="00195229"/>
    <w:rPr>
      <w:rFonts w:ascii="Cambria" w:eastAsia="方正小标宋_GBK" w:hAnsi="Cambria" w:cs="宋体"/>
      <w:caps/>
      <w:sz w:val="44"/>
      <w:szCs w:val="28"/>
    </w:rPr>
  </w:style>
  <w:style w:type="character" w:customStyle="1" w:styleId="Char7">
    <w:name w:val="脚注文本 Char"/>
    <w:basedOn w:val="a0"/>
    <w:link w:val="ac"/>
    <w:uiPriority w:val="99"/>
    <w:qFormat/>
    <w:rsid w:val="00195229"/>
    <w:rPr>
      <w:rFonts w:ascii="Calibri" w:hAnsi="Calibri"/>
      <w:kern w:val="2"/>
      <w:sz w:val="18"/>
      <w:szCs w:val="18"/>
    </w:rPr>
  </w:style>
  <w:style w:type="paragraph" w:customStyle="1" w:styleId="4">
    <w:name w:val="列出段落4"/>
    <w:basedOn w:val="a"/>
    <w:uiPriority w:val="34"/>
    <w:qFormat/>
    <w:rsid w:val="00195229"/>
    <w:pPr>
      <w:ind w:firstLineChars="200" w:firstLine="420"/>
    </w:pPr>
  </w:style>
  <w:style w:type="character" w:customStyle="1" w:styleId="mainarticletitle1">
    <w:name w:val="main_articletitle1"/>
    <w:qFormat/>
    <w:rsid w:val="00195229"/>
    <w:rPr>
      <w:b/>
      <w:bCs/>
      <w:sz w:val="27"/>
      <w:szCs w:val="27"/>
    </w:rPr>
  </w:style>
  <w:style w:type="character" w:customStyle="1" w:styleId="Char1">
    <w:name w:val="正文文本缩进 Char"/>
    <w:link w:val="a6"/>
    <w:qFormat/>
    <w:rsid w:val="00195229"/>
    <w:rPr>
      <w:rFonts w:eastAsia="方正小标宋简体"/>
      <w:b/>
      <w:bCs/>
      <w:kern w:val="2"/>
      <w:sz w:val="36"/>
      <w:szCs w:val="24"/>
    </w:rPr>
  </w:style>
  <w:style w:type="paragraph" w:customStyle="1" w:styleId="NewNewNew">
    <w:name w:val="正文 New New New"/>
    <w:qFormat/>
    <w:rsid w:val="00195229"/>
    <w:pPr>
      <w:widowControl w:val="0"/>
      <w:jc w:val="both"/>
    </w:pPr>
    <w:rPr>
      <w:rFonts w:eastAsia="仿宋_GB2312"/>
      <w:kern w:val="2"/>
      <w:sz w:val="32"/>
      <w:szCs w:val="24"/>
    </w:rPr>
  </w:style>
  <w:style w:type="character" w:customStyle="1" w:styleId="Char6">
    <w:name w:val="页眉 Char"/>
    <w:link w:val="ab"/>
    <w:uiPriority w:val="99"/>
    <w:qFormat/>
    <w:rsid w:val="00195229"/>
    <w:rPr>
      <w:kern w:val="2"/>
      <w:sz w:val="18"/>
      <w:szCs w:val="18"/>
    </w:rPr>
  </w:style>
  <w:style w:type="character" w:customStyle="1" w:styleId="12">
    <w:name w:val="不明显强调1"/>
    <w:basedOn w:val="a0"/>
    <w:uiPriority w:val="19"/>
    <w:qFormat/>
    <w:rsid w:val="00195229"/>
    <w:rPr>
      <w:i/>
      <w:iCs/>
      <w:color w:val="808080"/>
    </w:rPr>
  </w:style>
  <w:style w:type="paragraph" w:customStyle="1" w:styleId="af7">
    <w:name w:val="正文+二号"/>
    <w:basedOn w:val="a"/>
    <w:qFormat/>
    <w:rsid w:val="00195229"/>
    <w:pPr>
      <w:jc w:val="center"/>
    </w:pPr>
    <w:rPr>
      <w:rFonts w:ascii="仿宋" w:eastAsia="仿宋" w:hAnsi="仿宋"/>
      <w:sz w:val="44"/>
      <w:szCs w:val="44"/>
    </w:rPr>
  </w:style>
  <w:style w:type="paragraph" w:customStyle="1" w:styleId="13">
    <w:name w:val="无间隔1"/>
    <w:uiPriority w:val="1"/>
    <w:qFormat/>
    <w:rsid w:val="00195229"/>
    <w:pPr>
      <w:widowControl w:val="0"/>
      <w:jc w:val="both"/>
    </w:pPr>
    <w:rPr>
      <w:rFonts w:ascii="Calibri" w:hAnsi="Calibri"/>
      <w:kern w:val="2"/>
      <w:sz w:val="21"/>
      <w:szCs w:val="22"/>
    </w:rPr>
  </w:style>
  <w:style w:type="character" w:customStyle="1" w:styleId="Char">
    <w:name w:val="批注文字 Char"/>
    <w:basedOn w:val="a0"/>
    <w:link w:val="a4"/>
    <w:uiPriority w:val="99"/>
    <w:qFormat/>
    <w:rsid w:val="00195229"/>
    <w:rPr>
      <w:rFonts w:ascii="Calibri" w:hAnsi="Calibri"/>
      <w:kern w:val="2"/>
      <w:sz w:val="21"/>
      <w:szCs w:val="22"/>
    </w:rPr>
  </w:style>
  <w:style w:type="character" w:customStyle="1" w:styleId="Char4">
    <w:name w:val="批注框文本 Char"/>
    <w:link w:val="a9"/>
    <w:uiPriority w:val="99"/>
    <w:qFormat/>
    <w:rsid w:val="00195229"/>
    <w:rPr>
      <w:kern w:val="2"/>
      <w:sz w:val="18"/>
      <w:szCs w:val="18"/>
    </w:rPr>
  </w:style>
  <w:style w:type="paragraph" w:customStyle="1" w:styleId="af8">
    <w:name w:val="楷四"/>
    <w:basedOn w:val="a"/>
    <w:qFormat/>
    <w:rsid w:val="00195229"/>
    <w:pPr>
      <w:spacing w:line="360" w:lineRule="auto"/>
      <w:ind w:firstLine="340"/>
      <w:jc w:val="left"/>
    </w:pPr>
    <w:rPr>
      <w:rFonts w:eastAsia="楷体_GB2312"/>
      <w:kern w:val="0"/>
      <w:sz w:val="28"/>
    </w:rPr>
  </w:style>
  <w:style w:type="character" w:customStyle="1" w:styleId="fontstyle01">
    <w:name w:val="fontstyle01"/>
    <w:qFormat/>
    <w:rsid w:val="00195229"/>
    <w:rPr>
      <w:rFonts w:ascii="方正仿宋_GBK" w:eastAsia="方正仿宋_GBK" w:hint="eastAsia"/>
      <w:color w:val="000000"/>
      <w:sz w:val="32"/>
      <w:szCs w:val="32"/>
    </w:rPr>
  </w:style>
  <w:style w:type="character" w:customStyle="1" w:styleId="Char8">
    <w:name w:val="标题 Char"/>
    <w:link w:val="ae"/>
    <w:qFormat/>
    <w:rsid w:val="00195229"/>
    <w:rPr>
      <w:rFonts w:ascii="Calibri Light" w:hAnsi="Calibri Light"/>
      <w:b/>
      <w:bCs/>
      <w:kern w:val="2"/>
      <w:sz w:val="32"/>
      <w:szCs w:val="32"/>
    </w:rPr>
  </w:style>
  <w:style w:type="character" w:customStyle="1" w:styleId="Char11">
    <w:name w:val="标题 Char1"/>
    <w:basedOn w:val="a0"/>
    <w:uiPriority w:val="10"/>
    <w:qFormat/>
    <w:rsid w:val="00195229"/>
    <w:rPr>
      <w:rFonts w:asciiTheme="majorHAnsi" w:hAnsiTheme="majorHAnsi" w:cstheme="majorBidi"/>
      <w:b/>
      <w:bCs/>
      <w:kern w:val="2"/>
      <w:sz w:val="32"/>
      <w:szCs w:val="32"/>
    </w:rPr>
  </w:style>
  <w:style w:type="paragraph" w:customStyle="1" w:styleId="CharChar1CharCharCharCharCharChar">
    <w:name w:val="Char Char1 Char Char Char Char Char Char"/>
    <w:basedOn w:val="a"/>
    <w:qFormat/>
    <w:rsid w:val="00195229"/>
    <w:pPr>
      <w:widowControl/>
      <w:spacing w:after="160" w:line="240" w:lineRule="exact"/>
      <w:jc w:val="left"/>
    </w:pPr>
    <w:rPr>
      <w:rFonts w:ascii="Verdana" w:eastAsia="MS Mincho" w:hAnsi="Verdana" w:cs="Verdana"/>
      <w:kern w:val="0"/>
      <w:sz w:val="20"/>
      <w:szCs w:val="20"/>
      <w:lang w:eastAsia="en-US"/>
    </w:rPr>
  </w:style>
  <w:style w:type="character" w:customStyle="1" w:styleId="af9">
    <w:name w:val="链接"/>
    <w:qFormat/>
    <w:rsid w:val="00195229"/>
    <w:rPr>
      <w:rFonts w:ascii="Times New Roman" w:eastAsia="宋体"/>
      <w:color w:val="0000FF"/>
      <w:sz w:val="21"/>
      <w:u w:val="single" w:color="0000FF"/>
      <w:vertAlign w:val="baseline"/>
      <w:lang w:val="en-US" w:eastAsia="zh-CN"/>
    </w:rPr>
  </w:style>
  <w:style w:type="paragraph" w:customStyle="1" w:styleId="afa">
    <w:name w:val="文章总标题"/>
    <w:basedOn w:val="a"/>
    <w:next w:val="afb"/>
    <w:qFormat/>
    <w:rsid w:val="00195229"/>
    <w:pPr>
      <w:widowControl/>
      <w:spacing w:before="566" w:after="544" w:line="566" w:lineRule="atLeast"/>
      <w:jc w:val="center"/>
      <w:textAlignment w:val="baseline"/>
    </w:pPr>
    <w:rPr>
      <w:rFonts w:ascii="Arial" w:eastAsia="黑体"/>
      <w:color w:val="000000"/>
      <w:kern w:val="0"/>
      <w:sz w:val="54"/>
      <w:szCs w:val="20"/>
      <w:u w:color="000000"/>
    </w:rPr>
  </w:style>
  <w:style w:type="paragraph" w:customStyle="1" w:styleId="afb">
    <w:name w:val="文章附标题"/>
    <w:basedOn w:val="a"/>
    <w:next w:val="afc"/>
    <w:qFormat/>
    <w:rsid w:val="00195229"/>
    <w:pPr>
      <w:widowControl/>
      <w:spacing w:before="187" w:after="175" w:line="374" w:lineRule="atLeast"/>
      <w:jc w:val="center"/>
      <w:textAlignment w:val="baseline"/>
    </w:pPr>
    <w:rPr>
      <w:color w:val="000000"/>
      <w:kern w:val="0"/>
      <w:sz w:val="36"/>
      <w:szCs w:val="20"/>
      <w:u w:color="000000"/>
    </w:rPr>
  </w:style>
  <w:style w:type="paragraph" w:customStyle="1" w:styleId="afc">
    <w:name w:val="章标题"/>
    <w:basedOn w:val="a"/>
    <w:next w:val="afd"/>
    <w:qFormat/>
    <w:rsid w:val="00195229"/>
    <w:pPr>
      <w:widowControl/>
      <w:spacing w:before="158" w:after="153" w:line="323" w:lineRule="atLeast"/>
      <w:jc w:val="center"/>
      <w:textAlignment w:val="baseline"/>
    </w:pPr>
    <w:rPr>
      <w:rFonts w:ascii="Arial" w:eastAsia="黑体"/>
      <w:color w:val="000000"/>
      <w:kern w:val="0"/>
      <w:sz w:val="31"/>
      <w:szCs w:val="20"/>
      <w:u w:color="000000"/>
    </w:rPr>
  </w:style>
  <w:style w:type="paragraph" w:customStyle="1" w:styleId="afd">
    <w:name w:val="节标题"/>
    <w:basedOn w:val="a"/>
    <w:next w:val="afe"/>
    <w:rsid w:val="00195229"/>
    <w:pPr>
      <w:widowControl/>
      <w:spacing w:line="289" w:lineRule="atLeast"/>
      <w:jc w:val="center"/>
      <w:textAlignment w:val="baseline"/>
    </w:pPr>
    <w:rPr>
      <w:color w:val="000000"/>
      <w:kern w:val="0"/>
      <w:sz w:val="28"/>
      <w:szCs w:val="20"/>
      <w:u w:color="000000"/>
    </w:rPr>
  </w:style>
  <w:style w:type="paragraph" w:customStyle="1" w:styleId="afe">
    <w:name w:val="小节标题"/>
    <w:basedOn w:val="a"/>
    <w:next w:val="a"/>
    <w:qFormat/>
    <w:rsid w:val="00195229"/>
    <w:pPr>
      <w:widowControl/>
      <w:spacing w:before="175" w:after="102" w:line="351" w:lineRule="atLeast"/>
      <w:textAlignment w:val="baseline"/>
    </w:pPr>
    <w:rPr>
      <w:rFonts w:eastAsia="黑体"/>
      <w:color w:val="000000"/>
      <w:kern w:val="0"/>
      <w:szCs w:val="20"/>
      <w:u w:color="000000"/>
    </w:rPr>
  </w:style>
  <w:style w:type="paragraph" w:customStyle="1" w:styleId="aff">
    <w:name w:val="目录标题"/>
    <w:basedOn w:val="a"/>
    <w:next w:val="a"/>
    <w:qFormat/>
    <w:rsid w:val="00195229"/>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paragraph" w:customStyle="1" w:styleId="14">
    <w:name w:val="目录1"/>
    <w:basedOn w:val="a"/>
    <w:next w:val="a"/>
    <w:rsid w:val="00195229"/>
    <w:pPr>
      <w:widowControl/>
      <w:tabs>
        <w:tab w:val="left" w:leader="dot" w:pos="8503"/>
      </w:tabs>
      <w:spacing w:after="102" w:line="215" w:lineRule="atLeast"/>
      <w:ind w:firstLine="419"/>
      <w:jc w:val="left"/>
      <w:textAlignment w:val="baseline"/>
    </w:pPr>
    <w:rPr>
      <w:color w:val="000000"/>
      <w:kern w:val="0"/>
      <w:szCs w:val="20"/>
      <w:u w:color="000000"/>
    </w:rPr>
  </w:style>
  <w:style w:type="paragraph" w:customStyle="1" w:styleId="22">
    <w:name w:val="目录2"/>
    <w:basedOn w:val="a"/>
    <w:next w:val="a"/>
    <w:qFormat/>
    <w:rsid w:val="00195229"/>
    <w:pPr>
      <w:widowControl/>
      <w:tabs>
        <w:tab w:val="left" w:leader="dot" w:pos="8503"/>
      </w:tabs>
      <w:spacing w:line="317" w:lineRule="atLeast"/>
      <w:ind w:left="419" w:firstLine="419"/>
      <w:textAlignment w:val="baseline"/>
    </w:pPr>
    <w:rPr>
      <w:color w:val="000000"/>
      <w:kern w:val="0"/>
      <w:szCs w:val="20"/>
      <w:u w:color="000000"/>
    </w:rPr>
  </w:style>
  <w:style w:type="paragraph" w:customStyle="1" w:styleId="40">
    <w:name w:val="目录4"/>
    <w:basedOn w:val="a"/>
    <w:next w:val="a"/>
    <w:qFormat/>
    <w:rsid w:val="00195229"/>
    <w:pPr>
      <w:widowControl/>
      <w:tabs>
        <w:tab w:val="left" w:leader="dot" w:pos="8503"/>
      </w:tabs>
      <w:spacing w:line="317" w:lineRule="atLeast"/>
      <w:ind w:left="419" w:firstLine="629"/>
      <w:textAlignment w:val="baseline"/>
    </w:pPr>
    <w:rPr>
      <w:color w:val="000000"/>
      <w:kern w:val="0"/>
      <w:szCs w:val="20"/>
      <w:u w:color="000000"/>
    </w:rPr>
  </w:style>
  <w:style w:type="paragraph" w:customStyle="1" w:styleId="30">
    <w:name w:val="目录3"/>
    <w:basedOn w:val="a"/>
    <w:next w:val="a"/>
    <w:qFormat/>
    <w:rsid w:val="00195229"/>
    <w:pPr>
      <w:widowControl/>
      <w:tabs>
        <w:tab w:val="left" w:leader="dot" w:pos="8503"/>
      </w:tabs>
      <w:spacing w:line="317" w:lineRule="atLeast"/>
      <w:ind w:left="419" w:firstLine="419"/>
      <w:textAlignment w:val="baseline"/>
    </w:pPr>
    <w:rPr>
      <w:color w:val="000000"/>
      <w:kern w:val="0"/>
      <w:szCs w:val="20"/>
      <w:u w:color="000000"/>
    </w:rPr>
  </w:style>
  <w:style w:type="character" w:customStyle="1" w:styleId="Char3">
    <w:name w:val="日期 Char"/>
    <w:link w:val="a8"/>
    <w:qFormat/>
    <w:rsid w:val="00195229"/>
    <w:rPr>
      <w:kern w:val="2"/>
      <w:sz w:val="21"/>
      <w:szCs w:val="24"/>
    </w:rPr>
  </w:style>
  <w:style w:type="character" w:customStyle="1" w:styleId="Char0">
    <w:name w:val="正文文本 Char"/>
    <w:link w:val="a5"/>
    <w:qFormat/>
    <w:rsid w:val="00195229"/>
    <w:rPr>
      <w:kern w:val="2"/>
      <w:sz w:val="21"/>
      <w:szCs w:val="24"/>
    </w:rPr>
  </w:style>
  <w:style w:type="paragraph" w:customStyle="1" w:styleId="CharChar1CharCharCharChar">
    <w:name w:val="Char Char1 Char Char Char Char"/>
    <w:basedOn w:val="a"/>
    <w:rsid w:val="00195229"/>
    <w:pPr>
      <w:widowControl/>
      <w:spacing w:after="160" w:line="240" w:lineRule="exact"/>
      <w:jc w:val="left"/>
    </w:pPr>
    <w:rPr>
      <w:rFonts w:ascii="Verdana" w:eastAsia="MS Mincho" w:hAnsi="Verdana" w:cs="Verdana"/>
      <w:kern w:val="0"/>
      <w:sz w:val="20"/>
      <w:szCs w:val="20"/>
      <w:lang w:eastAsia="en-US"/>
    </w:rPr>
  </w:style>
  <w:style w:type="paragraph" w:customStyle="1" w:styleId="aff0">
    <w:name w:val="一级标题"/>
    <w:basedOn w:val="a"/>
    <w:qFormat/>
    <w:rsid w:val="00195229"/>
    <w:pPr>
      <w:spacing w:line="700" w:lineRule="exact"/>
      <w:jc w:val="center"/>
    </w:pPr>
    <w:rPr>
      <w:rFonts w:eastAsia="小标宋"/>
      <w:kern w:val="20"/>
      <w:sz w:val="44"/>
      <w:szCs w:val="20"/>
    </w:rPr>
  </w:style>
  <w:style w:type="paragraph" w:customStyle="1" w:styleId="5">
    <w:name w:val="列出段落5"/>
    <w:basedOn w:val="a"/>
    <w:uiPriority w:val="34"/>
    <w:qFormat/>
    <w:rsid w:val="00195229"/>
    <w:pPr>
      <w:ind w:firstLineChars="200" w:firstLine="420"/>
    </w:pPr>
    <w:rPr>
      <w:rFonts w:ascii="Calibri" w:hAnsi="Calibri"/>
      <w:szCs w:val="22"/>
    </w:rPr>
  </w:style>
  <w:style w:type="paragraph" w:customStyle="1" w:styleId="aff1">
    <w:name w:val="宋小四"/>
    <w:basedOn w:val="a"/>
    <w:uiPriority w:val="99"/>
    <w:rsid w:val="00195229"/>
    <w:pPr>
      <w:tabs>
        <w:tab w:val="left" w:pos="5400"/>
      </w:tabs>
      <w:spacing w:line="360" w:lineRule="auto"/>
      <w:ind w:firstLineChars="200" w:firstLine="200"/>
    </w:pPr>
    <w:rPr>
      <w:rFonts w:ascii="宋体" w:hAnsi="宋体"/>
      <w:sz w:val="24"/>
    </w:rPr>
  </w:style>
  <w:style w:type="table" w:customStyle="1" w:styleId="15">
    <w:name w:val="网格型1"/>
    <w:basedOn w:val="a1"/>
    <w:qFormat/>
    <w:rsid w:val="0019522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uiPriority w:val="99"/>
    <w:qFormat/>
    <w:rsid w:val="00195229"/>
    <w:pPr>
      <w:ind w:firstLineChars="200" w:firstLine="420"/>
    </w:pPr>
    <w:rPr>
      <w:rFonts w:ascii="Calibri" w:hAnsi="Calibri" w:cs="Calibri"/>
      <w:szCs w:val="21"/>
    </w:rPr>
  </w:style>
  <w:style w:type="paragraph" w:customStyle="1" w:styleId="16">
    <w:name w:val="引用1"/>
    <w:basedOn w:val="a"/>
    <w:next w:val="a"/>
    <w:link w:val="Chara"/>
    <w:uiPriority w:val="29"/>
    <w:qFormat/>
    <w:rsid w:val="00195229"/>
    <w:rPr>
      <w:rFonts w:ascii="Calibri" w:hAnsi="Calibri" w:cs="宋体"/>
      <w:i/>
      <w:iCs/>
      <w:color w:val="000000"/>
      <w:szCs w:val="22"/>
    </w:rPr>
  </w:style>
  <w:style w:type="character" w:customStyle="1" w:styleId="Chara">
    <w:name w:val="引用 Char"/>
    <w:link w:val="16"/>
    <w:uiPriority w:val="29"/>
    <w:qFormat/>
    <w:rsid w:val="00195229"/>
    <w:rPr>
      <w:rFonts w:ascii="Calibri" w:hAnsi="Calibri" w:cs="宋体"/>
      <w:i/>
      <w:iCs/>
      <w:color w:val="000000"/>
      <w:kern w:val="2"/>
      <w:sz w:val="21"/>
      <w:szCs w:val="22"/>
    </w:rPr>
  </w:style>
  <w:style w:type="paragraph" w:customStyle="1" w:styleId="6">
    <w:name w:val="列出段落6"/>
    <w:basedOn w:val="a"/>
    <w:uiPriority w:val="99"/>
    <w:qFormat/>
    <w:rsid w:val="00195229"/>
    <w:pPr>
      <w:ind w:firstLineChars="200" w:firstLine="420"/>
    </w:pPr>
    <w:rPr>
      <w:rFonts w:ascii="Calibri" w:hAnsi="Calibri"/>
      <w:szCs w:val="22"/>
    </w:rPr>
  </w:style>
  <w:style w:type="paragraph" w:customStyle="1" w:styleId="7">
    <w:name w:val="列出段落7"/>
    <w:basedOn w:val="a"/>
    <w:uiPriority w:val="34"/>
    <w:qFormat/>
    <w:rsid w:val="00195229"/>
    <w:pPr>
      <w:ind w:firstLineChars="200" w:firstLine="420"/>
    </w:pPr>
    <w:rPr>
      <w:rFonts w:eastAsia="方正仿宋_GBK"/>
      <w:sz w:val="32"/>
      <w:szCs w:val="22"/>
    </w:rPr>
  </w:style>
  <w:style w:type="character" w:customStyle="1" w:styleId="Char2">
    <w:name w:val="纯文本 Char"/>
    <w:link w:val="a7"/>
    <w:uiPriority w:val="99"/>
    <w:qFormat/>
    <w:rsid w:val="00195229"/>
    <w:rPr>
      <w:rFonts w:ascii="宋体" w:hAnsi="Courier New" w:cs="Courier New"/>
      <w:kern w:val="2"/>
      <w:sz w:val="21"/>
      <w:szCs w:val="21"/>
    </w:rPr>
  </w:style>
  <w:style w:type="character" w:customStyle="1" w:styleId="text-block">
    <w:name w:val="text-block"/>
    <w:basedOn w:val="a0"/>
    <w:qFormat/>
    <w:rsid w:val="00195229"/>
  </w:style>
  <w:style w:type="paragraph" w:customStyle="1" w:styleId="8">
    <w:name w:val="列出段落8"/>
    <w:basedOn w:val="a"/>
    <w:uiPriority w:val="34"/>
    <w:unhideWhenUsed/>
    <w:qFormat/>
    <w:rsid w:val="00195229"/>
    <w:pPr>
      <w:ind w:firstLineChars="200" w:firstLine="420"/>
    </w:pPr>
  </w:style>
  <w:style w:type="paragraph" w:customStyle="1" w:styleId="aff2">
    <w:name w:val="正楷四"/>
    <w:basedOn w:val="a"/>
    <w:rsid w:val="00703D84"/>
    <w:pPr>
      <w:spacing w:line="300" w:lineRule="auto"/>
      <w:ind w:firstLineChars="200" w:firstLine="200"/>
    </w:pPr>
    <w:rPr>
      <w:rFonts w:ascii="宋体" w:eastAsia="楷体_GB2312" w:hAnsi="宋体"/>
      <w:sz w:val="28"/>
    </w:rPr>
  </w:style>
  <w:style w:type="paragraph" w:styleId="aff3">
    <w:name w:val="List Paragraph"/>
    <w:basedOn w:val="a"/>
    <w:unhideWhenUsed/>
    <w:qFormat/>
    <w:rsid w:val="008E1C9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annotation text" w:semiHidden="0" w:unhideWhenUsed="0" w:qFormat="1"/>
    <w:lsdException w:name="header" w:semiHidden="0" w:unhideWhenUsed="0" w:qFormat="1"/>
    <w:lsdException w:name="footer" w:semiHidden="0" w:unhideWhenUsed="0" w:qFormat="1"/>
    <w:lsdException w:name="caption" w:uiPriority="35" w:qFormat="1"/>
    <w:lsdException w:name="footnote reference" w:semiHidden="0" w:unhideWhenUsed="0" w:qFormat="1"/>
    <w:lsdException w:name="annotation reference" w:semiHidden="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uiPriority="0" w:unhideWhenUsed="0" w:qFormat="1"/>
    <w:lsdException w:name="Hyperlink" w:semiHidden="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nhideWhenUsed="0" w:qFormat="1"/>
    <w:lsdException w:name="Normal (Web)" w:semiHidden="0" w:unhideWhenUsed="0" w:qFormat="1"/>
    <w:lsdException w:name="Normal Table"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widowControl/>
      <w:ind w:firstLineChars="200" w:firstLine="200"/>
      <w:jc w:val="center"/>
      <w:outlineLvl w:val="0"/>
    </w:pPr>
    <w:rPr>
      <w:rFonts w:ascii="Cambria" w:eastAsia="方正小标宋_GBK" w:hAnsi="Cambria" w:cs="宋体"/>
      <w:caps/>
      <w:kern w:val="0"/>
      <w:sz w:val="4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pPr>
      <w:shd w:val="clear" w:color="auto" w:fill="000080"/>
    </w:pPr>
  </w:style>
  <w:style w:type="paragraph" w:styleId="a4">
    <w:name w:val="annotation text"/>
    <w:basedOn w:val="a"/>
    <w:link w:val="Char"/>
    <w:uiPriority w:val="99"/>
    <w:qFormat/>
    <w:pPr>
      <w:jc w:val="left"/>
    </w:pPr>
    <w:rPr>
      <w:rFonts w:ascii="Calibri" w:hAnsi="Calibri"/>
      <w:szCs w:val="22"/>
    </w:rPr>
  </w:style>
  <w:style w:type="paragraph" w:styleId="a5">
    <w:name w:val="Body Text"/>
    <w:basedOn w:val="a"/>
    <w:link w:val="Char0"/>
    <w:qFormat/>
    <w:pPr>
      <w:spacing w:after="120"/>
    </w:pPr>
  </w:style>
  <w:style w:type="paragraph" w:styleId="a6">
    <w:name w:val="Body Text Indent"/>
    <w:basedOn w:val="a"/>
    <w:link w:val="Char1"/>
    <w:qFormat/>
    <w:pPr>
      <w:ind w:firstLineChars="500" w:firstLine="1807"/>
    </w:pPr>
    <w:rPr>
      <w:rFonts w:eastAsia="方正小标宋简体"/>
      <w:b/>
      <w:bCs/>
      <w:sz w:val="36"/>
    </w:rPr>
  </w:style>
  <w:style w:type="paragraph" w:styleId="a7">
    <w:name w:val="Plain Text"/>
    <w:basedOn w:val="a"/>
    <w:link w:val="Char2"/>
    <w:uiPriority w:val="99"/>
    <w:qFormat/>
    <w:rPr>
      <w:rFonts w:ascii="宋体" w:hAnsi="Courier New" w:cs="Courier New"/>
      <w:szCs w:val="21"/>
    </w:rPr>
  </w:style>
  <w:style w:type="paragraph" w:styleId="a8">
    <w:name w:val="Date"/>
    <w:basedOn w:val="a"/>
    <w:next w:val="a"/>
    <w:link w:val="Char3"/>
    <w:qFormat/>
    <w:pPr>
      <w:ind w:leftChars="2500" w:left="100"/>
    </w:pPr>
  </w:style>
  <w:style w:type="paragraph" w:styleId="2">
    <w:name w:val="Body Text Indent 2"/>
    <w:basedOn w:val="a"/>
    <w:qFormat/>
    <w:pPr>
      <w:spacing w:after="120" w:line="480" w:lineRule="auto"/>
      <w:ind w:leftChars="200" w:left="420"/>
    </w:pPr>
  </w:style>
  <w:style w:type="paragraph" w:styleId="a9">
    <w:name w:val="Balloon Text"/>
    <w:basedOn w:val="a"/>
    <w:link w:val="Char4"/>
    <w:qFormat/>
    <w:rPr>
      <w:sz w:val="18"/>
      <w:szCs w:val="18"/>
    </w:rPr>
  </w:style>
  <w:style w:type="paragraph" w:styleId="aa">
    <w:name w:val="footer"/>
    <w:basedOn w:val="a"/>
    <w:link w:val="Char5"/>
    <w:uiPriority w:val="99"/>
    <w:qFormat/>
    <w:pPr>
      <w:tabs>
        <w:tab w:val="center" w:pos="4153"/>
        <w:tab w:val="right" w:pos="8306"/>
      </w:tabs>
      <w:snapToGrid w:val="0"/>
      <w:jc w:val="left"/>
    </w:pPr>
    <w:rPr>
      <w:sz w:val="18"/>
      <w:szCs w:val="18"/>
    </w:rPr>
  </w:style>
  <w:style w:type="paragraph" w:styleId="ab">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paragraph" w:styleId="ac">
    <w:name w:val="footnote text"/>
    <w:basedOn w:val="a"/>
    <w:link w:val="Char7"/>
    <w:uiPriority w:val="99"/>
    <w:qFormat/>
    <w:pPr>
      <w:snapToGrid w:val="0"/>
      <w:jc w:val="left"/>
    </w:pPr>
    <w:rPr>
      <w:rFonts w:ascii="Calibri" w:hAnsi="Calibri"/>
      <w:sz w:val="18"/>
      <w:szCs w:val="18"/>
    </w:rPr>
  </w:style>
  <w:style w:type="paragraph" w:styleId="ad">
    <w:name w:val="Normal (Web)"/>
    <w:basedOn w:val="a"/>
    <w:uiPriority w:val="99"/>
    <w:qFormat/>
    <w:pPr>
      <w:widowControl/>
      <w:spacing w:before="100" w:beforeAutospacing="1" w:after="100" w:afterAutospacing="1"/>
      <w:jc w:val="left"/>
    </w:pPr>
    <w:rPr>
      <w:rFonts w:ascii="宋体" w:hAnsi="宋体"/>
      <w:color w:val="000000"/>
      <w:kern w:val="0"/>
      <w:sz w:val="24"/>
    </w:rPr>
  </w:style>
  <w:style w:type="paragraph" w:styleId="ae">
    <w:name w:val="Title"/>
    <w:basedOn w:val="a"/>
    <w:next w:val="a"/>
    <w:link w:val="Char8"/>
    <w:qFormat/>
    <w:pPr>
      <w:spacing w:before="240" w:after="60"/>
      <w:jc w:val="center"/>
      <w:outlineLvl w:val="0"/>
    </w:pPr>
    <w:rPr>
      <w:rFonts w:ascii="Calibri Light" w:hAnsi="Calibri Light"/>
      <w:b/>
      <w:bCs/>
      <w:sz w:val="32"/>
      <w:szCs w:val="32"/>
    </w:rPr>
  </w:style>
  <w:style w:type="character" w:styleId="af">
    <w:name w:val="Strong"/>
    <w:uiPriority w:val="22"/>
    <w:qFormat/>
    <w:rPr>
      <w:b/>
      <w:bCs/>
    </w:rPr>
  </w:style>
  <w:style w:type="character" w:styleId="af0">
    <w:name w:val="page number"/>
    <w:basedOn w:val="a0"/>
    <w:qFormat/>
  </w:style>
  <w:style w:type="character" w:styleId="af1">
    <w:name w:val="FollowedHyperlink"/>
    <w:basedOn w:val="a0"/>
    <w:qFormat/>
    <w:rPr>
      <w:color w:val="800080"/>
      <w:u w:val="single"/>
    </w:rPr>
  </w:style>
  <w:style w:type="character" w:styleId="af2">
    <w:name w:val="Emphasis"/>
    <w:uiPriority w:val="20"/>
    <w:qFormat/>
    <w:rPr>
      <w:i/>
      <w:iCs/>
    </w:rPr>
  </w:style>
  <w:style w:type="character" w:styleId="af3">
    <w:name w:val="Hyperlink"/>
    <w:uiPriority w:val="99"/>
    <w:qFormat/>
    <w:rPr>
      <w:color w:val="0000FF"/>
      <w:u w:val="single"/>
    </w:rPr>
  </w:style>
  <w:style w:type="character" w:styleId="af4">
    <w:name w:val="annotation reference"/>
    <w:basedOn w:val="a0"/>
    <w:uiPriority w:val="99"/>
    <w:unhideWhenUsed/>
    <w:qFormat/>
    <w:rPr>
      <w:sz w:val="21"/>
      <w:szCs w:val="21"/>
    </w:rPr>
  </w:style>
  <w:style w:type="character" w:styleId="af5">
    <w:name w:val="footnote reference"/>
    <w:uiPriority w:val="99"/>
    <w:qFormat/>
    <w:rPr>
      <w:vertAlign w:val="superscript"/>
    </w:rPr>
  </w:style>
  <w:style w:type="table" w:styleId="af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9">
    <w:name w:val="Char"/>
    <w:basedOn w:val="a"/>
    <w:qFormat/>
    <w:pPr>
      <w:tabs>
        <w:tab w:val="left" w:pos="360"/>
      </w:tabs>
    </w:pPr>
    <w:rPr>
      <w:sz w:val="24"/>
    </w:rPr>
  </w:style>
  <w:style w:type="paragraph" w:customStyle="1" w:styleId="Char10">
    <w:name w:val="Char1"/>
    <w:basedOn w:val="a"/>
    <w:qFormat/>
    <w:rPr>
      <w:rFonts w:ascii="仿宋_GB2312"/>
      <w:b/>
      <w:sz w:val="30"/>
      <w:szCs w:val="32"/>
    </w:rPr>
  </w:style>
  <w:style w:type="paragraph" w:customStyle="1" w:styleId="10">
    <w:name w:val="列出段落1"/>
    <w:basedOn w:val="a"/>
    <w:uiPriority w:val="34"/>
    <w:qFormat/>
    <w:pPr>
      <w:ind w:firstLineChars="200" w:firstLine="420"/>
    </w:pPr>
    <w:rPr>
      <w:rFonts w:ascii="Calibri" w:hAnsi="Calibri"/>
      <w:szCs w:val="22"/>
    </w:rPr>
  </w:style>
  <w:style w:type="paragraph" w:customStyle="1" w:styleId="0">
    <w:name w:val="0"/>
    <w:basedOn w:val="a"/>
    <w:qFormat/>
    <w:pPr>
      <w:widowControl/>
      <w:snapToGrid w:val="0"/>
    </w:pPr>
    <w:rPr>
      <w:kern w:val="0"/>
      <w:szCs w:val="21"/>
    </w:rPr>
  </w:style>
  <w:style w:type="paragraph" w:customStyle="1" w:styleId="p0">
    <w:name w:val="p0"/>
    <w:basedOn w:val="a"/>
    <w:qFormat/>
    <w:pPr>
      <w:widowControl/>
      <w:ind w:firstLine="420"/>
      <w:jc w:val="left"/>
    </w:pPr>
    <w:rPr>
      <w:kern w:val="0"/>
      <w:sz w:val="20"/>
      <w:szCs w:val="20"/>
    </w:rPr>
  </w:style>
  <w:style w:type="paragraph" w:customStyle="1" w:styleId="20">
    <w:name w:val="列出段落2"/>
    <w:basedOn w:val="a"/>
    <w:uiPriority w:val="34"/>
    <w:qFormat/>
    <w:pPr>
      <w:ind w:firstLineChars="200" w:firstLine="420"/>
    </w:pPr>
  </w:style>
  <w:style w:type="paragraph" w:customStyle="1" w:styleId="CharChar5Char">
    <w:name w:val="Char Char5 Char"/>
    <w:basedOn w:val="a"/>
    <w:qFormat/>
    <w:pPr>
      <w:widowControl/>
      <w:spacing w:after="160" w:line="240" w:lineRule="exact"/>
      <w:jc w:val="left"/>
    </w:pPr>
    <w:rPr>
      <w:szCs w:val="20"/>
    </w:rPr>
  </w:style>
  <w:style w:type="paragraph" w:customStyle="1" w:styleId="21">
    <w:name w:val="列出段落21"/>
    <w:basedOn w:val="a"/>
    <w:qFormat/>
    <w:pPr>
      <w:ind w:firstLineChars="200" w:firstLine="420"/>
    </w:pPr>
    <w:rPr>
      <w:szCs w:val="21"/>
    </w:rPr>
  </w:style>
  <w:style w:type="paragraph" w:customStyle="1" w:styleId="11">
    <w:name w:val="普通(网站)11"/>
    <w:basedOn w:val="a"/>
    <w:qFormat/>
    <w:pPr>
      <w:widowControl/>
      <w:spacing w:before="100" w:beforeAutospacing="1" w:after="100" w:afterAutospacing="1"/>
      <w:jc w:val="left"/>
    </w:pPr>
    <w:rPr>
      <w:rFonts w:ascii="宋体" w:hAnsi="宋体" w:cs="宋体"/>
      <w:kern w:val="0"/>
      <w:sz w:val="24"/>
    </w:rPr>
  </w:style>
  <w:style w:type="paragraph" w:customStyle="1" w:styleId="Default">
    <w:name w:val="Default"/>
    <w:qFormat/>
    <w:pPr>
      <w:widowControl w:val="0"/>
      <w:autoSpaceDE w:val="0"/>
      <w:autoSpaceDN w:val="0"/>
      <w:adjustRightInd w:val="0"/>
    </w:pPr>
    <w:rPr>
      <w:rFonts w:ascii="方正仿宋_GBK" w:hAnsi="方正仿宋_GBK" w:cs="方正仿宋_GBK"/>
      <w:color w:val="000000"/>
      <w:sz w:val="24"/>
      <w:szCs w:val="24"/>
    </w:rPr>
  </w:style>
  <w:style w:type="paragraph" w:customStyle="1" w:styleId="reader-word-layerreader-word-s1-13">
    <w:name w:val="reader-word-layer reader-word-s1-13"/>
    <w:basedOn w:val="a"/>
    <w:qFormat/>
    <w:pPr>
      <w:widowControl/>
      <w:spacing w:before="100" w:beforeAutospacing="1" w:after="100" w:afterAutospacing="1"/>
      <w:jc w:val="left"/>
    </w:pPr>
    <w:rPr>
      <w:rFonts w:ascii="宋体" w:hAnsi="宋体" w:cs="宋体"/>
      <w:kern w:val="0"/>
      <w:sz w:val="24"/>
    </w:rPr>
  </w:style>
  <w:style w:type="paragraph" w:customStyle="1" w:styleId="3">
    <w:name w:val="列出段落3"/>
    <w:basedOn w:val="a"/>
    <w:uiPriority w:val="34"/>
    <w:qFormat/>
    <w:pPr>
      <w:ind w:firstLineChars="200" w:firstLine="420"/>
    </w:pPr>
  </w:style>
  <w:style w:type="character" w:customStyle="1" w:styleId="ca-61">
    <w:name w:val="ca-61"/>
    <w:qFormat/>
    <w:rPr>
      <w:rFonts w:ascii="仿宋_GB2312" w:eastAsia="仿宋_GB2312" w:hint="eastAsia"/>
      <w:color w:val="000000"/>
      <w:sz w:val="32"/>
      <w:szCs w:val="32"/>
    </w:rPr>
  </w:style>
  <w:style w:type="character" w:customStyle="1" w:styleId="zw">
    <w:name w:val="zw"/>
    <w:basedOn w:val="a0"/>
    <w:qFormat/>
  </w:style>
  <w:style w:type="character" w:customStyle="1" w:styleId="apple-style-span">
    <w:name w:val="apple-style-span"/>
    <w:basedOn w:val="a0"/>
    <w:qFormat/>
  </w:style>
  <w:style w:type="character" w:customStyle="1" w:styleId="Char5">
    <w:name w:val="页脚 Char"/>
    <w:basedOn w:val="a0"/>
    <w:link w:val="aa"/>
    <w:uiPriority w:val="99"/>
    <w:qFormat/>
    <w:rPr>
      <w:kern w:val="2"/>
      <w:sz w:val="18"/>
      <w:szCs w:val="18"/>
    </w:rPr>
  </w:style>
  <w:style w:type="character" w:customStyle="1" w:styleId="1Char">
    <w:name w:val="标题 1 Char"/>
    <w:basedOn w:val="a0"/>
    <w:link w:val="1"/>
    <w:qFormat/>
    <w:rPr>
      <w:rFonts w:ascii="Cambria" w:eastAsia="方正小标宋_GBK" w:hAnsi="Cambria" w:cs="宋体"/>
      <w:caps/>
      <w:sz w:val="44"/>
      <w:szCs w:val="28"/>
    </w:rPr>
  </w:style>
  <w:style w:type="character" w:customStyle="1" w:styleId="Char7">
    <w:name w:val="脚注文本 Char"/>
    <w:basedOn w:val="a0"/>
    <w:link w:val="ac"/>
    <w:uiPriority w:val="99"/>
    <w:qFormat/>
    <w:rPr>
      <w:rFonts w:ascii="Calibri" w:hAnsi="Calibri"/>
      <w:kern w:val="2"/>
      <w:sz w:val="18"/>
      <w:szCs w:val="18"/>
    </w:rPr>
  </w:style>
  <w:style w:type="paragraph" w:customStyle="1" w:styleId="4">
    <w:name w:val="列出段落4"/>
    <w:basedOn w:val="a"/>
    <w:uiPriority w:val="34"/>
    <w:qFormat/>
    <w:pPr>
      <w:ind w:firstLineChars="200" w:firstLine="420"/>
    </w:pPr>
  </w:style>
  <w:style w:type="character" w:customStyle="1" w:styleId="mainarticletitle1">
    <w:name w:val="main_articletitle1"/>
    <w:qFormat/>
    <w:rPr>
      <w:b/>
      <w:bCs/>
      <w:sz w:val="27"/>
      <w:szCs w:val="27"/>
    </w:rPr>
  </w:style>
  <w:style w:type="character" w:customStyle="1" w:styleId="Char1">
    <w:name w:val="正文文本缩进 Char"/>
    <w:link w:val="a6"/>
    <w:qFormat/>
    <w:rPr>
      <w:rFonts w:eastAsia="方正小标宋简体"/>
      <w:b/>
      <w:bCs/>
      <w:kern w:val="2"/>
      <w:sz w:val="36"/>
      <w:szCs w:val="24"/>
    </w:rPr>
  </w:style>
  <w:style w:type="paragraph" w:customStyle="1" w:styleId="NewNewNew">
    <w:name w:val="正文 New New New"/>
    <w:qFormat/>
    <w:pPr>
      <w:widowControl w:val="0"/>
      <w:jc w:val="both"/>
    </w:pPr>
    <w:rPr>
      <w:rFonts w:eastAsia="仿宋_GB2312"/>
      <w:kern w:val="2"/>
      <w:sz w:val="32"/>
      <w:szCs w:val="24"/>
    </w:rPr>
  </w:style>
  <w:style w:type="character" w:customStyle="1" w:styleId="Char6">
    <w:name w:val="页眉 Char"/>
    <w:link w:val="ab"/>
    <w:uiPriority w:val="99"/>
    <w:qFormat/>
    <w:rPr>
      <w:kern w:val="2"/>
      <w:sz w:val="18"/>
      <w:szCs w:val="18"/>
    </w:rPr>
  </w:style>
  <w:style w:type="character" w:customStyle="1" w:styleId="12">
    <w:name w:val="不明显强调1"/>
    <w:basedOn w:val="a0"/>
    <w:uiPriority w:val="19"/>
    <w:qFormat/>
    <w:rPr>
      <w:i/>
      <w:iCs/>
      <w:color w:val="808080"/>
    </w:rPr>
  </w:style>
  <w:style w:type="paragraph" w:customStyle="1" w:styleId="af7">
    <w:name w:val="正文+二号"/>
    <w:basedOn w:val="a"/>
    <w:qFormat/>
    <w:pPr>
      <w:jc w:val="center"/>
    </w:pPr>
    <w:rPr>
      <w:rFonts w:ascii="仿宋" w:eastAsia="仿宋" w:hAnsi="仿宋"/>
      <w:sz w:val="44"/>
      <w:szCs w:val="44"/>
    </w:rPr>
  </w:style>
  <w:style w:type="paragraph" w:customStyle="1" w:styleId="13">
    <w:name w:val="无间隔1"/>
    <w:uiPriority w:val="1"/>
    <w:qFormat/>
    <w:pPr>
      <w:widowControl w:val="0"/>
      <w:jc w:val="both"/>
    </w:pPr>
    <w:rPr>
      <w:rFonts w:ascii="Calibri" w:hAnsi="Calibri"/>
      <w:kern w:val="2"/>
      <w:sz w:val="21"/>
      <w:szCs w:val="22"/>
    </w:rPr>
  </w:style>
  <w:style w:type="character" w:customStyle="1" w:styleId="Char">
    <w:name w:val="批注文字 Char"/>
    <w:basedOn w:val="a0"/>
    <w:link w:val="a4"/>
    <w:uiPriority w:val="99"/>
    <w:qFormat/>
    <w:rPr>
      <w:rFonts w:ascii="Calibri" w:hAnsi="Calibri"/>
      <w:kern w:val="2"/>
      <w:sz w:val="21"/>
      <w:szCs w:val="22"/>
    </w:rPr>
  </w:style>
  <w:style w:type="character" w:customStyle="1" w:styleId="Char4">
    <w:name w:val="批注框文本 Char"/>
    <w:link w:val="a9"/>
    <w:uiPriority w:val="99"/>
    <w:qFormat/>
    <w:rPr>
      <w:kern w:val="2"/>
      <w:sz w:val="18"/>
      <w:szCs w:val="18"/>
    </w:rPr>
  </w:style>
  <w:style w:type="paragraph" w:customStyle="1" w:styleId="af8">
    <w:name w:val="楷四"/>
    <w:basedOn w:val="a"/>
    <w:qFormat/>
    <w:pPr>
      <w:spacing w:line="360" w:lineRule="auto"/>
      <w:ind w:firstLine="340"/>
      <w:jc w:val="left"/>
    </w:pPr>
    <w:rPr>
      <w:rFonts w:eastAsia="楷体_GB2312"/>
      <w:kern w:val="0"/>
      <w:sz w:val="28"/>
    </w:rPr>
  </w:style>
  <w:style w:type="character" w:customStyle="1" w:styleId="fontstyle01">
    <w:name w:val="fontstyle01"/>
    <w:qFormat/>
    <w:rPr>
      <w:rFonts w:ascii="方正仿宋_GBK" w:eastAsia="方正仿宋_GBK" w:hint="eastAsia"/>
      <w:color w:val="000000"/>
      <w:sz w:val="32"/>
      <w:szCs w:val="32"/>
    </w:rPr>
  </w:style>
  <w:style w:type="character" w:customStyle="1" w:styleId="Char8">
    <w:name w:val="标题 Char"/>
    <w:link w:val="ae"/>
    <w:qFormat/>
    <w:rPr>
      <w:rFonts w:ascii="Calibri Light" w:hAnsi="Calibri Light"/>
      <w:b/>
      <w:bCs/>
      <w:kern w:val="2"/>
      <w:sz w:val="32"/>
      <w:szCs w:val="32"/>
    </w:rPr>
  </w:style>
  <w:style w:type="character" w:customStyle="1" w:styleId="Char11">
    <w:name w:val="标题 Char1"/>
    <w:basedOn w:val="a0"/>
    <w:uiPriority w:val="10"/>
    <w:qFormat/>
    <w:rPr>
      <w:rFonts w:asciiTheme="majorHAnsi" w:hAnsiTheme="majorHAnsi" w:cstheme="majorBidi"/>
      <w:b/>
      <w:bCs/>
      <w:kern w:val="2"/>
      <w:sz w:val="32"/>
      <w:szCs w:val="32"/>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MS Mincho" w:hAnsi="Verdana" w:cs="Verdana"/>
      <w:kern w:val="0"/>
      <w:sz w:val="20"/>
      <w:szCs w:val="20"/>
      <w:lang w:eastAsia="en-US"/>
    </w:rPr>
  </w:style>
  <w:style w:type="character" w:customStyle="1" w:styleId="af9">
    <w:name w:val="链接"/>
    <w:qFormat/>
    <w:rPr>
      <w:rFonts w:ascii="Times New Roman" w:eastAsia="宋体"/>
      <w:color w:val="0000FF"/>
      <w:sz w:val="21"/>
      <w:u w:val="single" w:color="0000FF"/>
      <w:vertAlign w:val="baseline"/>
      <w:lang w:val="en-US" w:eastAsia="zh-CN"/>
    </w:rPr>
  </w:style>
  <w:style w:type="paragraph" w:customStyle="1" w:styleId="afa">
    <w:name w:val="文章总标题"/>
    <w:basedOn w:val="a"/>
    <w:next w:val="afb"/>
    <w:qFormat/>
    <w:pPr>
      <w:widowControl/>
      <w:spacing w:before="566" w:after="544" w:line="566" w:lineRule="atLeast"/>
      <w:jc w:val="center"/>
      <w:textAlignment w:val="baseline"/>
    </w:pPr>
    <w:rPr>
      <w:rFonts w:ascii="Arial" w:eastAsia="黑体"/>
      <w:color w:val="000000"/>
      <w:kern w:val="0"/>
      <w:sz w:val="54"/>
      <w:szCs w:val="20"/>
      <w:u w:color="000000"/>
    </w:rPr>
  </w:style>
  <w:style w:type="paragraph" w:customStyle="1" w:styleId="afb">
    <w:name w:val="文章附标题"/>
    <w:basedOn w:val="a"/>
    <w:next w:val="afc"/>
    <w:qFormat/>
    <w:pPr>
      <w:widowControl/>
      <w:spacing w:before="187" w:after="175" w:line="374" w:lineRule="atLeast"/>
      <w:jc w:val="center"/>
      <w:textAlignment w:val="baseline"/>
    </w:pPr>
    <w:rPr>
      <w:color w:val="000000"/>
      <w:kern w:val="0"/>
      <w:sz w:val="36"/>
      <w:szCs w:val="20"/>
      <w:u w:color="000000"/>
    </w:rPr>
  </w:style>
  <w:style w:type="paragraph" w:customStyle="1" w:styleId="afc">
    <w:name w:val="章标题"/>
    <w:basedOn w:val="a"/>
    <w:next w:val="afd"/>
    <w:qFormat/>
    <w:pPr>
      <w:widowControl/>
      <w:spacing w:before="158" w:after="153" w:line="323" w:lineRule="atLeast"/>
      <w:jc w:val="center"/>
      <w:textAlignment w:val="baseline"/>
    </w:pPr>
    <w:rPr>
      <w:rFonts w:ascii="Arial" w:eastAsia="黑体"/>
      <w:color w:val="000000"/>
      <w:kern w:val="0"/>
      <w:sz w:val="31"/>
      <w:szCs w:val="20"/>
      <w:u w:color="000000"/>
    </w:rPr>
  </w:style>
  <w:style w:type="paragraph" w:customStyle="1" w:styleId="afd">
    <w:name w:val="节标题"/>
    <w:basedOn w:val="a"/>
    <w:next w:val="afe"/>
    <w:pPr>
      <w:widowControl/>
      <w:spacing w:line="289" w:lineRule="atLeast"/>
      <w:jc w:val="center"/>
      <w:textAlignment w:val="baseline"/>
    </w:pPr>
    <w:rPr>
      <w:color w:val="000000"/>
      <w:kern w:val="0"/>
      <w:sz w:val="28"/>
      <w:szCs w:val="20"/>
      <w:u w:color="000000"/>
    </w:rPr>
  </w:style>
  <w:style w:type="paragraph" w:customStyle="1" w:styleId="afe">
    <w:name w:val="小节标题"/>
    <w:basedOn w:val="a"/>
    <w:next w:val="a"/>
    <w:qFormat/>
    <w:pPr>
      <w:widowControl/>
      <w:spacing w:before="175" w:after="102" w:line="351" w:lineRule="atLeast"/>
      <w:textAlignment w:val="baseline"/>
    </w:pPr>
    <w:rPr>
      <w:rFonts w:eastAsia="黑体"/>
      <w:color w:val="000000"/>
      <w:kern w:val="0"/>
      <w:szCs w:val="20"/>
      <w:u w:color="000000"/>
    </w:rPr>
  </w:style>
  <w:style w:type="paragraph" w:customStyle="1" w:styleId="aff">
    <w:name w:val="目录标题"/>
    <w:basedOn w:val="a"/>
    <w:next w:val="a"/>
    <w:qFormat/>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paragraph" w:customStyle="1" w:styleId="14">
    <w:name w:val="目录1"/>
    <w:basedOn w:val="a"/>
    <w:next w:val="a"/>
    <w:pPr>
      <w:widowControl/>
      <w:tabs>
        <w:tab w:val="left" w:leader="dot" w:pos="8503"/>
      </w:tabs>
      <w:spacing w:after="102" w:line="215" w:lineRule="atLeast"/>
      <w:ind w:firstLine="419"/>
      <w:jc w:val="left"/>
      <w:textAlignment w:val="baseline"/>
    </w:pPr>
    <w:rPr>
      <w:color w:val="000000"/>
      <w:kern w:val="0"/>
      <w:szCs w:val="20"/>
      <w:u w:color="000000"/>
    </w:rPr>
  </w:style>
  <w:style w:type="paragraph" w:customStyle="1" w:styleId="22">
    <w:name w:val="目录2"/>
    <w:basedOn w:val="a"/>
    <w:next w:val="a"/>
    <w:qFormat/>
    <w:pPr>
      <w:widowControl/>
      <w:tabs>
        <w:tab w:val="left" w:leader="dot" w:pos="8503"/>
      </w:tabs>
      <w:spacing w:line="317" w:lineRule="atLeast"/>
      <w:ind w:left="419" w:firstLine="419"/>
      <w:textAlignment w:val="baseline"/>
    </w:pPr>
    <w:rPr>
      <w:color w:val="000000"/>
      <w:kern w:val="0"/>
      <w:szCs w:val="20"/>
      <w:u w:color="000000"/>
    </w:rPr>
  </w:style>
  <w:style w:type="paragraph" w:customStyle="1" w:styleId="40">
    <w:name w:val="目录4"/>
    <w:basedOn w:val="a"/>
    <w:next w:val="a"/>
    <w:qFormat/>
    <w:pPr>
      <w:widowControl/>
      <w:tabs>
        <w:tab w:val="left" w:leader="dot" w:pos="8503"/>
      </w:tabs>
      <w:spacing w:line="317" w:lineRule="atLeast"/>
      <w:ind w:left="419" w:firstLine="629"/>
      <w:textAlignment w:val="baseline"/>
    </w:pPr>
    <w:rPr>
      <w:color w:val="000000"/>
      <w:kern w:val="0"/>
      <w:szCs w:val="20"/>
      <w:u w:color="000000"/>
    </w:rPr>
  </w:style>
  <w:style w:type="paragraph" w:customStyle="1" w:styleId="30">
    <w:name w:val="目录3"/>
    <w:basedOn w:val="a"/>
    <w:next w:val="a"/>
    <w:qFormat/>
    <w:pPr>
      <w:widowControl/>
      <w:tabs>
        <w:tab w:val="left" w:leader="dot" w:pos="8503"/>
      </w:tabs>
      <w:spacing w:line="317" w:lineRule="atLeast"/>
      <w:ind w:left="419" w:firstLine="419"/>
      <w:textAlignment w:val="baseline"/>
    </w:pPr>
    <w:rPr>
      <w:color w:val="000000"/>
      <w:kern w:val="0"/>
      <w:szCs w:val="20"/>
      <w:u w:color="000000"/>
    </w:rPr>
  </w:style>
  <w:style w:type="character" w:customStyle="1" w:styleId="Char3">
    <w:name w:val="日期 Char"/>
    <w:link w:val="a8"/>
    <w:qFormat/>
    <w:rPr>
      <w:kern w:val="2"/>
      <w:sz w:val="21"/>
      <w:szCs w:val="24"/>
    </w:rPr>
  </w:style>
  <w:style w:type="character" w:customStyle="1" w:styleId="Char0">
    <w:name w:val="正文文本 Char"/>
    <w:link w:val="a5"/>
    <w:qFormat/>
    <w:rPr>
      <w:kern w:val="2"/>
      <w:sz w:val="21"/>
      <w:szCs w:val="24"/>
    </w:rPr>
  </w:style>
  <w:style w:type="paragraph" w:customStyle="1" w:styleId="CharChar1CharCharCharChar">
    <w:name w:val="Char Char1 Char Char Char Char"/>
    <w:basedOn w:val="a"/>
    <w:pPr>
      <w:widowControl/>
      <w:spacing w:after="160" w:line="240" w:lineRule="exact"/>
      <w:jc w:val="left"/>
    </w:pPr>
    <w:rPr>
      <w:rFonts w:ascii="Verdana" w:eastAsia="MS Mincho" w:hAnsi="Verdana" w:cs="Verdana"/>
      <w:kern w:val="0"/>
      <w:sz w:val="20"/>
      <w:szCs w:val="20"/>
      <w:lang w:eastAsia="en-US"/>
    </w:rPr>
  </w:style>
  <w:style w:type="paragraph" w:customStyle="1" w:styleId="aff0">
    <w:name w:val="一级标题"/>
    <w:basedOn w:val="a"/>
    <w:qFormat/>
    <w:pPr>
      <w:spacing w:line="700" w:lineRule="exact"/>
      <w:jc w:val="center"/>
    </w:pPr>
    <w:rPr>
      <w:rFonts w:eastAsia="小标宋"/>
      <w:kern w:val="20"/>
      <w:sz w:val="44"/>
      <w:szCs w:val="20"/>
    </w:rPr>
  </w:style>
  <w:style w:type="paragraph" w:customStyle="1" w:styleId="5">
    <w:name w:val="列出段落5"/>
    <w:basedOn w:val="a"/>
    <w:uiPriority w:val="34"/>
    <w:qFormat/>
    <w:pPr>
      <w:ind w:firstLineChars="200" w:firstLine="420"/>
    </w:pPr>
    <w:rPr>
      <w:rFonts w:ascii="Calibri" w:hAnsi="Calibri"/>
      <w:szCs w:val="22"/>
    </w:rPr>
  </w:style>
  <w:style w:type="paragraph" w:customStyle="1" w:styleId="aff1">
    <w:name w:val="宋小四"/>
    <w:basedOn w:val="a"/>
    <w:uiPriority w:val="99"/>
    <w:pPr>
      <w:tabs>
        <w:tab w:val="left" w:pos="5400"/>
      </w:tabs>
      <w:spacing w:line="360" w:lineRule="auto"/>
      <w:ind w:firstLineChars="200" w:firstLine="200"/>
    </w:pPr>
    <w:rPr>
      <w:rFonts w:ascii="宋体" w:hAnsi="宋体"/>
      <w:sz w:val="24"/>
    </w:rPr>
  </w:style>
  <w:style w:type="table" w:customStyle="1" w:styleId="15">
    <w:name w:val="网格型1"/>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uiPriority w:val="99"/>
    <w:qFormat/>
    <w:pPr>
      <w:ind w:firstLineChars="200" w:firstLine="420"/>
    </w:pPr>
    <w:rPr>
      <w:rFonts w:ascii="Calibri" w:hAnsi="Calibri" w:cs="Calibri"/>
      <w:szCs w:val="21"/>
    </w:rPr>
  </w:style>
  <w:style w:type="paragraph" w:customStyle="1" w:styleId="16">
    <w:name w:val="引用1"/>
    <w:basedOn w:val="a"/>
    <w:next w:val="a"/>
    <w:link w:val="Chara"/>
    <w:uiPriority w:val="29"/>
    <w:qFormat/>
    <w:rPr>
      <w:rFonts w:ascii="Calibri" w:hAnsi="Calibri" w:cs="宋体"/>
      <w:i/>
      <w:iCs/>
      <w:color w:val="000000"/>
      <w:szCs w:val="22"/>
    </w:rPr>
  </w:style>
  <w:style w:type="character" w:customStyle="1" w:styleId="Chara">
    <w:name w:val="引用 Char"/>
    <w:link w:val="16"/>
    <w:uiPriority w:val="29"/>
    <w:qFormat/>
    <w:rPr>
      <w:rFonts w:ascii="Calibri" w:hAnsi="Calibri" w:cs="宋体"/>
      <w:i/>
      <w:iCs/>
      <w:color w:val="000000"/>
      <w:kern w:val="2"/>
      <w:sz w:val="21"/>
      <w:szCs w:val="22"/>
    </w:rPr>
  </w:style>
  <w:style w:type="paragraph" w:customStyle="1" w:styleId="6">
    <w:name w:val="列出段落6"/>
    <w:basedOn w:val="a"/>
    <w:uiPriority w:val="99"/>
    <w:qFormat/>
    <w:pPr>
      <w:ind w:firstLineChars="200" w:firstLine="420"/>
    </w:pPr>
    <w:rPr>
      <w:rFonts w:ascii="Calibri" w:hAnsi="Calibri"/>
      <w:szCs w:val="22"/>
    </w:rPr>
  </w:style>
  <w:style w:type="paragraph" w:customStyle="1" w:styleId="7">
    <w:name w:val="列出段落7"/>
    <w:basedOn w:val="a"/>
    <w:uiPriority w:val="34"/>
    <w:qFormat/>
    <w:pPr>
      <w:ind w:firstLineChars="200" w:firstLine="420"/>
    </w:pPr>
    <w:rPr>
      <w:rFonts w:eastAsia="方正仿宋_GBK"/>
      <w:sz w:val="32"/>
      <w:szCs w:val="22"/>
    </w:rPr>
  </w:style>
  <w:style w:type="character" w:customStyle="1" w:styleId="Char2">
    <w:name w:val="纯文本 Char"/>
    <w:link w:val="a7"/>
    <w:uiPriority w:val="99"/>
    <w:qFormat/>
    <w:rPr>
      <w:rFonts w:ascii="宋体" w:hAnsi="Courier New" w:cs="Courier New"/>
      <w:kern w:val="2"/>
      <w:sz w:val="21"/>
      <w:szCs w:val="21"/>
    </w:rPr>
  </w:style>
  <w:style w:type="character" w:customStyle="1" w:styleId="text-block">
    <w:name w:val="text-block"/>
    <w:basedOn w:val="a0"/>
    <w:qFormat/>
  </w:style>
  <w:style w:type="paragraph" w:customStyle="1" w:styleId="8">
    <w:name w:val="列出段落8"/>
    <w:basedOn w:val="a"/>
    <w:uiPriority w:val="34"/>
    <w:unhideWhenUsed/>
    <w:qFormat/>
    <w:pPr>
      <w:ind w:firstLineChars="200" w:firstLine="420"/>
    </w:pPr>
  </w:style>
  <w:style w:type="paragraph" w:customStyle="1" w:styleId="aff2">
    <w:name w:val="正楷四"/>
    <w:basedOn w:val="a"/>
    <w:rsid w:val="00703D84"/>
    <w:pPr>
      <w:spacing w:line="300" w:lineRule="auto"/>
      <w:ind w:firstLineChars="200" w:firstLine="200"/>
    </w:pPr>
    <w:rPr>
      <w:rFonts w:ascii="宋体" w:eastAsia="楷体_GB2312" w:hAnsi="宋体"/>
      <w:sz w:val="28"/>
    </w:rPr>
  </w:style>
  <w:style w:type="paragraph" w:styleId="aff3">
    <w:name w:val="List Paragraph"/>
    <w:basedOn w:val="a"/>
    <w:unhideWhenUsed/>
    <w:qFormat/>
    <w:rsid w:val="008E1C9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6F8C8F-8BB2-4311-AECC-D763AC5C3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710</Words>
  <Characters>4051</Characters>
  <Application>Microsoft Office Word</Application>
  <DocSecurity>0</DocSecurity>
  <Lines>33</Lines>
  <Paragraphs>9</Paragraphs>
  <ScaleCrop>false</ScaleCrop>
  <Company>jyj</Company>
  <LinksUpToDate>false</LinksUpToDate>
  <CharactersWithSpaces>4752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成都市教育局关于</dc:title>
  <dc:creator>teacher4</dc:creator>
  <cp:lastModifiedBy>Administrator</cp:lastModifiedBy>
  <cp:revision>8</cp:revision>
  <cp:lastPrinted>2017-09-12T07:38:00Z</cp:lastPrinted>
  <dcterms:created xsi:type="dcterms:W3CDTF">2017-09-21T02:36:00Z</dcterms:created>
  <dcterms:modified xsi:type="dcterms:W3CDTF">2017-11-02T06:49:00Z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