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14" w:rsidRDefault="001B65B7" w:rsidP="001B65B7">
      <w:pPr>
        <w:keepNext/>
        <w:keepLines/>
        <w:spacing w:line="240" w:lineRule="atLeast"/>
        <w:ind w:leftChars="50" w:left="256" w:hangingChars="50" w:hanging="151"/>
        <w:jc w:val="center"/>
        <w:outlineLvl w:val="0"/>
        <w:rPr>
          <w:rFonts w:ascii="Times New Roman" w:hAnsi="Times New Roman"/>
          <w:b/>
          <w:bCs/>
          <w:kern w:val="44"/>
          <w:sz w:val="30"/>
          <w:szCs w:val="30"/>
        </w:rPr>
      </w:pPr>
      <w:r>
        <w:rPr>
          <w:rFonts w:ascii="Times New Roman" w:hAnsi="Times New Roman" w:hint="eastAsia"/>
          <w:b/>
          <w:bCs/>
          <w:kern w:val="44"/>
          <w:sz w:val="30"/>
          <w:szCs w:val="30"/>
        </w:rPr>
        <w:t>关于组织申报</w:t>
      </w:r>
      <w:r>
        <w:rPr>
          <w:rFonts w:ascii="Times New Roman" w:hAnsi="Times New Roman" w:hint="eastAsia"/>
          <w:b/>
          <w:bCs/>
          <w:kern w:val="44"/>
          <w:sz w:val="30"/>
          <w:szCs w:val="30"/>
        </w:rPr>
        <w:t>2016</w:t>
      </w:r>
      <w:r>
        <w:rPr>
          <w:rFonts w:ascii="Times New Roman" w:hAnsi="Times New Roman" w:hint="eastAsia"/>
          <w:b/>
          <w:bCs/>
          <w:kern w:val="44"/>
          <w:sz w:val="30"/>
          <w:szCs w:val="30"/>
        </w:rPr>
        <w:t>年度四川省教育科研资助金课题的通知</w:t>
      </w:r>
    </w:p>
    <w:p w:rsidR="001B65B7" w:rsidRDefault="001B65B7" w:rsidP="001B65B7">
      <w:pPr>
        <w:keepNext/>
        <w:keepLines/>
        <w:spacing w:line="240" w:lineRule="atLeast"/>
        <w:ind w:leftChars="50" w:left="246" w:hangingChars="50" w:hanging="141"/>
        <w:outlineLvl w:val="0"/>
        <w:rPr>
          <w:rFonts w:ascii="Times New Roman" w:hAnsi="Times New Roman" w:hint="eastAsia"/>
          <w:b/>
          <w:bCs/>
          <w:kern w:val="44"/>
          <w:sz w:val="28"/>
          <w:szCs w:val="28"/>
        </w:rPr>
      </w:pPr>
    </w:p>
    <w:p w:rsidR="00850814" w:rsidRDefault="001B65B7" w:rsidP="001B65B7">
      <w:pPr>
        <w:keepNext/>
        <w:keepLines/>
        <w:spacing w:line="240" w:lineRule="atLeast"/>
        <w:ind w:leftChars="50" w:left="246" w:hangingChars="50" w:hanging="141"/>
        <w:outlineLvl w:val="0"/>
        <w:rPr>
          <w:rFonts w:ascii="Times New Roman" w:hAnsi="Times New Roman"/>
          <w:b/>
          <w:bCs/>
          <w:kern w:val="44"/>
          <w:sz w:val="28"/>
          <w:szCs w:val="28"/>
        </w:rPr>
      </w:pPr>
      <w:r>
        <w:rPr>
          <w:rFonts w:ascii="Times New Roman" w:hAnsi="Times New Roman" w:hint="eastAsia"/>
          <w:b/>
          <w:bCs/>
          <w:kern w:val="44"/>
          <w:sz w:val="28"/>
          <w:szCs w:val="28"/>
        </w:rPr>
        <w:t>各中小学、幼儿园：</w:t>
      </w:r>
    </w:p>
    <w:p w:rsidR="00850814" w:rsidRPr="001B65B7" w:rsidRDefault="001B65B7" w:rsidP="001B65B7">
      <w:pPr>
        <w:keepNext/>
        <w:keepLines/>
        <w:spacing w:line="240" w:lineRule="atLeast"/>
        <w:ind w:leftChars="50" w:left="246" w:hangingChars="50" w:hanging="141"/>
        <w:outlineLvl w:val="0"/>
        <w:rPr>
          <w:rFonts w:ascii="Times New Roman" w:hAnsi="Times New Roman"/>
          <w:b/>
          <w:bCs/>
          <w:kern w:val="44"/>
          <w:sz w:val="28"/>
          <w:szCs w:val="28"/>
        </w:rPr>
      </w:pPr>
      <w:r w:rsidRPr="001B65B7">
        <w:rPr>
          <w:rFonts w:ascii="Times New Roman" w:hAnsi="Times New Roman" w:hint="eastAsia"/>
          <w:b/>
          <w:bCs/>
          <w:kern w:val="44"/>
          <w:sz w:val="28"/>
          <w:szCs w:val="28"/>
        </w:rPr>
        <w:t xml:space="preserve">     </w:t>
      </w:r>
      <w:r w:rsidRPr="001B65B7">
        <w:rPr>
          <w:rFonts w:ascii="Times New Roman" w:hAnsi="Times New Roman" w:hint="eastAsia"/>
          <w:b/>
          <w:bCs/>
          <w:kern w:val="44"/>
          <w:sz w:val="28"/>
          <w:szCs w:val="28"/>
        </w:rPr>
        <w:t>四川省</w:t>
      </w:r>
      <w:r w:rsidRPr="001B65B7">
        <w:rPr>
          <w:rFonts w:ascii="Times New Roman" w:hAnsi="Times New Roman" w:hint="eastAsia"/>
          <w:b/>
          <w:bCs/>
          <w:kern w:val="44"/>
          <w:sz w:val="28"/>
          <w:szCs w:val="28"/>
        </w:rPr>
        <w:t>2016</w:t>
      </w:r>
      <w:r w:rsidRPr="001B65B7">
        <w:rPr>
          <w:rFonts w:ascii="Times New Roman" w:hAnsi="Times New Roman" w:hint="eastAsia"/>
          <w:b/>
          <w:bCs/>
          <w:kern w:val="44"/>
          <w:sz w:val="28"/>
          <w:szCs w:val="28"/>
        </w:rPr>
        <w:t>年度教育科研资助金课题申报工作已启动，现将有关要求通知如下：</w:t>
      </w:r>
    </w:p>
    <w:p w:rsidR="00850814" w:rsidRPr="001B65B7" w:rsidRDefault="001B65B7" w:rsidP="001B65B7">
      <w:pPr>
        <w:keepNext/>
        <w:keepLines/>
        <w:numPr>
          <w:ilvl w:val="0"/>
          <w:numId w:val="1"/>
        </w:numPr>
        <w:spacing w:line="240" w:lineRule="atLeast"/>
        <w:ind w:leftChars="50" w:left="246" w:hangingChars="50" w:hanging="141"/>
        <w:outlineLvl w:val="0"/>
        <w:rPr>
          <w:rFonts w:ascii="仿宋_GB2312" w:eastAsia="仿宋_GB2312" w:hAnsi="宋体"/>
          <w:sz w:val="28"/>
          <w:szCs w:val="28"/>
        </w:rPr>
      </w:pPr>
      <w:r w:rsidRPr="001B65B7">
        <w:rPr>
          <w:rFonts w:ascii="Times New Roman" w:hAnsi="Times New Roman" w:hint="eastAsia"/>
          <w:b/>
          <w:bCs/>
          <w:kern w:val="44"/>
          <w:sz w:val="28"/>
          <w:szCs w:val="28"/>
        </w:rPr>
        <w:t>申报条件：</w:t>
      </w:r>
      <w:r w:rsidRPr="001B65B7">
        <w:rPr>
          <w:rFonts w:ascii="仿宋_GB2312" w:eastAsia="仿宋_GB2312" w:hAnsi="宋体" w:hint="eastAsia"/>
          <w:sz w:val="28"/>
          <w:szCs w:val="28"/>
        </w:rPr>
        <w:t>除省教科所课题申报有关规定外，我</w:t>
      </w:r>
      <w:r w:rsidRPr="001B65B7">
        <w:rPr>
          <w:rFonts w:ascii="仿宋_GB2312" w:eastAsia="仿宋_GB2312" w:hAnsi="宋体" w:hint="eastAsia"/>
          <w:sz w:val="28"/>
          <w:szCs w:val="28"/>
        </w:rPr>
        <w:t>区</w:t>
      </w:r>
      <w:r w:rsidRPr="001B65B7">
        <w:rPr>
          <w:rFonts w:ascii="仿宋_GB2312" w:eastAsia="仿宋_GB2312" w:hAnsi="宋体" w:hint="eastAsia"/>
          <w:sz w:val="28"/>
          <w:szCs w:val="28"/>
        </w:rPr>
        <w:t>课题申报单位还应该承担并完成过成都市教育局教育科研课题，有能力与条件承担省级课题。在</w:t>
      </w:r>
      <w:r w:rsidRPr="001B65B7">
        <w:rPr>
          <w:rFonts w:ascii="仿宋_GB2312" w:eastAsia="仿宋_GB2312" w:hAnsi="宋体" w:hint="eastAsia"/>
          <w:sz w:val="28"/>
          <w:szCs w:val="28"/>
        </w:rPr>
        <w:t>2014</w:t>
      </w:r>
      <w:r w:rsidRPr="001B65B7">
        <w:rPr>
          <w:rFonts w:ascii="仿宋_GB2312" w:eastAsia="仿宋_GB2312" w:hAnsi="宋体" w:hint="eastAsia"/>
          <w:sz w:val="28"/>
          <w:szCs w:val="28"/>
        </w:rPr>
        <w:t>年、</w:t>
      </w:r>
      <w:r w:rsidRPr="001B65B7">
        <w:rPr>
          <w:rFonts w:ascii="仿宋_GB2312" w:eastAsia="仿宋_GB2312" w:hAnsi="宋体" w:hint="eastAsia"/>
          <w:sz w:val="28"/>
          <w:szCs w:val="28"/>
        </w:rPr>
        <w:t>2015</w:t>
      </w:r>
      <w:r w:rsidRPr="001B65B7">
        <w:rPr>
          <w:rFonts w:ascii="仿宋_GB2312" w:eastAsia="仿宋_GB2312" w:hAnsi="宋体" w:hint="eastAsia"/>
          <w:sz w:val="28"/>
          <w:szCs w:val="28"/>
        </w:rPr>
        <w:t>年已</w:t>
      </w:r>
      <w:r w:rsidRPr="001B65B7">
        <w:rPr>
          <w:rFonts w:ascii="仿宋_GB2312" w:eastAsia="仿宋_GB2312" w:hAnsi="宋体" w:hint="eastAsia"/>
          <w:sz w:val="28"/>
          <w:szCs w:val="28"/>
        </w:rPr>
        <w:t>立项为</w:t>
      </w:r>
      <w:r w:rsidRPr="001B65B7">
        <w:rPr>
          <w:rFonts w:ascii="仿宋_GB2312" w:eastAsia="仿宋_GB2312" w:hAnsi="宋体" w:hint="eastAsia"/>
          <w:sz w:val="28"/>
          <w:szCs w:val="28"/>
        </w:rPr>
        <w:t>成都市教育局的课题可优先申报。此前已经承担了四川省教育科研资助金课题尚未结题的单位不再申报新的课题</w:t>
      </w:r>
      <w:r w:rsidRPr="001B65B7">
        <w:rPr>
          <w:rFonts w:ascii="仿宋_GB2312" w:eastAsia="仿宋_GB2312" w:hAnsi="宋体" w:hint="eastAsia"/>
          <w:sz w:val="28"/>
          <w:szCs w:val="28"/>
        </w:rPr>
        <w:t>。</w:t>
      </w:r>
    </w:p>
    <w:p w:rsidR="00850814" w:rsidRPr="001B65B7" w:rsidRDefault="001B65B7" w:rsidP="001B65B7">
      <w:pPr>
        <w:numPr>
          <w:ilvl w:val="0"/>
          <w:numId w:val="1"/>
        </w:numPr>
        <w:spacing w:line="240" w:lineRule="atLeast"/>
        <w:ind w:leftChars="50" w:left="246" w:hangingChars="50" w:hanging="141"/>
        <w:rPr>
          <w:rFonts w:ascii="仿宋_GB2312" w:eastAsia="仿宋_GB2312" w:hAnsi="宋体"/>
          <w:sz w:val="28"/>
          <w:szCs w:val="28"/>
        </w:rPr>
      </w:pPr>
      <w:r w:rsidRPr="001B65B7">
        <w:rPr>
          <w:rFonts w:ascii="Times New Roman" w:hAnsi="Times New Roman" w:hint="eastAsia"/>
          <w:b/>
          <w:bCs/>
          <w:kern w:val="44"/>
          <w:sz w:val="28"/>
          <w:szCs w:val="28"/>
        </w:rPr>
        <w:t>申报时间及材料要求</w:t>
      </w:r>
      <w:r w:rsidRPr="001B65B7">
        <w:rPr>
          <w:rFonts w:ascii="仿宋_GB2312" w:eastAsia="仿宋_GB2312" w:hAnsi="宋体" w:hint="eastAsia"/>
          <w:sz w:val="28"/>
          <w:szCs w:val="28"/>
        </w:rPr>
        <w:t>：申报单位应</w:t>
      </w:r>
      <w:r w:rsidRPr="001B65B7">
        <w:rPr>
          <w:rFonts w:ascii="仿宋_GB2312" w:eastAsia="仿宋_GB2312" w:hAnsi="宋体" w:hint="eastAsia"/>
          <w:sz w:val="28"/>
          <w:szCs w:val="28"/>
        </w:rPr>
        <w:t>于</w:t>
      </w:r>
      <w:r w:rsidRPr="001B65B7">
        <w:rPr>
          <w:rFonts w:ascii="仿宋_GB2312" w:eastAsia="仿宋_GB2312" w:hAnsi="宋体" w:hint="eastAsia"/>
          <w:sz w:val="28"/>
          <w:szCs w:val="28"/>
        </w:rPr>
        <w:t>2016</w:t>
      </w:r>
      <w:r w:rsidRPr="001B65B7">
        <w:rPr>
          <w:rFonts w:ascii="仿宋_GB2312" w:eastAsia="仿宋_GB2312" w:hAnsi="宋体" w:hint="eastAsia"/>
          <w:sz w:val="28"/>
          <w:szCs w:val="28"/>
        </w:rPr>
        <w:t>年</w:t>
      </w:r>
      <w:r w:rsidRPr="001B65B7">
        <w:rPr>
          <w:rFonts w:ascii="仿宋_GB2312" w:eastAsia="仿宋_GB2312" w:hAnsi="宋体" w:hint="eastAsia"/>
          <w:sz w:val="28"/>
          <w:szCs w:val="28"/>
        </w:rPr>
        <w:t>4</w:t>
      </w:r>
      <w:r w:rsidRPr="001B65B7">
        <w:rPr>
          <w:rFonts w:ascii="仿宋_GB2312" w:eastAsia="仿宋_GB2312" w:hAnsi="宋体" w:hint="eastAsia"/>
          <w:sz w:val="28"/>
          <w:szCs w:val="28"/>
        </w:rPr>
        <w:t>月</w:t>
      </w:r>
      <w:r w:rsidRPr="001B65B7">
        <w:rPr>
          <w:rFonts w:ascii="仿宋_GB2312" w:eastAsia="仿宋_GB2312" w:hAnsi="宋体" w:hint="eastAsia"/>
          <w:sz w:val="28"/>
          <w:szCs w:val="28"/>
        </w:rPr>
        <w:t>2</w:t>
      </w:r>
      <w:r w:rsidRPr="001B65B7">
        <w:rPr>
          <w:rFonts w:ascii="仿宋_GB2312" w:eastAsia="仿宋_GB2312" w:hAnsi="宋体" w:hint="eastAsia"/>
          <w:sz w:val="28"/>
          <w:szCs w:val="28"/>
        </w:rPr>
        <w:t>0</w:t>
      </w:r>
      <w:r w:rsidRPr="001B65B7">
        <w:rPr>
          <w:rFonts w:ascii="仿宋_GB2312" w:eastAsia="仿宋_GB2312" w:hAnsi="宋体" w:hint="eastAsia"/>
          <w:sz w:val="28"/>
          <w:szCs w:val="28"/>
        </w:rPr>
        <w:t>日前将</w:t>
      </w:r>
      <w:r w:rsidRPr="001B65B7">
        <w:rPr>
          <w:rFonts w:ascii="仿宋_GB2312" w:eastAsia="仿宋_GB2312" w:hAnsi="微软雅黑" w:cs="宋体" w:hint="eastAsia"/>
          <w:color w:val="000000"/>
          <w:kern w:val="0"/>
          <w:sz w:val="28"/>
          <w:szCs w:val="28"/>
        </w:rPr>
        <w:t>《四川省教育科研资助金项目课题申请·评审书》</w:t>
      </w:r>
      <w:r w:rsidRPr="001B65B7">
        <w:rPr>
          <w:rFonts w:ascii="仿宋_GB2312" w:eastAsia="仿宋_GB2312" w:hAnsi="宋体" w:cs="宋体" w:hint="eastAsia"/>
          <w:kern w:val="0"/>
          <w:sz w:val="28"/>
          <w:szCs w:val="28"/>
        </w:rPr>
        <w:t>、</w:t>
      </w:r>
      <w:r w:rsidRPr="001B65B7">
        <w:rPr>
          <w:rFonts w:ascii="仿宋_GB2312" w:eastAsia="仿宋_GB2312" w:hAnsi="微软雅黑" w:cs="宋体" w:hint="eastAsia"/>
          <w:color w:val="000000"/>
          <w:kern w:val="0"/>
          <w:sz w:val="28"/>
          <w:szCs w:val="28"/>
        </w:rPr>
        <w:t>“</w:t>
      </w:r>
      <w:r w:rsidRPr="001B65B7">
        <w:rPr>
          <w:rFonts w:ascii="仿宋_GB2312" w:eastAsia="仿宋_GB2312" w:hAnsi="微软雅黑" w:cs="宋体" w:hint="eastAsia"/>
          <w:color w:val="000000"/>
          <w:kern w:val="0"/>
          <w:sz w:val="28"/>
          <w:szCs w:val="28"/>
        </w:rPr>
        <w:t>2016</w:t>
      </w:r>
      <w:r w:rsidRPr="001B65B7">
        <w:rPr>
          <w:rFonts w:ascii="仿宋_GB2312" w:eastAsia="仿宋_GB2312" w:hAnsi="微软雅黑" w:cs="宋体" w:hint="eastAsia"/>
          <w:color w:val="000000"/>
          <w:kern w:val="0"/>
          <w:sz w:val="28"/>
          <w:szCs w:val="28"/>
        </w:rPr>
        <w:t>年度四川省教育科研资助金项目课题申报汇总表”</w:t>
      </w:r>
      <w:r w:rsidRPr="001B65B7">
        <w:rPr>
          <w:rFonts w:ascii="仿宋_GB2312" w:eastAsia="仿宋_GB2312" w:hAnsi="宋体" w:hint="eastAsia"/>
          <w:sz w:val="28"/>
          <w:szCs w:val="28"/>
        </w:rPr>
        <w:t>等申报材料（其中，申请书一式</w:t>
      </w:r>
      <w:r w:rsidRPr="001B65B7">
        <w:rPr>
          <w:rFonts w:ascii="仿宋_GB2312" w:eastAsia="仿宋_GB2312" w:hAnsi="宋体" w:hint="eastAsia"/>
          <w:sz w:val="28"/>
          <w:szCs w:val="28"/>
        </w:rPr>
        <w:t>5</w:t>
      </w:r>
      <w:r w:rsidRPr="001B65B7">
        <w:rPr>
          <w:rFonts w:ascii="仿宋_GB2312" w:eastAsia="仿宋_GB2312" w:hAnsi="宋体" w:hint="eastAsia"/>
          <w:sz w:val="28"/>
          <w:szCs w:val="28"/>
        </w:rPr>
        <w:t>份，纸质原件</w:t>
      </w:r>
      <w:r w:rsidRPr="001B65B7">
        <w:rPr>
          <w:rFonts w:ascii="仿宋_GB2312" w:eastAsia="仿宋_GB2312" w:hAnsi="宋体" w:hint="eastAsia"/>
          <w:sz w:val="28"/>
          <w:szCs w:val="28"/>
        </w:rPr>
        <w:t>1</w:t>
      </w:r>
      <w:r w:rsidRPr="001B65B7">
        <w:rPr>
          <w:rFonts w:ascii="仿宋_GB2312" w:eastAsia="仿宋_GB2312" w:hAnsi="宋体" w:hint="eastAsia"/>
          <w:sz w:val="28"/>
          <w:szCs w:val="28"/>
        </w:rPr>
        <w:t>份、复印件</w:t>
      </w:r>
      <w:r w:rsidRPr="001B65B7">
        <w:rPr>
          <w:rFonts w:ascii="仿宋_GB2312" w:eastAsia="仿宋_GB2312" w:hAnsi="宋体" w:hint="eastAsia"/>
          <w:sz w:val="28"/>
          <w:szCs w:val="28"/>
        </w:rPr>
        <w:t>4</w:t>
      </w:r>
      <w:r w:rsidRPr="001B65B7">
        <w:rPr>
          <w:rFonts w:ascii="仿宋_GB2312" w:eastAsia="仿宋_GB2312" w:hAnsi="宋体" w:hint="eastAsia"/>
          <w:sz w:val="28"/>
          <w:szCs w:val="28"/>
        </w:rPr>
        <w:t>份，汇总表一份）及电子版集中上报成都市</w:t>
      </w:r>
      <w:r w:rsidRPr="001B65B7">
        <w:rPr>
          <w:rFonts w:ascii="仿宋_GB2312" w:eastAsia="仿宋_GB2312" w:hAnsi="宋体" w:hint="eastAsia"/>
          <w:sz w:val="28"/>
          <w:szCs w:val="28"/>
        </w:rPr>
        <w:t>双流区教育科学规划领导小组办公室（简称区规划办，位于区研培中心理论室）</w:t>
      </w:r>
      <w:r w:rsidRPr="001B65B7">
        <w:rPr>
          <w:rFonts w:ascii="仿宋_GB2312" w:eastAsia="仿宋_GB2312" w:hAnsi="宋体" w:hint="eastAsia"/>
          <w:sz w:val="28"/>
          <w:szCs w:val="28"/>
        </w:rPr>
        <w:t>逾期不再受理</w:t>
      </w:r>
      <w:r w:rsidRPr="001B65B7">
        <w:rPr>
          <w:rFonts w:ascii="仿宋_GB2312" w:eastAsia="仿宋_GB2312" w:hAnsi="宋体" w:hint="eastAsia"/>
          <w:color w:val="000000"/>
          <w:sz w:val="28"/>
          <w:szCs w:val="28"/>
        </w:rPr>
        <w:t>。</w:t>
      </w:r>
      <w:r w:rsidRPr="001B65B7">
        <w:rPr>
          <w:rFonts w:ascii="仿宋_GB2312" w:eastAsia="仿宋_GB2312" w:hAnsi="宋体" w:hint="eastAsia"/>
          <w:color w:val="000000"/>
          <w:sz w:val="28"/>
          <w:szCs w:val="28"/>
        </w:rPr>
        <w:t>区</w:t>
      </w:r>
      <w:r w:rsidRPr="001B65B7">
        <w:rPr>
          <w:rFonts w:ascii="仿宋_GB2312" w:eastAsia="仿宋_GB2312" w:hAnsi="宋体" w:hint="eastAsia"/>
          <w:sz w:val="28"/>
          <w:szCs w:val="28"/>
        </w:rPr>
        <w:t>规划办将对所申报的课题进行评审，择优报送</w:t>
      </w:r>
      <w:r w:rsidRPr="001B65B7">
        <w:rPr>
          <w:rFonts w:ascii="仿宋_GB2312" w:eastAsia="仿宋_GB2312" w:hAnsi="宋体" w:hint="eastAsia"/>
          <w:sz w:val="28"/>
          <w:szCs w:val="28"/>
        </w:rPr>
        <w:t>成都市</w:t>
      </w:r>
      <w:r w:rsidRPr="001B65B7">
        <w:rPr>
          <w:rFonts w:ascii="仿宋_GB2312" w:eastAsia="仿宋_GB2312" w:hAnsi="宋体" w:hint="eastAsia"/>
          <w:sz w:val="28"/>
          <w:szCs w:val="28"/>
        </w:rPr>
        <w:t>教育科学规划办。</w:t>
      </w:r>
    </w:p>
    <w:p w:rsidR="00850814" w:rsidRPr="001B65B7" w:rsidRDefault="001B65B7">
      <w:pPr>
        <w:spacing w:line="240" w:lineRule="atLeast"/>
        <w:ind w:firstLine="0"/>
        <w:rPr>
          <w:rFonts w:ascii="仿宋_GB2312" w:eastAsia="仿宋_GB2312" w:hAnsi="宋体"/>
          <w:sz w:val="28"/>
          <w:szCs w:val="28"/>
        </w:rPr>
      </w:pPr>
      <w:r w:rsidRPr="001B65B7">
        <w:rPr>
          <w:rFonts w:ascii="仿宋_GB2312" w:eastAsia="仿宋_GB2312" w:hAnsi="宋体" w:hint="eastAsia"/>
          <w:sz w:val="28"/>
          <w:szCs w:val="28"/>
        </w:rPr>
        <w:t xml:space="preserve"> </w:t>
      </w:r>
      <w:r w:rsidRPr="001B65B7">
        <w:rPr>
          <w:rFonts w:ascii="仿宋_GB2312" w:eastAsia="仿宋_GB2312" w:hAnsi="宋体" w:hint="eastAsia"/>
          <w:sz w:val="28"/>
          <w:szCs w:val="28"/>
        </w:rPr>
        <w:t>区</w:t>
      </w:r>
      <w:r w:rsidRPr="001B65B7">
        <w:rPr>
          <w:rFonts w:ascii="仿宋_GB2312" w:eastAsia="仿宋_GB2312" w:hAnsi="宋体" w:hint="eastAsia"/>
          <w:sz w:val="28"/>
          <w:szCs w:val="28"/>
        </w:rPr>
        <w:t>规划办联系人：</w:t>
      </w:r>
      <w:r w:rsidRPr="001B65B7">
        <w:rPr>
          <w:rFonts w:ascii="仿宋_GB2312" w:eastAsia="仿宋_GB2312" w:hAnsi="宋体" w:hint="eastAsia"/>
          <w:sz w:val="28"/>
          <w:szCs w:val="28"/>
        </w:rPr>
        <w:t>易恩，</w:t>
      </w:r>
      <w:bookmarkStart w:id="0" w:name="_GoBack"/>
      <w:bookmarkEnd w:id="0"/>
      <w:r w:rsidRPr="001B65B7">
        <w:rPr>
          <w:rFonts w:ascii="仿宋_GB2312" w:eastAsia="仿宋_GB2312" w:hAnsi="宋体" w:hint="eastAsia"/>
          <w:sz w:val="28"/>
          <w:szCs w:val="28"/>
        </w:rPr>
        <w:t>联系电话：</w:t>
      </w:r>
      <w:r w:rsidRPr="001B65B7">
        <w:rPr>
          <w:rFonts w:ascii="仿宋_GB2312" w:eastAsia="仿宋_GB2312" w:hAnsi="宋体" w:hint="eastAsia"/>
          <w:sz w:val="28"/>
          <w:szCs w:val="28"/>
        </w:rPr>
        <w:t>13658093028</w:t>
      </w:r>
      <w:r w:rsidRPr="001B65B7">
        <w:rPr>
          <w:rFonts w:ascii="仿宋_GB2312" w:eastAsia="仿宋_GB2312" w:hAnsi="宋体" w:hint="eastAsia"/>
          <w:sz w:val="28"/>
          <w:szCs w:val="28"/>
        </w:rPr>
        <w:t>，</w:t>
      </w:r>
      <w:r w:rsidRPr="001B65B7">
        <w:rPr>
          <w:rFonts w:ascii="仿宋_GB2312" w:eastAsia="仿宋_GB2312" w:hAnsi="宋体" w:hint="eastAsia"/>
          <w:sz w:val="28"/>
          <w:szCs w:val="28"/>
        </w:rPr>
        <w:t>QQ</w:t>
      </w:r>
      <w:r w:rsidRPr="001B65B7">
        <w:rPr>
          <w:rFonts w:ascii="仿宋_GB2312" w:eastAsia="仿宋_GB2312" w:hAnsi="宋体" w:hint="eastAsia"/>
          <w:sz w:val="28"/>
          <w:szCs w:val="28"/>
        </w:rPr>
        <w:t>邮箱</w:t>
      </w:r>
      <w:r w:rsidRPr="001B65B7">
        <w:rPr>
          <w:rFonts w:ascii="仿宋_GB2312" w:eastAsia="仿宋_GB2312" w:hAnsi="宋体" w:hint="eastAsia"/>
          <w:sz w:val="28"/>
          <w:szCs w:val="28"/>
        </w:rPr>
        <w:t>：</w:t>
      </w:r>
      <w:r w:rsidRPr="001B65B7">
        <w:rPr>
          <w:rFonts w:ascii="仿宋_GB2312" w:eastAsia="仿宋_GB2312" w:hAnsi="宋体" w:hint="eastAsia"/>
          <w:sz w:val="28"/>
          <w:szCs w:val="28"/>
        </w:rPr>
        <w:t>1020493055</w:t>
      </w:r>
    </w:p>
    <w:p w:rsidR="00850814" w:rsidRPr="001B65B7" w:rsidRDefault="001B65B7" w:rsidP="001B65B7">
      <w:pPr>
        <w:spacing w:line="240" w:lineRule="atLeast"/>
        <w:ind w:firstLineChars="200" w:firstLine="560"/>
        <w:rPr>
          <w:rFonts w:ascii="仿宋_GB2312" w:eastAsia="仿宋_GB2312" w:hAnsi="宋体"/>
          <w:sz w:val="28"/>
          <w:szCs w:val="28"/>
        </w:rPr>
      </w:pPr>
      <w:r w:rsidRPr="001B65B7">
        <w:rPr>
          <w:rFonts w:ascii="仿宋_GB2312" w:eastAsia="仿宋_GB2312" w:hAnsi="宋体" w:hint="eastAsia"/>
          <w:sz w:val="28"/>
          <w:szCs w:val="28"/>
        </w:rPr>
        <w:t>特此通知。</w:t>
      </w:r>
      <w:r w:rsidRPr="001B65B7">
        <w:rPr>
          <w:rFonts w:ascii="仿宋_GB2312" w:eastAsia="仿宋_GB2312" w:hAnsi="宋体" w:hint="eastAsia"/>
          <w:sz w:val="28"/>
          <w:szCs w:val="28"/>
        </w:rPr>
        <w:t xml:space="preserve">   </w:t>
      </w:r>
    </w:p>
    <w:p w:rsidR="00850814" w:rsidRPr="001B65B7" w:rsidRDefault="001B65B7" w:rsidP="001B65B7">
      <w:pPr>
        <w:spacing w:line="240" w:lineRule="atLeast"/>
        <w:ind w:firstLineChars="200" w:firstLine="560"/>
        <w:rPr>
          <w:rFonts w:ascii="仿宋_GB2312" w:eastAsia="仿宋_GB2312" w:hAnsi="宋体"/>
          <w:sz w:val="28"/>
          <w:szCs w:val="28"/>
        </w:rPr>
      </w:pPr>
      <w:r w:rsidRPr="001B65B7">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1B65B7">
        <w:rPr>
          <w:rFonts w:ascii="仿宋_GB2312" w:eastAsia="仿宋_GB2312" w:hAnsi="宋体" w:hint="eastAsia"/>
          <w:sz w:val="28"/>
          <w:szCs w:val="28"/>
        </w:rPr>
        <w:t xml:space="preserve">  </w:t>
      </w:r>
      <w:r w:rsidRPr="001B65B7">
        <w:rPr>
          <w:rFonts w:ascii="仿宋_GB2312" w:eastAsia="仿宋_GB2312" w:hAnsi="宋体" w:hint="eastAsia"/>
          <w:sz w:val="28"/>
          <w:szCs w:val="28"/>
        </w:rPr>
        <w:t>成都市双流区教育科学规划领导小组办公室</w:t>
      </w:r>
      <w:r w:rsidRPr="001B65B7">
        <w:rPr>
          <w:rFonts w:ascii="仿宋_GB2312" w:eastAsia="仿宋_GB2312" w:hAnsi="宋体" w:hint="eastAsia"/>
          <w:sz w:val="28"/>
          <w:szCs w:val="28"/>
        </w:rPr>
        <w:t xml:space="preserve">                                             </w:t>
      </w:r>
    </w:p>
    <w:p w:rsidR="00850814" w:rsidRPr="001B65B7" w:rsidRDefault="001B65B7" w:rsidP="001B65B7">
      <w:pPr>
        <w:spacing w:line="240" w:lineRule="atLeast"/>
        <w:ind w:firstLineChars="200" w:firstLine="560"/>
        <w:rPr>
          <w:rFonts w:ascii="仿宋_GB2312" w:eastAsia="仿宋_GB2312" w:hAnsi="宋体"/>
          <w:sz w:val="28"/>
          <w:szCs w:val="28"/>
        </w:rPr>
      </w:pPr>
      <w:r w:rsidRPr="001B65B7">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1B65B7">
        <w:rPr>
          <w:rFonts w:ascii="仿宋_GB2312" w:eastAsia="仿宋_GB2312" w:hAnsi="宋体" w:hint="eastAsia"/>
          <w:sz w:val="28"/>
          <w:szCs w:val="28"/>
        </w:rPr>
        <w:t xml:space="preserve">  </w:t>
      </w:r>
      <w:r w:rsidRPr="001B65B7">
        <w:rPr>
          <w:rFonts w:ascii="仿宋_GB2312" w:eastAsia="仿宋_GB2312" w:hAnsi="宋体" w:hint="eastAsia"/>
          <w:sz w:val="28"/>
          <w:szCs w:val="28"/>
        </w:rPr>
        <w:t>二</w:t>
      </w:r>
      <w:r w:rsidRPr="001B65B7">
        <w:rPr>
          <w:rFonts w:ascii="仿宋_GB2312" w:eastAsia="仿宋_GB2312" w:hAnsi="宋体" w:hint="eastAsia"/>
          <w:sz w:val="28"/>
          <w:szCs w:val="28"/>
        </w:rPr>
        <w:t>0</w:t>
      </w:r>
      <w:r w:rsidRPr="001B65B7">
        <w:rPr>
          <w:rFonts w:ascii="仿宋_GB2312" w:eastAsia="仿宋_GB2312" w:hAnsi="宋体" w:hint="eastAsia"/>
          <w:sz w:val="28"/>
          <w:szCs w:val="28"/>
        </w:rPr>
        <w:t>一六年二月二十九日</w:t>
      </w:r>
    </w:p>
    <w:p w:rsidR="00850814" w:rsidRDefault="001B65B7">
      <w:pPr>
        <w:keepNext/>
        <w:keepLines/>
        <w:spacing w:before="340" w:after="330" w:line="578" w:lineRule="auto"/>
        <w:ind w:left="105" w:firstLine="0"/>
        <w:outlineLvl w:val="0"/>
        <w:rPr>
          <w:rFonts w:ascii="Times New Roman" w:hAnsi="Times New Roman"/>
          <w:b/>
          <w:bCs/>
          <w:kern w:val="44"/>
          <w:sz w:val="44"/>
          <w:szCs w:val="44"/>
        </w:rPr>
      </w:pPr>
      <w:r>
        <w:rPr>
          <w:rFonts w:ascii="仿宋_GB2312" w:eastAsia="仿宋_GB2312" w:hAnsi="宋体" w:hint="eastAsia"/>
          <w:sz w:val="32"/>
          <w:szCs w:val="32"/>
        </w:rPr>
        <w:lastRenderedPageBreak/>
        <w:t xml:space="preserve">  </w:t>
      </w:r>
      <w:r>
        <w:rPr>
          <w:rFonts w:ascii="Times New Roman" w:hAnsi="Times New Roman" w:hint="eastAsia"/>
          <w:b/>
          <w:bCs/>
          <w:kern w:val="44"/>
          <w:sz w:val="44"/>
          <w:szCs w:val="44"/>
        </w:rPr>
        <w:t>成都市教育</w:t>
      </w:r>
      <w:r>
        <w:rPr>
          <w:rFonts w:ascii="方正小标宋简体" w:eastAsia="方正小标宋简体" w:hAnsi="Times New Roman" w:hint="eastAsia"/>
          <w:bCs/>
          <w:kern w:val="44"/>
          <w:sz w:val="44"/>
          <w:szCs w:val="44"/>
        </w:rPr>
        <w:t>科学规划办关于组织申报</w:t>
      </w:r>
      <w:r>
        <w:rPr>
          <w:rFonts w:ascii="方正小标宋简体" w:eastAsia="方正小标宋简体" w:hAnsi="Times New Roman" w:hint="eastAsia"/>
          <w:bCs/>
          <w:kern w:val="44"/>
          <w:sz w:val="44"/>
          <w:szCs w:val="44"/>
        </w:rPr>
        <w:t>2016</w:t>
      </w:r>
      <w:r>
        <w:rPr>
          <w:rFonts w:ascii="方正小标宋简体" w:eastAsia="方正小标宋简体" w:hAnsi="Times New Roman" w:hint="eastAsia"/>
          <w:bCs/>
          <w:kern w:val="44"/>
          <w:sz w:val="44"/>
          <w:szCs w:val="44"/>
        </w:rPr>
        <w:t>年度四川省教育科研资助金课题的</w:t>
      </w:r>
      <w:r>
        <w:rPr>
          <w:rFonts w:ascii="Times New Roman" w:hAnsi="Times New Roman" w:hint="eastAsia"/>
          <w:b/>
          <w:bCs/>
          <w:kern w:val="44"/>
          <w:sz w:val="44"/>
          <w:szCs w:val="44"/>
        </w:rPr>
        <w:t>通知</w:t>
      </w:r>
    </w:p>
    <w:p w:rsidR="00850814" w:rsidRDefault="001B65B7" w:rsidP="001B65B7">
      <w:pPr>
        <w:spacing w:line="360" w:lineRule="auto"/>
        <w:ind w:firstLineChars="700" w:firstLine="2100"/>
        <w:rPr>
          <w:rFonts w:ascii="Arial" w:eastAsia="仿宋_GB2312" w:hAnsi="Arial" w:cs="Arial"/>
          <w:b/>
          <w:sz w:val="30"/>
          <w:szCs w:val="30"/>
        </w:rPr>
      </w:pPr>
      <w:r>
        <w:rPr>
          <w:rFonts w:ascii="Arial" w:eastAsia="仿宋_GB2312" w:hAnsi="Arial" w:cs="Arial"/>
          <w:b/>
          <w:sz w:val="30"/>
          <w:szCs w:val="30"/>
        </w:rPr>
        <w:t>成教科规办（</w:t>
      </w:r>
      <w:r>
        <w:rPr>
          <w:rFonts w:ascii="Arial" w:eastAsia="仿宋_GB2312" w:hAnsi="Arial" w:cs="Arial"/>
          <w:b/>
          <w:sz w:val="30"/>
          <w:szCs w:val="30"/>
        </w:rPr>
        <w:t>201</w:t>
      </w:r>
      <w:r>
        <w:rPr>
          <w:rFonts w:ascii="Arial" w:eastAsia="仿宋_GB2312" w:hAnsi="Arial" w:cs="Arial" w:hint="eastAsia"/>
          <w:b/>
          <w:sz w:val="30"/>
          <w:szCs w:val="30"/>
        </w:rPr>
        <w:t>6</w:t>
      </w:r>
      <w:r>
        <w:rPr>
          <w:rFonts w:ascii="Arial" w:eastAsia="仿宋_GB2312" w:hAnsi="Arial" w:cs="Arial"/>
          <w:b/>
          <w:sz w:val="30"/>
          <w:szCs w:val="30"/>
        </w:rPr>
        <w:t>）</w:t>
      </w:r>
      <w:r>
        <w:rPr>
          <w:rFonts w:ascii="Arial" w:eastAsia="仿宋_GB2312" w:hAnsi="Arial" w:cs="Arial" w:hint="eastAsia"/>
          <w:b/>
          <w:sz w:val="30"/>
          <w:szCs w:val="30"/>
        </w:rPr>
        <w:t>1</w:t>
      </w:r>
      <w:r>
        <w:rPr>
          <w:rFonts w:ascii="Arial" w:eastAsia="仿宋_GB2312" w:hAnsi="Arial" w:cs="Arial"/>
          <w:b/>
          <w:sz w:val="30"/>
          <w:szCs w:val="30"/>
        </w:rPr>
        <w:t>号</w:t>
      </w:r>
    </w:p>
    <w:p w:rsidR="00850814" w:rsidRDefault="00850814">
      <w:pPr>
        <w:ind w:firstLine="0"/>
        <w:rPr>
          <w:rFonts w:ascii="Times New Roman" w:hAnsi="Times New Roman"/>
          <w:szCs w:val="24"/>
        </w:rPr>
      </w:pPr>
    </w:p>
    <w:p w:rsidR="00850814" w:rsidRDefault="001B65B7">
      <w:pPr>
        <w:spacing w:line="360" w:lineRule="auto"/>
        <w:ind w:firstLine="0"/>
        <w:rPr>
          <w:rFonts w:ascii="仿宋_GB2312" w:eastAsia="仿宋_GB2312" w:hAnsi="宋体"/>
          <w:sz w:val="32"/>
          <w:szCs w:val="32"/>
        </w:rPr>
      </w:pPr>
      <w:r>
        <w:rPr>
          <w:rFonts w:ascii="仿宋_GB2312" w:eastAsia="仿宋_GB2312" w:hAnsi="宋体" w:hint="eastAsia"/>
          <w:sz w:val="32"/>
          <w:szCs w:val="32"/>
        </w:rPr>
        <w:t>各区（市）县教育科学规划领导小组办公室，教研室（教培中心、进修校），市直属（直管）学校（含直属高校、直属中专学校及直属其它单位）：</w:t>
      </w:r>
    </w:p>
    <w:p w:rsidR="00850814" w:rsidRDefault="001B65B7">
      <w:pPr>
        <w:spacing w:line="360" w:lineRule="auto"/>
        <w:ind w:firstLine="0"/>
        <w:rPr>
          <w:rFonts w:ascii="仿宋_GB2312" w:eastAsia="仿宋_GB2312" w:hAnsi="宋体"/>
          <w:sz w:val="32"/>
          <w:szCs w:val="32"/>
        </w:rPr>
      </w:pPr>
      <w:r>
        <w:rPr>
          <w:rFonts w:ascii="仿宋_GB2312" w:eastAsia="仿宋_GB2312" w:hAnsi="宋体" w:hint="eastAsia"/>
          <w:bCs/>
          <w:kern w:val="0"/>
          <w:sz w:val="32"/>
          <w:szCs w:val="32"/>
        </w:rPr>
        <w:t xml:space="preserve">     </w:t>
      </w:r>
      <w:r>
        <w:rPr>
          <w:rFonts w:ascii="仿宋_GB2312" w:eastAsia="仿宋_GB2312" w:hAnsi="宋体" w:hint="eastAsia"/>
          <w:sz w:val="32"/>
          <w:szCs w:val="32"/>
        </w:rPr>
        <w:t>现将四川省教育科学研究所《关于开展</w:t>
      </w:r>
      <w:r>
        <w:rPr>
          <w:rFonts w:ascii="仿宋_GB2312" w:eastAsia="仿宋_GB2312" w:hAnsi="宋体" w:hint="eastAsia"/>
          <w:sz w:val="32"/>
          <w:szCs w:val="32"/>
        </w:rPr>
        <w:t>2016</w:t>
      </w:r>
      <w:r>
        <w:rPr>
          <w:rFonts w:ascii="仿宋_GB2312" w:eastAsia="仿宋_GB2312" w:hAnsi="宋体" w:hint="eastAsia"/>
          <w:sz w:val="32"/>
          <w:szCs w:val="32"/>
        </w:rPr>
        <w:t>年度</w:t>
      </w:r>
    </w:p>
    <w:p w:rsidR="00850814" w:rsidRDefault="001B65B7">
      <w:pPr>
        <w:spacing w:line="360" w:lineRule="auto"/>
        <w:ind w:firstLine="0"/>
        <w:rPr>
          <w:rFonts w:ascii="仿宋_GB2312" w:eastAsia="仿宋_GB2312" w:hAnsi="宋体"/>
          <w:sz w:val="32"/>
          <w:szCs w:val="32"/>
        </w:rPr>
      </w:pPr>
      <w:r>
        <w:rPr>
          <w:rFonts w:ascii="仿宋_GB2312" w:eastAsia="仿宋_GB2312" w:hAnsi="宋体" w:hint="eastAsia"/>
          <w:sz w:val="32"/>
          <w:szCs w:val="32"/>
        </w:rPr>
        <w:t>四川省教育科研资助金项目组织申报工作的通知》（川</w:t>
      </w:r>
    </w:p>
    <w:p w:rsidR="00850814" w:rsidRDefault="001B65B7">
      <w:pPr>
        <w:spacing w:line="360" w:lineRule="auto"/>
        <w:ind w:firstLine="0"/>
        <w:rPr>
          <w:rFonts w:ascii="仿宋_GB2312" w:eastAsia="仿宋_GB2312" w:hAnsi="微软雅黑" w:cs="宋体"/>
          <w:color w:val="000000"/>
          <w:kern w:val="0"/>
          <w:sz w:val="36"/>
          <w:szCs w:val="36"/>
        </w:rPr>
      </w:pPr>
      <w:r>
        <w:rPr>
          <w:rFonts w:ascii="仿宋_GB2312" w:eastAsia="仿宋_GB2312" w:hAnsi="宋体" w:hint="eastAsia"/>
          <w:sz w:val="32"/>
          <w:szCs w:val="32"/>
        </w:rPr>
        <w:t>教研【</w:t>
      </w:r>
      <w:r>
        <w:rPr>
          <w:rFonts w:ascii="仿宋_GB2312" w:eastAsia="仿宋_GB2312" w:hAnsi="宋体" w:hint="eastAsia"/>
          <w:sz w:val="32"/>
          <w:szCs w:val="32"/>
        </w:rPr>
        <w:t>2016</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号（以下简称《通知》）转发给你们。请你们按照</w:t>
      </w:r>
      <w:r>
        <w:rPr>
          <w:rFonts w:ascii="仿宋_GB2312" w:eastAsia="仿宋_GB2312" w:hAnsi="宋体" w:hint="eastAsia"/>
          <w:bCs/>
          <w:kern w:val="0"/>
          <w:sz w:val="32"/>
          <w:szCs w:val="32"/>
        </w:rPr>
        <w:t>《通知》要求，认真组织本地区、本单位的课题申报推荐工作</w:t>
      </w:r>
      <w:r>
        <w:rPr>
          <w:rFonts w:ascii="仿宋_GB2312" w:eastAsia="仿宋_GB2312" w:hAnsi="宋体" w:hint="eastAsia"/>
          <w:sz w:val="32"/>
          <w:szCs w:val="32"/>
        </w:rPr>
        <w:t>。</w:t>
      </w:r>
    </w:p>
    <w:p w:rsidR="00850814" w:rsidRDefault="001B65B7">
      <w:pPr>
        <w:spacing w:line="300" w:lineRule="auto"/>
        <w:ind w:firstLineChars="200" w:firstLine="640"/>
        <w:rPr>
          <w:rFonts w:ascii="黑体" w:eastAsia="黑体" w:hAnsi="黑体"/>
          <w:sz w:val="32"/>
          <w:szCs w:val="32"/>
        </w:rPr>
      </w:pPr>
      <w:r>
        <w:rPr>
          <w:rFonts w:ascii="黑体" w:eastAsia="黑体" w:hAnsi="黑体" w:hint="eastAsia"/>
          <w:sz w:val="32"/>
          <w:szCs w:val="32"/>
        </w:rPr>
        <w:t>一、申报条件</w:t>
      </w:r>
    </w:p>
    <w:p w:rsidR="00850814" w:rsidRDefault="001B65B7">
      <w:pPr>
        <w:ind w:firstLineChars="200" w:firstLine="640"/>
        <w:rPr>
          <w:rFonts w:ascii="仿宋_GB2312" w:eastAsia="仿宋_GB2312" w:hAnsi="宋体"/>
          <w:sz w:val="32"/>
          <w:szCs w:val="32"/>
        </w:rPr>
      </w:pPr>
      <w:r>
        <w:rPr>
          <w:rFonts w:ascii="仿宋_GB2312" w:eastAsia="仿宋_GB2312" w:hAnsi="宋体" w:hint="eastAsia"/>
          <w:sz w:val="32"/>
          <w:szCs w:val="32"/>
        </w:rPr>
        <w:t>除省教科所课题申报有关规定外，我市课题申报单位还应该承担并完成过成都市教育局教育科研课题，有能力与条件承担省级课题。在</w:t>
      </w:r>
      <w:r>
        <w:rPr>
          <w:rFonts w:ascii="仿宋_GB2312" w:eastAsia="仿宋_GB2312" w:hAnsi="宋体" w:hint="eastAsia"/>
          <w:sz w:val="32"/>
          <w:szCs w:val="32"/>
        </w:rPr>
        <w:t>2015</w:t>
      </w:r>
      <w:r>
        <w:rPr>
          <w:rFonts w:ascii="仿宋_GB2312" w:eastAsia="仿宋_GB2312" w:hAnsi="宋体" w:hint="eastAsia"/>
          <w:sz w:val="32"/>
          <w:szCs w:val="32"/>
        </w:rPr>
        <w:t>年已列入成都市教育局的课题可优先申报。此前已经承担了四川省教育科研资助金课题尚未结题的单位不再申报新的课题。</w:t>
      </w:r>
    </w:p>
    <w:p w:rsidR="00850814" w:rsidRDefault="001B65B7">
      <w:pPr>
        <w:spacing w:line="300" w:lineRule="auto"/>
        <w:ind w:firstLineChars="200" w:firstLine="640"/>
        <w:rPr>
          <w:rFonts w:ascii="黑体" w:eastAsia="黑体" w:hAnsi="黑体"/>
          <w:sz w:val="32"/>
          <w:szCs w:val="32"/>
        </w:rPr>
      </w:pPr>
      <w:r>
        <w:rPr>
          <w:rFonts w:ascii="黑体" w:eastAsia="黑体" w:hAnsi="黑体" w:hint="eastAsia"/>
          <w:sz w:val="32"/>
          <w:szCs w:val="32"/>
        </w:rPr>
        <w:t>二、推荐程序</w:t>
      </w:r>
    </w:p>
    <w:p w:rsidR="00850814" w:rsidRDefault="001B65B7">
      <w:pPr>
        <w:spacing w:line="300" w:lineRule="auto"/>
        <w:ind w:firstLineChars="200" w:firstLine="640"/>
        <w:rPr>
          <w:rFonts w:ascii="仿宋_GB2312" w:eastAsia="仿宋_GB2312" w:hAnsi="宋体"/>
          <w:sz w:val="32"/>
          <w:szCs w:val="32"/>
        </w:rPr>
      </w:pPr>
      <w:r>
        <w:rPr>
          <w:rFonts w:ascii="仿宋_GB2312" w:eastAsia="仿宋_GB2312" w:hAnsi="宋体" w:hint="eastAsia"/>
          <w:sz w:val="32"/>
          <w:szCs w:val="32"/>
        </w:rPr>
        <w:t>直属（直管）学校（单位）、各区</w:t>
      </w:r>
      <w:r>
        <w:rPr>
          <w:rFonts w:ascii="仿宋_GB2312" w:eastAsia="仿宋_GB2312" w:hAnsi="宋体" w:hint="eastAsia"/>
          <w:sz w:val="32"/>
          <w:szCs w:val="32"/>
        </w:rPr>
        <w:t>（市）县教研室（教培中心、进修校）、教育科学规划领导小组办公室初审后应于</w:t>
      </w:r>
      <w:r>
        <w:rPr>
          <w:rFonts w:ascii="仿宋_GB2312" w:eastAsia="仿宋_GB2312" w:hAnsi="宋体" w:hint="eastAsia"/>
          <w:sz w:val="32"/>
          <w:szCs w:val="32"/>
        </w:rPr>
        <w:t>2016</w:t>
      </w:r>
      <w:r>
        <w:rPr>
          <w:rFonts w:ascii="仿宋_GB2312" w:eastAsia="仿宋_GB2312" w:hAnsi="宋体" w:hint="eastAsia"/>
          <w:sz w:val="32"/>
          <w:szCs w:val="32"/>
        </w:rPr>
        <w:t>年</w:t>
      </w:r>
      <w:r>
        <w:rPr>
          <w:rFonts w:ascii="仿宋_GB2312" w:eastAsia="仿宋_GB2312" w:hAnsi="宋体" w:hint="eastAsia"/>
          <w:sz w:val="32"/>
          <w:szCs w:val="32"/>
        </w:rPr>
        <w:t>4</w:t>
      </w:r>
      <w:r>
        <w:rPr>
          <w:rFonts w:ascii="仿宋_GB2312" w:eastAsia="仿宋_GB2312" w:hAnsi="宋体" w:hint="eastAsia"/>
          <w:sz w:val="32"/>
          <w:szCs w:val="32"/>
        </w:rPr>
        <w:t>月</w:t>
      </w:r>
      <w:r>
        <w:rPr>
          <w:rFonts w:ascii="仿宋_GB2312" w:eastAsia="仿宋_GB2312" w:hAnsi="宋体" w:hint="eastAsia"/>
          <w:sz w:val="32"/>
          <w:szCs w:val="32"/>
        </w:rPr>
        <w:t>25</w:t>
      </w:r>
      <w:r>
        <w:rPr>
          <w:rFonts w:ascii="仿宋_GB2312" w:eastAsia="仿宋_GB2312" w:hAnsi="宋体" w:hint="eastAsia"/>
          <w:sz w:val="32"/>
          <w:szCs w:val="32"/>
        </w:rPr>
        <w:t>日前将</w:t>
      </w:r>
      <w:r>
        <w:rPr>
          <w:rFonts w:ascii="仿宋_GB2312" w:eastAsia="仿宋_GB2312" w:hAnsi="微软雅黑" w:cs="宋体" w:hint="eastAsia"/>
          <w:color w:val="000000"/>
          <w:kern w:val="0"/>
          <w:sz w:val="32"/>
          <w:szCs w:val="32"/>
        </w:rPr>
        <w:t>《四川省教育科研资助金项目课题申请·评审书》</w:t>
      </w:r>
      <w:r>
        <w:rPr>
          <w:rFonts w:ascii="仿宋_GB2312" w:eastAsia="仿宋_GB2312" w:hAnsi="宋体" w:cs="宋体" w:hint="eastAsia"/>
          <w:kern w:val="0"/>
          <w:sz w:val="32"/>
          <w:szCs w:val="32"/>
        </w:rPr>
        <w:t>、</w:t>
      </w:r>
      <w:r>
        <w:rPr>
          <w:rFonts w:ascii="仿宋_GB2312" w:eastAsia="仿宋_GB2312" w:hAnsi="微软雅黑" w:cs="宋体" w:hint="eastAsia"/>
          <w:color w:val="000000"/>
          <w:kern w:val="0"/>
          <w:sz w:val="32"/>
          <w:szCs w:val="32"/>
        </w:rPr>
        <w:lastRenderedPageBreak/>
        <w:t>“</w:t>
      </w:r>
      <w:r>
        <w:rPr>
          <w:rFonts w:ascii="仿宋_GB2312" w:eastAsia="仿宋_GB2312" w:hAnsi="微软雅黑" w:cs="宋体" w:hint="eastAsia"/>
          <w:color w:val="000000"/>
          <w:kern w:val="0"/>
          <w:sz w:val="32"/>
          <w:szCs w:val="32"/>
        </w:rPr>
        <w:t>2016</w:t>
      </w:r>
      <w:r>
        <w:rPr>
          <w:rFonts w:ascii="仿宋_GB2312" w:eastAsia="仿宋_GB2312" w:hAnsi="微软雅黑" w:cs="宋体" w:hint="eastAsia"/>
          <w:color w:val="000000"/>
          <w:kern w:val="0"/>
          <w:sz w:val="32"/>
          <w:szCs w:val="32"/>
        </w:rPr>
        <w:t>年度四川省教育科研资助金项目课题申报汇总表”</w:t>
      </w:r>
      <w:r>
        <w:rPr>
          <w:rFonts w:ascii="仿宋_GB2312" w:eastAsia="仿宋_GB2312" w:hAnsi="宋体" w:hint="eastAsia"/>
          <w:sz w:val="32"/>
          <w:szCs w:val="32"/>
        </w:rPr>
        <w:t>等申报材料（其中，申请书一式</w:t>
      </w:r>
      <w:r>
        <w:rPr>
          <w:rFonts w:ascii="仿宋_GB2312" w:eastAsia="仿宋_GB2312" w:hAnsi="宋体" w:hint="eastAsia"/>
          <w:sz w:val="32"/>
          <w:szCs w:val="32"/>
        </w:rPr>
        <w:t>5</w:t>
      </w:r>
      <w:r>
        <w:rPr>
          <w:rFonts w:ascii="仿宋_GB2312" w:eastAsia="仿宋_GB2312" w:hAnsi="宋体" w:hint="eastAsia"/>
          <w:sz w:val="32"/>
          <w:szCs w:val="32"/>
        </w:rPr>
        <w:t>份，纸质原件</w:t>
      </w:r>
      <w:r>
        <w:rPr>
          <w:rFonts w:ascii="仿宋_GB2312" w:eastAsia="仿宋_GB2312" w:hAnsi="宋体" w:hint="eastAsia"/>
          <w:sz w:val="32"/>
          <w:szCs w:val="32"/>
        </w:rPr>
        <w:t>1</w:t>
      </w:r>
      <w:r>
        <w:rPr>
          <w:rFonts w:ascii="仿宋_GB2312" w:eastAsia="仿宋_GB2312" w:hAnsi="宋体" w:hint="eastAsia"/>
          <w:sz w:val="32"/>
          <w:szCs w:val="32"/>
        </w:rPr>
        <w:t>份、复印件</w:t>
      </w:r>
      <w:r>
        <w:rPr>
          <w:rFonts w:ascii="仿宋_GB2312" w:eastAsia="仿宋_GB2312" w:hAnsi="宋体" w:hint="eastAsia"/>
          <w:sz w:val="32"/>
          <w:szCs w:val="32"/>
        </w:rPr>
        <w:t>4</w:t>
      </w:r>
      <w:r>
        <w:rPr>
          <w:rFonts w:ascii="仿宋_GB2312" w:eastAsia="仿宋_GB2312" w:hAnsi="宋体" w:hint="eastAsia"/>
          <w:sz w:val="32"/>
          <w:szCs w:val="32"/>
        </w:rPr>
        <w:t>份，汇总表一份）及电子版集中上报成都市教育科学规划领导小组办公室（以下简称市规划办，地址位于市教科院教育改革发展研究所科研室），逾期不再受理</w:t>
      </w:r>
      <w:r>
        <w:rPr>
          <w:rFonts w:ascii="仿宋_GB2312" w:eastAsia="仿宋_GB2312" w:hAnsi="宋体" w:hint="eastAsia"/>
          <w:color w:val="000000"/>
          <w:sz w:val="32"/>
          <w:szCs w:val="32"/>
        </w:rPr>
        <w:t>。</w:t>
      </w:r>
      <w:r>
        <w:rPr>
          <w:rFonts w:ascii="仿宋_GB2312" w:eastAsia="仿宋_GB2312" w:hAnsi="宋体" w:hint="eastAsia"/>
          <w:sz w:val="32"/>
          <w:szCs w:val="32"/>
        </w:rPr>
        <w:t>市规划办将组织专家对所申报的课题进行评审，择优报送省教育科学规划办。</w:t>
      </w:r>
    </w:p>
    <w:p w:rsidR="00850814" w:rsidRDefault="001B65B7">
      <w:pPr>
        <w:spacing w:line="300" w:lineRule="auto"/>
        <w:ind w:firstLineChars="200" w:firstLine="640"/>
        <w:rPr>
          <w:rFonts w:ascii="仿宋_GB2312" w:eastAsia="仿宋_GB2312" w:hAnsi="宋体"/>
          <w:sz w:val="32"/>
          <w:szCs w:val="32"/>
        </w:rPr>
      </w:pPr>
      <w:r>
        <w:rPr>
          <w:rFonts w:ascii="仿宋_GB2312" w:eastAsia="仿宋_GB2312" w:hAnsi="宋体" w:hint="eastAsia"/>
          <w:sz w:val="32"/>
          <w:szCs w:val="32"/>
        </w:rPr>
        <w:t>市规划办联系人：陈军</w:t>
      </w:r>
      <w:r>
        <w:rPr>
          <w:rFonts w:ascii="仿宋_GB2312" w:eastAsia="仿宋_GB2312" w:hAnsi="宋体" w:hint="eastAsia"/>
          <w:sz w:val="32"/>
          <w:szCs w:val="32"/>
        </w:rPr>
        <w:t xml:space="preserve">    </w:t>
      </w:r>
      <w:r>
        <w:rPr>
          <w:rFonts w:ascii="仿宋_GB2312" w:eastAsia="仿宋_GB2312" w:hAnsi="宋体" w:hint="eastAsia"/>
          <w:sz w:val="32"/>
          <w:szCs w:val="32"/>
        </w:rPr>
        <w:t>联系电话：</w:t>
      </w:r>
      <w:r>
        <w:rPr>
          <w:rFonts w:ascii="仿宋_GB2312" w:eastAsia="仿宋_GB2312" w:hAnsi="宋体" w:hint="eastAsia"/>
          <w:sz w:val="32"/>
          <w:szCs w:val="32"/>
        </w:rPr>
        <w:t>86630373</w:t>
      </w:r>
    </w:p>
    <w:p w:rsidR="00850814" w:rsidRDefault="001B65B7">
      <w:pPr>
        <w:spacing w:line="300" w:lineRule="auto"/>
        <w:ind w:firstLineChars="200" w:firstLine="640"/>
        <w:rPr>
          <w:rFonts w:ascii="仿宋_GB2312" w:eastAsia="仿宋_GB2312" w:hAnsi="宋体"/>
          <w:sz w:val="32"/>
          <w:szCs w:val="32"/>
        </w:rPr>
      </w:pPr>
      <w:r>
        <w:rPr>
          <w:rFonts w:ascii="仿宋_GB2312" w:eastAsia="仿宋_GB2312" w:hAnsi="宋体" w:hint="eastAsia"/>
          <w:sz w:val="32"/>
          <w:szCs w:val="32"/>
        </w:rPr>
        <w:t>市规划办电子邮箱</w:t>
      </w:r>
      <w:r>
        <w:rPr>
          <w:rFonts w:ascii="仿宋_GB2312" w:eastAsia="仿宋_GB2312" w:hAnsi="宋体" w:hint="eastAsia"/>
          <w:sz w:val="32"/>
          <w:szCs w:val="32"/>
        </w:rPr>
        <w:t>cdjyghb@126.com</w:t>
      </w:r>
    </w:p>
    <w:p w:rsidR="00850814" w:rsidRDefault="001B65B7">
      <w:pPr>
        <w:spacing w:line="300" w:lineRule="auto"/>
        <w:ind w:firstLineChars="200" w:firstLine="640"/>
        <w:rPr>
          <w:rFonts w:ascii="仿宋_GB2312" w:eastAsia="仿宋_GB2312" w:hAnsi="宋体"/>
          <w:sz w:val="32"/>
          <w:szCs w:val="32"/>
        </w:rPr>
      </w:pPr>
      <w:r>
        <w:rPr>
          <w:rFonts w:ascii="仿宋_GB2312" w:eastAsia="仿宋_GB2312" w:hAnsi="宋体" w:hint="eastAsia"/>
          <w:sz w:val="32"/>
          <w:szCs w:val="32"/>
        </w:rPr>
        <w:t>特此通知。</w:t>
      </w:r>
    </w:p>
    <w:p w:rsidR="00850814" w:rsidRDefault="00850814">
      <w:pPr>
        <w:spacing w:line="300" w:lineRule="auto"/>
        <w:ind w:left="960" w:hangingChars="300" w:hanging="960"/>
        <w:rPr>
          <w:rFonts w:ascii="仿宋_GB2312" w:eastAsia="仿宋_GB2312" w:hAnsi="宋体"/>
          <w:sz w:val="32"/>
          <w:szCs w:val="32"/>
        </w:rPr>
      </w:pPr>
    </w:p>
    <w:p w:rsidR="00850814" w:rsidRDefault="001B65B7">
      <w:pPr>
        <w:spacing w:line="580" w:lineRule="exact"/>
        <w:ind w:firstLine="0"/>
        <w:jc w:val="center"/>
        <w:rPr>
          <w:rFonts w:ascii="仿宋_GB2312" w:eastAsia="仿宋_GB2312" w:hAnsi="微软雅黑" w:cs="宋体"/>
          <w:color w:val="000000"/>
          <w:kern w:val="0"/>
          <w:sz w:val="32"/>
          <w:szCs w:val="32"/>
        </w:rPr>
      </w:pPr>
      <w:r>
        <w:rPr>
          <w:rFonts w:ascii="仿宋_GB2312" w:eastAsia="仿宋_GB2312" w:hAnsi="宋体" w:hint="eastAsia"/>
          <w:sz w:val="32"/>
          <w:szCs w:val="32"/>
        </w:rPr>
        <w:t>附件：《</w:t>
      </w:r>
      <w:r>
        <w:rPr>
          <w:rFonts w:ascii="仿宋_GB2312" w:eastAsia="仿宋_GB2312" w:hAnsi="微软雅黑" w:cs="宋体" w:hint="eastAsia"/>
          <w:color w:val="000000"/>
          <w:kern w:val="0"/>
          <w:sz w:val="32"/>
          <w:szCs w:val="32"/>
        </w:rPr>
        <w:t>四川省教育科学研究所关于开展</w:t>
      </w:r>
      <w:r>
        <w:rPr>
          <w:rFonts w:ascii="仿宋_GB2312" w:eastAsia="仿宋_GB2312" w:hAnsi="微软雅黑" w:cs="宋体" w:hint="eastAsia"/>
          <w:color w:val="000000"/>
          <w:kern w:val="0"/>
          <w:sz w:val="32"/>
          <w:szCs w:val="32"/>
        </w:rPr>
        <w:t>2016</w:t>
      </w:r>
      <w:r>
        <w:rPr>
          <w:rFonts w:ascii="仿宋_GB2312" w:eastAsia="仿宋_GB2312" w:hAnsi="微软雅黑" w:cs="宋体" w:hint="eastAsia"/>
          <w:color w:val="000000"/>
          <w:kern w:val="0"/>
          <w:sz w:val="32"/>
          <w:szCs w:val="32"/>
        </w:rPr>
        <w:t>年度四</w:t>
      </w:r>
    </w:p>
    <w:p w:rsidR="00850814" w:rsidRDefault="001B65B7">
      <w:pPr>
        <w:spacing w:line="580" w:lineRule="exact"/>
        <w:ind w:firstLine="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川省教育科研资助金项目组织申报工作的通知</w:t>
      </w:r>
      <w:r>
        <w:rPr>
          <w:rFonts w:ascii="仿宋_GB2312" w:eastAsia="仿宋_GB2312" w:hAnsi="宋体" w:hint="eastAsia"/>
          <w:sz w:val="32"/>
          <w:szCs w:val="32"/>
        </w:rPr>
        <w:t>》</w:t>
      </w:r>
    </w:p>
    <w:p w:rsidR="00850814" w:rsidRDefault="00850814">
      <w:pPr>
        <w:spacing w:line="340" w:lineRule="exact"/>
        <w:ind w:firstLine="0"/>
        <w:rPr>
          <w:rFonts w:ascii="宋体" w:hAnsi="宋体"/>
          <w:sz w:val="30"/>
          <w:szCs w:val="30"/>
        </w:rPr>
      </w:pPr>
    </w:p>
    <w:p w:rsidR="00850814" w:rsidRDefault="00850814">
      <w:pPr>
        <w:spacing w:line="300" w:lineRule="auto"/>
        <w:ind w:firstLine="0"/>
        <w:rPr>
          <w:rFonts w:ascii="宋体" w:hAnsi="宋体"/>
          <w:sz w:val="24"/>
          <w:szCs w:val="24"/>
        </w:rPr>
      </w:pPr>
    </w:p>
    <w:p w:rsidR="00850814" w:rsidRDefault="001B65B7">
      <w:pPr>
        <w:spacing w:line="300" w:lineRule="auto"/>
        <w:ind w:firstLineChars="950" w:firstLine="3040"/>
        <w:rPr>
          <w:rFonts w:ascii="仿宋_GB2312" w:eastAsia="仿宋_GB2312" w:hAnsi="宋体"/>
          <w:sz w:val="32"/>
          <w:szCs w:val="32"/>
        </w:rPr>
      </w:pPr>
      <w:r>
        <w:rPr>
          <w:rFonts w:ascii="仿宋_GB2312" w:eastAsia="仿宋_GB2312" w:hAnsi="宋体" w:hint="eastAsia"/>
          <w:sz w:val="32"/>
          <w:szCs w:val="32"/>
        </w:rPr>
        <w:t>成都市教育科学规划领导小组办公室</w:t>
      </w:r>
    </w:p>
    <w:p w:rsidR="00850814" w:rsidRDefault="001B65B7">
      <w:pPr>
        <w:spacing w:line="300" w:lineRule="auto"/>
        <w:ind w:firstLineChars="200" w:firstLine="640"/>
        <w:rPr>
          <w:rFonts w:ascii="仿宋_GB2312" w:eastAsia="仿宋_GB2312" w:hAnsi="宋体"/>
          <w:sz w:val="32"/>
          <w:szCs w:val="32"/>
        </w:rPr>
      </w:pPr>
      <w:r>
        <w:rPr>
          <w:rFonts w:ascii="仿宋_GB2312" w:eastAsia="仿宋_GB2312" w:hAnsi="宋体" w:hint="eastAsia"/>
          <w:sz w:val="32"/>
          <w:szCs w:val="32"/>
        </w:rPr>
        <w:t xml:space="preserve">                      2016</w:t>
      </w:r>
      <w:r>
        <w:rPr>
          <w:rFonts w:ascii="仿宋_GB2312" w:eastAsia="仿宋_GB2312" w:hAnsi="宋体" w:hint="eastAsia"/>
          <w:sz w:val="32"/>
          <w:szCs w:val="32"/>
        </w:rPr>
        <w:t>年</w:t>
      </w:r>
      <w:r>
        <w:rPr>
          <w:rFonts w:ascii="仿宋_GB2312" w:eastAsia="仿宋_GB2312" w:hAnsi="宋体" w:hint="eastAsia"/>
          <w:sz w:val="32"/>
          <w:szCs w:val="32"/>
        </w:rPr>
        <w:t>2</w:t>
      </w:r>
      <w:r>
        <w:rPr>
          <w:rFonts w:ascii="仿宋_GB2312" w:eastAsia="仿宋_GB2312" w:hAnsi="宋体" w:hint="eastAsia"/>
          <w:sz w:val="32"/>
          <w:szCs w:val="32"/>
        </w:rPr>
        <w:t>月</w:t>
      </w:r>
      <w:r>
        <w:rPr>
          <w:rFonts w:ascii="仿宋_GB2312" w:eastAsia="仿宋_GB2312" w:hAnsi="宋体" w:hint="eastAsia"/>
          <w:sz w:val="32"/>
          <w:szCs w:val="32"/>
        </w:rPr>
        <w:t>25</w:t>
      </w:r>
      <w:r>
        <w:rPr>
          <w:rFonts w:ascii="仿宋_GB2312" w:eastAsia="仿宋_GB2312" w:hAnsi="宋体" w:hint="eastAsia"/>
          <w:sz w:val="32"/>
          <w:szCs w:val="32"/>
        </w:rPr>
        <w:t>日</w:t>
      </w:r>
    </w:p>
    <w:p w:rsidR="00850814" w:rsidRDefault="001B65B7">
      <w:pPr>
        <w:ind w:firstLine="0"/>
        <w:rPr>
          <w:rFonts w:ascii="Times New Roman" w:hAnsi="Times New Roman"/>
          <w:szCs w:val="24"/>
        </w:rPr>
      </w:pPr>
      <w:r>
        <w:rPr>
          <w:rFonts w:ascii="Times New Roman" w:hAnsi="Times New Roman"/>
          <w:szCs w:val="24"/>
        </w:rPr>
        <w:br w:type="page"/>
      </w:r>
    </w:p>
    <w:p w:rsidR="00850814" w:rsidRDefault="00850814">
      <w:pPr>
        <w:spacing w:line="620" w:lineRule="exact"/>
        <w:rPr>
          <w:b/>
          <w:sz w:val="32"/>
          <w:szCs w:val="32"/>
        </w:rPr>
      </w:pPr>
    </w:p>
    <w:p w:rsidR="00850814" w:rsidRDefault="00850814">
      <w:pPr>
        <w:spacing w:line="620" w:lineRule="exact"/>
        <w:rPr>
          <w:b/>
          <w:sz w:val="32"/>
          <w:szCs w:val="32"/>
        </w:rPr>
      </w:pPr>
    </w:p>
    <w:p w:rsidR="00850814" w:rsidRDefault="001B65B7" w:rsidP="001B65B7">
      <w:pPr>
        <w:spacing w:beforeLines="50"/>
        <w:ind w:firstLine="0"/>
        <w:jc w:val="center"/>
        <w:rPr>
          <w:sz w:val="32"/>
          <w:szCs w:val="32"/>
        </w:rPr>
      </w:pPr>
      <w:r>
        <w:rPr>
          <w:rFonts w:ascii="仿宋_GB2312" w:eastAsia="仿宋_GB2312" w:hint="eastAsia"/>
          <w:bCs/>
          <w:spacing w:val="15"/>
          <w:sz w:val="32"/>
          <w:szCs w:val="32"/>
        </w:rPr>
        <w:t>川教研〔</w:t>
      </w:r>
      <w:r>
        <w:rPr>
          <w:rFonts w:ascii="仿宋_GB2312" w:eastAsia="仿宋_GB2312"/>
          <w:bCs/>
          <w:spacing w:val="15"/>
          <w:sz w:val="32"/>
          <w:szCs w:val="32"/>
        </w:rPr>
        <w:t>201</w:t>
      </w:r>
      <w:r>
        <w:rPr>
          <w:rFonts w:ascii="仿宋_GB2312" w:eastAsia="仿宋_GB2312" w:hint="eastAsia"/>
          <w:bCs/>
          <w:spacing w:val="15"/>
          <w:sz w:val="32"/>
          <w:szCs w:val="32"/>
        </w:rPr>
        <w:t>6</w:t>
      </w:r>
      <w:r>
        <w:rPr>
          <w:rFonts w:ascii="仿宋_GB2312" w:eastAsia="仿宋_GB2312" w:hint="eastAsia"/>
          <w:bCs/>
          <w:spacing w:val="15"/>
          <w:sz w:val="32"/>
          <w:szCs w:val="32"/>
        </w:rPr>
        <w:t>〕</w:t>
      </w:r>
      <w:r>
        <w:rPr>
          <w:rFonts w:ascii="仿宋_GB2312" w:eastAsia="仿宋_GB2312" w:hint="eastAsia"/>
          <w:bCs/>
          <w:spacing w:val="15"/>
          <w:sz w:val="32"/>
          <w:szCs w:val="32"/>
        </w:rPr>
        <w:t>2</w:t>
      </w:r>
      <w:r>
        <w:rPr>
          <w:rFonts w:ascii="仿宋_GB2312" w:eastAsia="仿宋_GB2312" w:hint="eastAsia"/>
          <w:bCs/>
          <w:spacing w:val="15"/>
          <w:sz w:val="32"/>
          <w:szCs w:val="32"/>
        </w:rPr>
        <w:t>号</w:t>
      </w:r>
    </w:p>
    <w:p w:rsidR="00850814" w:rsidRDefault="00850814">
      <w:pPr>
        <w:jc w:val="center"/>
        <w:rPr>
          <w:rFonts w:ascii="方正小标宋简体" w:eastAsia="方正小标宋简体"/>
          <w:bCs/>
          <w:sz w:val="38"/>
          <w:szCs w:val="38"/>
        </w:rPr>
      </w:pPr>
    </w:p>
    <w:p w:rsidR="00850814" w:rsidRDefault="001B65B7">
      <w:pPr>
        <w:spacing w:line="580" w:lineRule="exact"/>
        <w:ind w:firstLine="0"/>
        <w:jc w:val="center"/>
        <w:rPr>
          <w:rFonts w:ascii="方正小标宋简体" w:eastAsia="方正小标宋简体" w:hAnsi="微软雅黑" w:cs="宋体"/>
          <w:color w:val="000000"/>
          <w:kern w:val="0"/>
          <w:sz w:val="36"/>
          <w:szCs w:val="36"/>
        </w:rPr>
      </w:pPr>
      <w:r>
        <w:rPr>
          <w:rFonts w:ascii="方正小标宋简体" w:eastAsia="方正小标宋简体" w:hAnsi="微软雅黑" w:cs="宋体" w:hint="eastAsia"/>
          <w:color w:val="000000"/>
          <w:kern w:val="0"/>
          <w:sz w:val="36"/>
          <w:szCs w:val="36"/>
        </w:rPr>
        <w:t>四川省教育科学研究所关于开展</w:t>
      </w:r>
      <w:r>
        <w:rPr>
          <w:rFonts w:ascii="方正小标宋简体" w:eastAsia="方正小标宋简体" w:hAnsi="微软雅黑" w:cs="宋体" w:hint="eastAsia"/>
          <w:color w:val="000000"/>
          <w:kern w:val="0"/>
          <w:sz w:val="36"/>
          <w:szCs w:val="36"/>
        </w:rPr>
        <w:t>2016</w:t>
      </w:r>
      <w:r>
        <w:rPr>
          <w:rFonts w:ascii="方正小标宋简体" w:eastAsia="方正小标宋简体" w:hAnsi="微软雅黑" w:cs="宋体" w:hint="eastAsia"/>
          <w:color w:val="000000"/>
          <w:kern w:val="0"/>
          <w:sz w:val="36"/>
          <w:szCs w:val="36"/>
        </w:rPr>
        <w:t>年度四川省</w:t>
      </w:r>
    </w:p>
    <w:p w:rsidR="00850814" w:rsidRDefault="001B65B7">
      <w:pPr>
        <w:spacing w:line="580" w:lineRule="exact"/>
        <w:ind w:firstLine="0"/>
        <w:jc w:val="center"/>
        <w:rPr>
          <w:rFonts w:ascii="方正小标宋简体" w:eastAsia="方正小标宋简体" w:hAnsi="微软雅黑" w:cs="宋体"/>
          <w:color w:val="000000"/>
          <w:kern w:val="0"/>
          <w:sz w:val="36"/>
          <w:szCs w:val="36"/>
        </w:rPr>
      </w:pPr>
      <w:r>
        <w:rPr>
          <w:rFonts w:ascii="方正小标宋简体" w:eastAsia="方正小标宋简体" w:hAnsi="微软雅黑" w:cs="宋体" w:hint="eastAsia"/>
          <w:color w:val="000000"/>
          <w:kern w:val="0"/>
          <w:sz w:val="36"/>
          <w:szCs w:val="36"/>
        </w:rPr>
        <w:t>教育科研资助金项目组织申报工作的通知</w:t>
      </w:r>
    </w:p>
    <w:p w:rsidR="00850814" w:rsidRDefault="001B65B7" w:rsidP="001B65B7">
      <w:pPr>
        <w:spacing w:beforeLines="50" w:line="560" w:lineRule="exact"/>
        <w:ind w:firstLine="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各市（州）教科所（院），有关单位：</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为贯彻落实《四川省教育厅关于进一步加强和改进教育科研工作的意见》（川教</w:t>
      </w:r>
      <w:r>
        <w:rPr>
          <w:rFonts w:ascii="仿宋_GB2312" w:eastAsia="仿宋_GB2312" w:hAnsi="微软雅黑" w:cs="宋体" w:hint="eastAsia"/>
          <w:color w:val="000000"/>
          <w:kern w:val="0"/>
          <w:sz w:val="32"/>
          <w:szCs w:val="32"/>
        </w:rPr>
        <w:t>[2013</w:t>
      </w:r>
      <w:r>
        <w:rPr>
          <w:rFonts w:ascii="仿宋_GB2312" w:eastAsia="仿宋_GB2312" w:hAnsi="微软雅黑" w:cs="宋体"/>
          <w:color w:val="000000"/>
          <w:kern w:val="0"/>
          <w:sz w:val="32"/>
          <w:szCs w:val="32"/>
        </w:rPr>
        <w:t>]</w:t>
      </w:r>
      <w:r>
        <w:rPr>
          <w:rFonts w:ascii="仿宋_GB2312" w:eastAsia="仿宋_GB2312" w:hAnsi="微软雅黑" w:cs="宋体" w:hint="eastAsia"/>
          <w:color w:val="000000"/>
          <w:kern w:val="0"/>
          <w:sz w:val="32"/>
          <w:szCs w:val="32"/>
        </w:rPr>
        <w:t>42</w:t>
      </w:r>
      <w:r>
        <w:rPr>
          <w:rFonts w:ascii="仿宋_GB2312" w:eastAsia="仿宋_GB2312" w:hAnsi="微软雅黑" w:cs="宋体" w:hint="eastAsia"/>
          <w:color w:val="000000"/>
          <w:kern w:val="0"/>
          <w:sz w:val="32"/>
          <w:szCs w:val="32"/>
        </w:rPr>
        <w:t>号）精神，经研究，决定于</w:t>
      </w:r>
      <w:r>
        <w:rPr>
          <w:rFonts w:ascii="仿宋_GB2312" w:eastAsia="仿宋_GB2312" w:hAnsi="微软雅黑" w:cs="宋体" w:hint="eastAsia"/>
          <w:color w:val="000000"/>
          <w:kern w:val="0"/>
          <w:sz w:val="32"/>
          <w:szCs w:val="32"/>
        </w:rPr>
        <w:t>2016</w:t>
      </w:r>
      <w:r>
        <w:rPr>
          <w:rFonts w:ascii="仿宋_GB2312" w:eastAsia="仿宋_GB2312" w:hAnsi="微软雅黑" w:cs="宋体" w:hint="eastAsia"/>
          <w:color w:val="000000"/>
          <w:kern w:val="0"/>
          <w:sz w:val="32"/>
          <w:szCs w:val="32"/>
        </w:rPr>
        <w:t>年</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月</w:t>
      </w:r>
      <w:r>
        <w:rPr>
          <w:rFonts w:ascii="仿宋_GB2312" w:eastAsia="仿宋_GB2312" w:hAnsi="微软雅黑" w:cs="宋体" w:hint="eastAsia"/>
          <w:color w:val="000000"/>
          <w:kern w:val="0"/>
          <w:sz w:val="32"/>
          <w:szCs w:val="32"/>
        </w:rPr>
        <w:t>15</w:t>
      </w:r>
      <w:r>
        <w:rPr>
          <w:rFonts w:ascii="仿宋_GB2312" w:eastAsia="仿宋_GB2312" w:hAnsi="微软雅黑" w:cs="宋体" w:hint="eastAsia"/>
          <w:color w:val="000000"/>
          <w:kern w:val="0"/>
          <w:sz w:val="32"/>
          <w:szCs w:val="32"/>
        </w:rPr>
        <w:t>日</w:t>
      </w:r>
      <w:r>
        <w:rPr>
          <w:rFonts w:ascii="仿宋_GB2312" w:eastAsia="仿宋_GB2312" w:hAnsi="微软雅黑" w:cs="宋体" w:hint="eastAsia"/>
          <w:color w:val="000000"/>
          <w:kern w:val="0"/>
          <w:sz w:val="32"/>
          <w:szCs w:val="32"/>
        </w:rPr>
        <w:t>-4</w:t>
      </w:r>
      <w:r>
        <w:rPr>
          <w:rFonts w:ascii="仿宋_GB2312" w:eastAsia="仿宋_GB2312" w:hAnsi="微软雅黑" w:cs="宋体" w:hint="eastAsia"/>
          <w:color w:val="000000"/>
          <w:kern w:val="0"/>
          <w:sz w:val="32"/>
          <w:szCs w:val="32"/>
        </w:rPr>
        <w:t>月</w:t>
      </w:r>
      <w:r>
        <w:rPr>
          <w:rFonts w:ascii="仿宋_GB2312" w:eastAsia="仿宋_GB2312" w:hAnsi="微软雅黑" w:cs="宋体" w:hint="eastAsia"/>
          <w:color w:val="000000"/>
          <w:kern w:val="0"/>
          <w:sz w:val="32"/>
          <w:szCs w:val="32"/>
        </w:rPr>
        <w:t>30</w:t>
      </w:r>
      <w:r>
        <w:rPr>
          <w:rFonts w:ascii="仿宋_GB2312" w:eastAsia="仿宋_GB2312" w:hAnsi="微软雅黑" w:cs="宋体" w:hint="eastAsia"/>
          <w:color w:val="000000"/>
          <w:kern w:val="0"/>
          <w:sz w:val="32"/>
          <w:szCs w:val="32"/>
        </w:rPr>
        <w:t>日开展四川省教育科研资助金项目申报工作。现将组织申报工作的相关事宜通知如下：</w:t>
      </w:r>
    </w:p>
    <w:p w:rsidR="00850814" w:rsidRDefault="001B65B7">
      <w:pPr>
        <w:spacing w:line="560" w:lineRule="exact"/>
        <w:rPr>
          <w:rFonts w:ascii="黑体" w:eastAsia="黑体" w:hAnsi="微软雅黑" w:cs="宋体"/>
          <w:color w:val="000000"/>
          <w:kern w:val="0"/>
          <w:sz w:val="32"/>
          <w:szCs w:val="32"/>
        </w:rPr>
      </w:pPr>
      <w:r>
        <w:rPr>
          <w:rFonts w:ascii="黑体" w:eastAsia="黑体" w:hAnsi="微软雅黑" w:cs="宋体" w:hint="eastAsia"/>
          <w:color w:val="000000"/>
          <w:kern w:val="0"/>
          <w:sz w:val="32"/>
          <w:szCs w:val="32"/>
        </w:rPr>
        <w:t>一、选题范围</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2016</w:t>
      </w:r>
      <w:r>
        <w:rPr>
          <w:rFonts w:ascii="仿宋_GB2312" w:eastAsia="仿宋_GB2312" w:hAnsi="微软雅黑" w:cs="宋体" w:hint="eastAsia"/>
          <w:color w:val="000000"/>
          <w:kern w:val="0"/>
          <w:sz w:val="32"/>
          <w:szCs w:val="32"/>
        </w:rPr>
        <w:t>年度四川省教育科研资助金项目分为：基础教育研究、教育发展改革研究、职业教育研究、高等教育研究四类。</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申请者可从教育基本理论、教育管理、教育信息技术、德育与心理健康教育、课程与教学改革、教师教育、体育与艺术教育、民族教育、学前教育、教育发展与改革、职业教育、高等教育等领域选</w:t>
      </w:r>
      <w:r>
        <w:rPr>
          <w:rFonts w:ascii="仿宋_GB2312" w:eastAsia="仿宋_GB2312" w:hAnsi="微软雅黑" w:cs="宋体" w:hint="eastAsia"/>
          <w:color w:val="000000"/>
          <w:kern w:val="0"/>
          <w:sz w:val="32"/>
          <w:szCs w:val="32"/>
        </w:rPr>
        <w:t>题；也可在“</w:t>
      </w:r>
      <w:r>
        <w:rPr>
          <w:rFonts w:ascii="仿宋_GB2312" w:eastAsia="仿宋_GB2312" w:hAnsi="微软雅黑" w:cs="宋体" w:hint="eastAsia"/>
          <w:color w:val="000000"/>
          <w:kern w:val="0"/>
          <w:sz w:val="32"/>
          <w:szCs w:val="32"/>
        </w:rPr>
        <w:t>2016</w:t>
      </w:r>
      <w:r>
        <w:rPr>
          <w:rFonts w:ascii="仿宋_GB2312" w:eastAsia="仿宋_GB2312" w:hAnsi="微软雅黑" w:cs="宋体" w:hint="eastAsia"/>
          <w:color w:val="000000"/>
          <w:kern w:val="0"/>
          <w:sz w:val="32"/>
          <w:szCs w:val="32"/>
        </w:rPr>
        <w:t>年四川省教育科研资助金项目重点关注领域”（见附件）中，结合本单位、本区域急需解决的实际问题确定研究课题。</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其中，教育发展改革课题特指四川教育改革与发展“决策研究”和“调查研究”，职业教育课题主要指中职和高职领域的改革实践或职业教育一般理论及政策研究，高等教育课题主要涉及</w:t>
      </w:r>
      <w:r>
        <w:rPr>
          <w:rFonts w:ascii="仿宋_GB2312" w:eastAsia="仿宋_GB2312" w:hAnsi="微软雅黑" w:cs="宋体" w:hint="eastAsia"/>
          <w:color w:val="000000"/>
          <w:kern w:val="0"/>
          <w:sz w:val="32"/>
          <w:szCs w:val="32"/>
        </w:rPr>
        <w:lastRenderedPageBreak/>
        <w:t>高等教育领域的改革实践或高等教育一般理论及政策研究。</w:t>
      </w:r>
    </w:p>
    <w:p w:rsidR="00850814" w:rsidRDefault="001B65B7">
      <w:pPr>
        <w:spacing w:line="560" w:lineRule="exact"/>
        <w:rPr>
          <w:rFonts w:ascii="黑体" w:eastAsia="黑体" w:hAnsi="微软雅黑" w:cs="宋体"/>
          <w:color w:val="000000"/>
          <w:kern w:val="0"/>
          <w:sz w:val="32"/>
          <w:szCs w:val="32"/>
        </w:rPr>
      </w:pPr>
      <w:r>
        <w:rPr>
          <w:rFonts w:ascii="黑体" w:eastAsia="黑体" w:hAnsi="微软雅黑" w:cs="宋体" w:hint="eastAsia"/>
          <w:color w:val="000000"/>
          <w:kern w:val="0"/>
          <w:sz w:val="32"/>
          <w:szCs w:val="32"/>
        </w:rPr>
        <w:t>二、立项总数与申报要求</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2016</w:t>
      </w:r>
      <w:r>
        <w:rPr>
          <w:rFonts w:ascii="仿宋_GB2312" w:eastAsia="仿宋_GB2312" w:hAnsi="微软雅黑" w:cs="宋体" w:hint="eastAsia"/>
          <w:color w:val="000000"/>
          <w:kern w:val="0"/>
          <w:sz w:val="32"/>
          <w:szCs w:val="32"/>
        </w:rPr>
        <w:t>年度四川省教育科研资助金项目立项总数</w:t>
      </w:r>
      <w:r>
        <w:rPr>
          <w:rFonts w:ascii="仿宋_GB2312" w:eastAsia="仿宋_GB2312" w:hAnsi="微软雅黑" w:cs="宋体" w:hint="eastAsia"/>
          <w:color w:val="000000"/>
          <w:kern w:val="0"/>
          <w:sz w:val="32"/>
          <w:szCs w:val="32"/>
        </w:rPr>
        <w:t>230</w:t>
      </w:r>
      <w:r>
        <w:rPr>
          <w:rFonts w:ascii="仿宋_GB2312" w:eastAsia="仿宋_GB2312" w:hAnsi="微软雅黑" w:cs="宋体" w:hint="eastAsia"/>
          <w:color w:val="000000"/>
          <w:kern w:val="0"/>
          <w:sz w:val="32"/>
          <w:szCs w:val="32"/>
        </w:rPr>
        <w:t>项，其中基础教育研究</w:t>
      </w:r>
      <w:r>
        <w:rPr>
          <w:rFonts w:ascii="仿宋_GB2312" w:eastAsia="仿宋_GB2312" w:hAnsi="微软雅黑" w:cs="宋体" w:hint="eastAsia"/>
          <w:color w:val="000000"/>
          <w:kern w:val="0"/>
          <w:sz w:val="32"/>
          <w:szCs w:val="32"/>
        </w:rPr>
        <w:t>140</w:t>
      </w:r>
      <w:r>
        <w:rPr>
          <w:rFonts w:ascii="仿宋_GB2312" w:eastAsia="仿宋_GB2312" w:hAnsi="微软雅黑" w:cs="宋体" w:hint="eastAsia"/>
          <w:color w:val="000000"/>
          <w:kern w:val="0"/>
          <w:sz w:val="32"/>
          <w:szCs w:val="32"/>
        </w:rPr>
        <w:t>项、教育发展改革研究</w:t>
      </w:r>
      <w:r>
        <w:rPr>
          <w:rFonts w:ascii="仿宋_GB2312" w:eastAsia="仿宋_GB2312" w:hAnsi="微软雅黑" w:cs="宋体" w:hint="eastAsia"/>
          <w:color w:val="000000"/>
          <w:kern w:val="0"/>
          <w:sz w:val="32"/>
          <w:szCs w:val="32"/>
        </w:rPr>
        <w:t>30</w:t>
      </w:r>
      <w:r>
        <w:rPr>
          <w:rFonts w:ascii="仿宋_GB2312" w:eastAsia="仿宋_GB2312" w:hAnsi="微软雅黑" w:cs="宋体" w:hint="eastAsia"/>
          <w:color w:val="000000"/>
          <w:kern w:val="0"/>
          <w:sz w:val="32"/>
          <w:szCs w:val="32"/>
        </w:rPr>
        <w:t>项、职业教育研究</w:t>
      </w:r>
      <w:r>
        <w:rPr>
          <w:rFonts w:ascii="仿宋_GB2312" w:eastAsia="仿宋_GB2312" w:hAnsi="微软雅黑" w:cs="宋体" w:hint="eastAsia"/>
          <w:color w:val="000000"/>
          <w:kern w:val="0"/>
          <w:sz w:val="32"/>
          <w:szCs w:val="32"/>
        </w:rPr>
        <w:t>30</w:t>
      </w:r>
      <w:r>
        <w:rPr>
          <w:rFonts w:ascii="仿宋_GB2312" w:eastAsia="仿宋_GB2312" w:hAnsi="微软雅黑" w:cs="宋体" w:hint="eastAsia"/>
          <w:color w:val="000000"/>
          <w:kern w:val="0"/>
          <w:sz w:val="32"/>
          <w:szCs w:val="32"/>
        </w:rPr>
        <w:t>项、高等教育研究</w:t>
      </w:r>
      <w:r>
        <w:rPr>
          <w:rFonts w:ascii="仿宋_GB2312" w:eastAsia="仿宋_GB2312" w:hAnsi="微软雅黑" w:cs="宋体" w:hint="eastAsia"/>
          <w:color w:val="000000"/>
          <w:kern w:val="0"/>
          <w:sz w:val="32"/>
          <w:szCs w:val="32"/>
        </w:rPr>
        <w:t>30</w:t>
      </w:r>
      <w:r>
        <w:rPr>
          <w:rFonts w:ascii="仿宋_GB2312" w:eastAsia="仿宋_GB2312" w:hAnsi="微软雅黑" w:cs="宋体" w:hint="eastAsia"/>
          <w:color w:val="000000"/>
          <w:kern w:val="0"/>
          <w:sz w:val="32"/>
          <w:szCs w:val="32"/>
        </w:rPr>
        <w:t>项。</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原则上，依据各市（州）人口总数、教育人口数量比例、科研发展等情况，对限额指标做如下分配：成都不超过</w:t>
      </w:r>
      <w:r>
        <w:rPr>
          <w:rFonts w:ascii="仿宋_GB2312" w:eastAsia="仿宋_GB2312" w:hAnsi="微软雅黑" w:cs="宋体" w:hint="eastAsia"/>
          <w:color w:val="000000"/>
          <w:kern w:val="0"/>
          <w:sz w:val="32"/>
          <w:szCs w:val="32"/>
        </w:rPr>
        <w:t>35</w:t>
      </w:r>
      <w:r>
        <w:rPr>
          <w:rFonts w:ascii="仿宋_GB2312" w:eastAsia="仿宋_GB2312" w:hAnsi="微软雅黑" w:cs="宋体" w:hint="eastAsia"/>
          <w:color w:val="000000"/>
          <w:kern w:val="0"/>
          <w:sz w:val="32"/>
          <w:szCs w:val="32"/>
        </w:rPr>
        <w:t>项，雅安、甘孜、阿坝、乐山、遂宁分别不超过</w:t>
      </w:r>
      <w:r>
        <w:rPr>
          <w:rFonts w:ascii="仿宋_GB2312" w:eastAsia="仿宋_GB2312" w:hAnsi="微软雅黑" w:cs="宋体" w:hint="eastAsia"/>
          <w:color w:val="000000"/>
          <w:kern w:val="0"/>
          <w:sz w:val="32"/>
          <w:szCs w:val="32"/>
        </w:rPr>
        <w:t>12</w:t>
      </w:r>
      <w:r>
        <w:rPr>
          <w:rFonts w:ascii="仿宋_GB2312" w:eastAsia="仿宋_GB2312" w:hAnsi="微软雅黑" w:cs="宋体" w:hint="eastAsia"/>
          <w:color w:val="000000"/>
          <w:kern w:val="0"/>
          <w:sz w:val="32"/>
          <w:szCs w:val="32"/>
        </w:rPr>
        <w:t>项，其余</w:t>
      </w:r>
      <w:r>
        <w:rPr>
          <w:rFonts w:ascii="仿宋_GB2312" w:eastAsia="仿宋_GB2312" w:hAnsi="微软雅黑" w:cs="宋体" w:hint="eastAsia"/>
          <w:color w:val="000000"/>
          <w:kern w:val="0"/>
          <w:sz w:val="32"/>
          <w:szCs w:val="32"/>
        </w:rPr>
        <w:t>15</w:t>
      </w:r>
      <w:r>
        <w:rPr>
          <w:rFonts w:ascii="仿宋_GB2312" w:eastAsia="仿宋_GB2312" w:hAnsi="微软雅黑" w:cs="宋体" w:hint="eastAsia"/>
          <w:color w:val="000000"/>
          <w:kern w:val="0"/>
          <w:sz w:val="32"/>
          <w:szCs w:val="32"/>
        </w:rPr>
        <w:t>个市（州）分别不超过</w:t>
      </w:r>
      <w:r>
        <w:rPr>
          <w:rFonts w:ascii="仿宋_GB2312" w:eastAsia="仿宋_GB2312" w:hAnsi="微软雅黑" w:cs="宋体" w:hint="eastAsia"/>
          <w:color w:val="000000"/>
          <w:kern w:val="0"/>
          <w:sz w:val="32"/>
          <w:szCs w:val="32"/>
        </w:rPr>
        <w:t>18</w:t>
      </w:r>
      <w:r>
        <w:rPr>
          <w:rFonts w:ascii="仿宋_GB2312" w:eastAsia="仿宋_GB2312" w:hAnsi="微软雅黑" w:cs="宋体" w:hint="eastAsia"/>
          <w:color w:val="000000"/>
          <w:kern w:val="0"/>
          <w:sz w:val="32"/>
          <w:szCs w:val="32"/>
        </w:rPr>
        <w:t>项。职业学院、市（州）属普通高等学校申报材料由所属市（州）统一报送，其申报项目不占市州分配名额。省属各高等学校及相关单位申报材料由所在单位科研处汇总后直接报送省教科所。</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中小学、幼儿园、特殊教育学校、中等职业教育学校限报</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项课题。</w:t>
      </w:r>
    </w:p>
    <w:p w:rsidR="00850814" w:rsidRDefault="001B65B7">
      <w:pPr>
        <w:spacing w:line="560" w:lineRule="exact"/>
        <w:rPr>
          <w:rFonts w:ascii="黑体" w:eastAsia="黑体" w:hAnsi="微软雅黑" w:cs="宋体"/>
          <w:color w:val="000000"/>
          <w:kern w:val="0"/>
          <w:sz w:val="32"/>
          <w:szCs w:val="32"/>
        </w:rPr>
      </w:pPr>
      <w:r>
        <w:rPr>
          <w:rFonts w:ascii="黑体" w:eastAsia="黑体" w:hAnsi="微软雅黑" w:cs="宋体" w:hint="eastAsia"/>
          <w:color w:val="000000"/>
          <w:kern w:val="0"/>
          <w:sz w:val="32"/>
          <w:szCs w:val="32"/>
        </w:rPr>
        <w:t>三、课题负责人及主研人员资质</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课题负责人应具有中学高级（副教授）以上（含中学高级和副教授）职称；不具有相应职称者担任课题负责人，必须由</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名具有正高级职称或者</w:t>
      </w:r>
      <w:r>
        <w:rPr>
          <w:rFonts w:ascii="仿宋_GB2312" w:eastAsia="仿宋_GB2312" w:hAnsi="微软雅黑" w:cs="宋体" w:hint="eastAsia"/>
          <w:color w:val="000000"/>
          <w:kern w:val="0"/>
          <w:sz w:val="32"/>
          <w:szCs w:val="32"/>
        </w:rPr>
        <w:t>2</w:t>
      </w:r>
      <w:r>
        <w:rPr>
          <w:rFonts w:ascii="仿宋_GB2312" w:eastAsia="仿宋_GB2312" w:hAnsi="微软雅黑" w:cs="宋体" w:hint="eastAsia"/>
          <w:color w:val="000000"/>
          <w:kern w:val="0"/>
          <w:sz w:val="32"/>
          <w:szCs w:val="32"/>
        </w:rPr>
        <w:t>名具有副高级职称的同行专家推荐；推荐专家须如实介绍课题负责人的科研态度、专业水平、科研能力和科研条件，说明该课题的可操作性。</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主研人员的前五名（含课题负责人）每人限报</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个课题。课题负责人同时有承担“四川省教育科研资助金项目”尚未结题者，不能申报本年度课题。课题负责人和主研人员必须切实承担相关的实质性研究工作，否则不得作为课题负责人或主研人员。</w:t>
      </w:r>
    </w:p>
    <w:p w:rsidR="00850814" w:rsidRDefault="001B65B7">
      <w:pPr>
        <w:spacing w:line="560" w:lineRule="exact"/>
        <w:rPr>
          <w:rFonts w:ascii="黑体" w:eastAsia="黑体" w:hAnsi="微软雅黑" w:cs="宋体"/>
          <w:color w:val="000000"/>
          <w:kern w:val="0"/>
          <w:sz w:val="32"/>
          <w:szCs w:val="32"/>
        </w:rPr>
      </w:pPr>
      <w:r>
        <w:rPr>
          <w:rFonts w:ascii="黑体" w:eastAsia="黑体" w:hAnsi="微软雅黑" w:cs="宋体" w:hint="eastAsia"/>
          <w:color w:val="000000"/>
          <w:kern w:val="0"/>
          <w:sz w:val="32"/>
          <w:szCs w:val="32"/>
        </w:rPr>
        <w:lastRenderedPageBreak/>
        <w:t>四、申报材料</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课题负责人要严格按照《四</w:t>
      </w:r>
      <w:r>
        <w:rPr>
          <w:rFonts w:ascii="仿宋_GB2312" w:eastAsia="仿宋_GB2312" w:hAnsi="微软雅黑" w:cs="宋体" w:hint="eastAsia"/>
          <w:color w:val="000000"/>
          <w:kern w:val="0"/>
          <w:sz w:val="32"/>
          <w:szCs w:val="32"/>
        </w:rPr>
        <w:t>川省普教科研资助金课题管理办法（</w:t>
      </w:r>
      <w:r>
        <w:rPr>
          <w:rFonts w:ascii="仿宋_GB2312" w:eastAsia="仿宋_GB2312" w:hAnsi="微软雅黑" w:cs="宋体" w:hint="eastAsia"/>
          <w:color w:val="000000"/>
          <w:kern w:val="0"/>
          <w:sz w:val="32"/>
          <w:szCs w:val="32"/>
        </w:rPr>
        <w:t>2014</w:t>
      </w:r>
      <w:r>
        <w:rPr>
          <w:rFonts w:ascii="仿宋_GB2312" w:eastAsia="仿宋_GB2312" w:hAnsi="微软雅黑" w:cs="宋体" w:hint="eastAsia"/>
          <w:color w:val="000000"/>
          <w:kern w:val="0"/>
          <w:sz w:val="32"/>
          <w:szCs w:val="32"/>
        </w:rPr>
        <w:t>年修订）》（川教研〔</w:t>
      </w:r>
      <w:r>
        <w:rPr>
          <w:rFonts w:ascii="仿宋_GB2312" w:eastAsia="仿宋_GB2312" w:hAnsi="微软雅黑" w:cs="宋体" w:hint="eastAsia"/>
          <w:color w:val="000000"/>
          <w:kern w:val="0"/>
          <w:sz w:val="32"/>
          <w:szCs w:val="32"/>
        </w:rPr>
        <w:t>2014</w:t>
      </w: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2</w:t>
      </w:r>
      <w:r>
        <w:rPr>
          <w:rFonts w:ascii="仿宋_GB2312" w:eastAsia="仿宋_GB2312" w:hAnsi="微软雅黑" w:cs="宋体" w:hint="eastAsia"/>
          <w:color w:val="000000"/>
          <w:kern w:val="0"/>
          <w:sz w:val="32"/>
          <w:szCs w:val="32"/>
        </w:rPr>
        <w:t>号）要求，认真填写《四川省普教科研资助金项目课题申请·评审书》（以下简称《评审书》，即课题管理办法中的附件</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，下载地址：</w:t>
      </w:r>
      <w:r>
        <w:rPr>
          <w:rFonts w:ascii="仿宋_GB2312" w:eastAsia="仿宋_GB2312" w:hAnsi="微软雅黑" w:cs="宋体"/>
          <w:color w:val="000000"/>
          <w:kern w:val="0"/>
          <w:sz w:val="32"/>
          <w:szCs w:val="32"/>
        </w:rPr>
        <w:t>http://www.scjks.net/Item/2171.aspx</w:t>
      </w:r>
      <w:r>
        <w:rPr>
          <w:rFonts w:ascii="仿宋_GB2312" w:eastAsia="仿宋_GB2312" w:hAnsi="微软雅黑" w:cs="宋体" w:hint="eastAsia"/>
          <w:color w:val="000000"/>
          <w:kern w:val="0"/>
          <w:sz w:val="32"/>
          <w:szCs w:val="32"/>
        </w:rPr>
        <w:t>），并在封面上注明课题类别（基础教育研究、教育发展改革研究、职业教育研究或高等教育研究）。报送电子版</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份和纸质版一式</w:t>
      </w:r>
      <w:r>
        <w:rPr>
          <w:rFonts w:ascii="仿宋_GB2312" w:eastAsia="仿宋_GB2312" w:hAnsi="微软雅黑" w:cs="宋体" w:hint="eastAsia"/>
          <w:color w:val="000000"/>
          <w:kern w:val="0"/>
          <w:sz w:val="32"/>
          <w:szCs w:val="32"/>
        </w:rPr>
        <w:t>5</w:t>
      </w:r>
      <w:r>
        <w:rPr>
          <w:rFonts w:ascii="仿宋_GB2312" w:eastAsia="仿宋_GB2312" w:hAnsi="微软雅黑" w:cs="宋体" w:hint="eastAsia"/>
          <w:color w:val="000000"/>
          <w:kern w:val="0"/>
          <w:sz w:val="32"/>
          <w:szCs w:val="32"/>
        </w:rPr>
        <w:t>份。</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各市（州）、有关单位汇总《评审书》电子版和纸质版，按基础教育研究、教育发展改革研究、职业教育研究、高等教育研究四类，各填写一份“</w:t>
      </w:r>
      <w:r>
        <w:rPr>
          <w:rFonts w:ascii="仿宋_GB2312" w:eastAsia="仿宋_GB2312" w:hAnsi="微软雅黑" w:cs="宋体" w:hint="eastAsia"/>
          <w:color w:val="000000"/>
          <w:kern w:val="0"/>
          <w:sz w:val="32"/>
          <w:szCs w:val="32"/>
        </w:rPr>
        <w:t>2016</w:t>
      </w:r>
      <w:r>
        <w:rPr>
          <w:rFonts w:ascii="仿宋_GB2312" w:eastAsia="仿宋_GB2312" w:hAnsi="微软雅黑" w:cs="宋体" w:hint="eastAsia"/>
          <w:color w:val="000000"/>
          <w:kern w:val="0"/>
          <w:sz w:val="32"/>
          <w:szCs w:val="32"/>
        </w:rPr>
        <w:t>年度四川省普教科研资助金项目课题申报汇总表”（以下简称“汇总表”，即课题管理办法中的附件</w:t>
      </w:r>
      <w:r>
        <w:rPr>
          <w:rFonts w:ascii="仿宋_GB2312" w:eastAsia="仿宋_GB2312" w:hAnsi="微软雅黑" w:cs="宋体" w:hint="eastAsia"/>
          <w:color w:val="000000"/>
          <w:kern w:val="0"/>
          <w:sz w:val="32"/>
          <w:szCs w:val="32"/>
        </w:rPr>
        <w:t>2</w:t>
      </w:r>
      <w:r>
        <w:rPr>
          <w:rFonts w:ascii="仿宋_GB2312" w:eastAsia="仿宋_GB2312" w:hAnsi="微软雅黑" w:cs="宋体" w:hint="eastAsia"/>
          <w:color w:val="000000"/>
          <w:kern w:val="0"/>
          <w:sz w:val="32"/>
          <w:szCs w:val="32"/>
        </w:rPr>
        <w:t>，下载地址：</w:t>
      </w:r>
      <w:r>
        <w:rPr>
          <w:rFonts w:ascii="仿宋_GB2312" w:eastAsia="仿宋_GB2312" w:hAnsi="微软雅黑" w:cs="宋体"/>
          <w:color w:val="000000"/>
          <w:kern w:val="0"/>
          <w:sz w:val="32"/>
          <w:szCs w:val="32"/>
        </w:rPr>
        <w:t>http://www.scjks.net/Item/2171.aspx</w:t>
      </w:r>
      <w:r>
        <w:rPr>
          <w:rFonts w:ascii="仿宋_GB2312" w:eastAsia="仿宋_GB2312" w:hAnsi="微软雅黑" w:cs="宋体" w:hint="eastAsia"/>
          <w:color w:val="000000"/>
          <w:kern w:val="0"/>
          <w:sz w:val="32"/>
          <w:szCs w:val="32"/>
        </w:rPr>
        <w:t>）。</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各市（州）、有关单位组织上报纸质版《评审书》一式</w:t>
      </w:r>
      <w:r>
        <w:rPr>
          <w:rFonts w:ascii="仿宋_GB2312" w:eastAsia="仿宋_GB2312" w:hAnsi="微软雅黑" w:cs="宋体" w:hint="eastAsia"/>
          <w:color w:val="000000"/>
          <w:kern w:val="0"/>
          <w:sz w:val="32"/>
          <w:szCs w:val="32"/>
        </w:rPr>
        <w:t>5</w:t>
      </w:r>
      <w:r>
        <w:rPr>
          <w:rFonts w:ascii="仿宋_GB2312" w:eastAsia="仿宋_GB2312" w:hAnsi="微软雅黑" w:cs="宋体" w:hint="eastAsia"/>
          <w:color w:val="000000"/>
          <w:kern w:val="0"/>
          <w:sz w:val="32"/>
          <w:szCs w:val="32"/>
        </w:rPr>
        <w:t>份、汇总表</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份；同时将电子版《评审书》和汇总表各</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份打包命名为“某市（州）或某单位</w:t>
      </w:r>
      <w:r>
        <w:rPr>
          <w:rFonts w:ascii="仿宋_GB2312" w:eastAsia="仿宋_GB2312" w:hAnsi="微软雅黑" w:cs="宋体" w:hint="eastAsia"/>
          <w:color w:val="000000"/>
          <w:kern w:val="0"/>
          <w:sz w:val="32"/>
          <w:szCs w:val="32"/>
        </w:rPr>
        <w:t>2016</w:t>
      </w:r>
      <w:r>
        <w:rPr>
          <w:rFonts w:ascii="仿宋_GB2312" w:eastAsia="仿宋_GB2312" w:hAnsi="微软雅黑" w:cs="宋体" w:hint="eastAsia"/>
          <w:color w:val="000000"/>
          <w:kern w:val="0"/>
          <w:sz w:val="32"/>
          <w:szCs w:val="32"/>
        </w:rPr>
        <w:t>年课题申报材料”的压缩文件，在规定时间内发送至邮箱</w:t>
      </w:r>
      <w:r>
        <w:rPr>
          <w:rFonts w:ascii="仿宋_GB2312" w:eastAsia="仿宋_GB2312" w:hAnsi="微软雅黑" w:cs="宋体" w:hint="eastAsia"/>
          <w:color w:val="000000"/>
          <w:kern w:val="0"/>
          <w:sz w:val="32"/>
          <w:szCs w:val="32"/>
        </w:rPr>
        <w:t>2784</w:t>
      </w:r>
      <w:r>
        <w:rPr>
          <w:rFonts w:ascii="仿宋_GB2312" w:eastAsia="仿宋_GB2312" w:hAnsi="微软雅黑" w:cs="宋体" w:hint="eastAsia"/>
          <w:color w:val="000000"/>
          <w:kern w:val="0"/>
          <w:sz w:val="32"/>
          <w:szCs w:val="32"/>
        </w:rPr>
        <w:t>92708@qq.com</w:t>
      </w:r>
      <w:r>
        <w:rPr>
          <w:rFonts w:ascii="仿宋_GB2312" w:eastAsia="仿宋_GB2312" w:hAnsi="微软雅黑" w:cs="宋体" w:hint="eastAsia"/>
          <w:color w:val="000000"/>
          <w:kern w:val="0"/>
          <w:sz w:val="32"/>
          <w:szCs w:val="32"/>
        </w:rPr>
        <w:t>。凡未按时寄送纸质版、发送电子版或填报格式不符合要求者，视为申报无效。</w:t>
      </w:r>
    </w:p>
    <w:p w:rsidR="00850814" w:rsidRDefault="001B65B7">
      <w:pPr>
        <w:spacing w:line="560" w:lineRule="exact"/>
        <w:rPr>
          <w:rFonts w:ascii="黑体" w:eastAsia="黑体" w:hAnsi="微软雅黑" w:cs="宋体"/>
          <w:color w:val="000000"/>
          <w:kern w:val="0"/>
          <w:sz w:val="32"/>
          <w:szCs w:val="32"/>
        </w:rPr>
      </w:pPr>
      <w:r>
        <w:rPr>
          <w:rFonts w:ascii="黑体" w:eastAsia="黑体" w:hAnsi="微软雅黑" w:cs="宋体" w:hint="eastAsia"/>
          <w:color w:val="000000"/>
          <w:kern w:val="0"/>
          <w:sz w:val="32"/>
          <w:szCs w:val="32"/>
        </w:rPr>
        <w:t>五、申报截止日期</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申报截止日期为</w:t>
      </w:r>
      <w:r>
        <w:rPr>
          <w:rFonts w:ascii="仿宋_GB2312" w:eastAsia="仿宋_GB2312" w:hAnsi="微软雅黑" w:cs="宋体" w:hint="eastAsia"/>
          <w:color w:val="000000"/>
          <w:kern w:val="0"/>
          <w:sz w:val="32"/>
          <w:szCs w:val="32"/>
        </w:rPr>
        <w:t>2016</w:t>
      </w:r>
      <w:r>
        <w:rPr>
          <w:rFonts w:ascii="仿宋_GB2312" w:eastAsia="仿宋_GB2312" w:hAnsi="微软雅黑" w:cs="宋体" w:hint="eastAsia"/>
          <w:color w:val="000000"/>
          <w:kern w:val="0"/>
          <w:sz w:val="32"/>
          <w:szCs w:val="32"/>
        </w:rPr>
        <w:t>年</w:t>
      </w:r>
      <w:r>
        <w:rPr>
          <w:rFonts w:ascii="仿宋_GB2312" w:eastAsia="仿宋_GB2312" w:hAnsi="微软雅黑" w:cs="宋体" w:hint="eastAsia"/>
          <w:color w:val="000000"/>
          <w:kern w:val="0"/>
          <w:sz w:val="32"/>
          <w:szCs w:val="32"/>
        </w:rPr>
        <w:t>4</w:t>
      </w:r>
      <w:r>
        <w:rPr>
          <w:rFonts w:ascii="仿宋_GB2312" w:eastAsia="仿宋_GB2312" w:hAnsi="微软雅黑" w:cs="宋体" w:hint="eastAsia"/>
          <w:color w:val="000000"/>
          <w:kern w:val="0"/>
          <w:sz w:val="32"/>
          <w:szCs w:val="32"/>
        </w:rPr>
        <w:t>月</w:t>
      </w:r>
      <w:r>
        <w:rPr>
          <w:rFonts w:ascii="仿宋_GB2312" w:eastAsia="仿宋_GB2312" w:hAnsi="微软雅黑" w:cs="宋体" w:hint="eastAsia"/>
          <w:color w:val="000000"/>
          <w:kern w:val="0"/>
          <w:sz w:val="32"/>
          <w:szCs w:val="32"/>
        </w:rPr>
        <w:t>30</w:t>
      </w:r>
      <w:r>
        <w:rPr>
          <w:rFonts w:ascii="仿宋_GB2312" w:eastAsia="仿宋_GB2312" w:hAnsi="微软雅黑" w:cs="宋体" w:hint="eastAsia"/>
          <w:color w:val="000000"/>
          <w:kern w:val="0"/>
          <w:sz w:val="32"/>
          <w:szCs w:val="32"/>
        </w:rPr>
        <w:t>日（以邮件寄发的邮戳日期为准），逾期不予受理。</w:t>
      </w:r>
    </w:p>
    <w:p w:rsidR="00850814" w:rsidRDefault="001B65B7">
      <w:pPr>
        <w:spacing w:line="560" w:lineRule="exact"/>
        <w:rPr>
          <w:rFonts w:ascii="黑体" w:eastAsia="黑体" w:hAnsi="微软雅黑" w:cs="宋体"/>
          <w:color w:val="000000"/>
          <w:kern w:val="0"/>
          <w:sz w:val="32"/>
          <w:szCs w:val="32"/>
        </w:rPr>
      </w:pPr>
      <w:r>
        <w:rPr>
          <w:rFonts w:ascii="黑体" w:eastAsia="黑体" w:hAnsi="微软雅黑" w:cs="宋体" w:hint="eastAsia"/>
          <w:color w:val="000000"/>
          <w:kern w:val="0"/>
          <w:sz w:val="32"/>
          <w:szCs w:val="32"/>
        </w:rPr>
        <w:t>六、联系人和地址</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联系人：王跚（</w:t>
      </w:r>
      <w:r>
        <w:rPr>
          <w:rFonts w:ascii="仿宋_GB2312" w:eastAsia="仿宋_GB2312" w:hAnsi="微软雅黑" w:cs="宋体" w:hint="eastAsia"/>
          <w:color w:val="000000"/>
          <w:kern w:val="0"/>
          <w:sz w:val="32"/>
          <w:szCs w:val="32"/>
        </w:rPr>
        <w:t>028-85876121</w:t>
      </w:r>
      <w:r>
        <w:rPr>
          <w:rFonts w:ascii="仿宋_GB2312" w:eastAsia="仿宋_GB2312" w:hAnsi="微软雅黑" w:cs="宋体" w:hint="eastAsia"/>
          <w:color w:val="000000"/>
          <w:kern w:val="0"/>
          <w:sz w:val="32"/>
          <w:szCs w:val="32"/>
        </w:rPr>
        <w:t>）。</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地址：四川省成都市双流航空港黄荆路</w:t>
      </w:r>
      <w:r>
        <w:rPr>
          <w:rFonts w:ascii="仿宋_GB2312" w:eastAsia="仿宋_GB2312" w:hAnsi="微软雅黑" w:cs="宋体" w:hint="eastAsia"/>
          <w:color w:val="000000"/>
          <w:kern w:val="0"/>
          <w:sz w:val="32"/>
          <w:szCs w:val="32"/>
        </w:rPr>
        <w:t>11</w:t>
      </w:r>
      <w:r>
        <w:rPr>
          <w:rFonts w:ascii="仿宋_GB2312" w:eastAsia="仿宋_GB2312" w:hAnsi="微软雅黑" w:cs="宋体" w:hint="eastAsia"/>
          <w:color w:val="000000"/>
          <w:kern w:val="0"/>
          <w:sz w:val="32"/>
          <w:szCs w:val="32"/>
        </w:rPr>
        <w:t>号，四川省教育</w:t>
      </w:r>
      <w:r>
        <w:rPr>
          <w:rFonts w:ascii="仿宋_GB2312" w:eastAsia="仿宋_GB2312" w:hAnsi="微软雅黑" w:cs="宋体" w:hint="eastAsia"/>
          <w:color w:val="000000"/>
          <w:kern w:val="0"/>
          <w:sz w:val="32"/>
          <w:szCs w:val="32"/>
        </w:rPr>
        <w:lastRenderedPageBreak/>
        <w:t>科学研究所。邮编：</w:t>
      </w:r>
      <w:r>
        <w:rPr>
          <w:rFonts w:ascii="仿宋_GB2312" w:eastAsia="仿宋_GB2312" w:hAnsi="微软雅黑" w:cs="宋体" w:hint="eastAsia"/>
          <w:color w:val="000000"/>
          <w:kern w:val="0"/>
          <w:sz w:val="32"/>
          <w:szCs w:val="32"/>
        </w:rPr>
        <w:t>610225</w:t>
      </w:r>
      <w:r>
        <w:rPr>
          <w:rFonts w:ascii="仿宋_GB2312" w:eastAsia="仿宋_GB2312" w:hAnsi="微软雅黑" w:cs="宋体" w:hint="eastAsia"/>
          <w:color w:val="000000"/>
          <w:kern w:val="0"/>
          <w:sz w:val="32"/>
          <w:szCs w:val="32"/>
        </w:rPr>
        <w:t>。</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附件：</w:t>
      </w:r>
      <w:r>
        <w:rPr>
          <w:rFonts w:ascii="仿宋_GB2312" w:eastAsia="仿宋_GB2312" w:hAnsi="微软雅黑" w:cs="宋体" w:hint="eastAsia"/>
          <w:color w:val="000000"/>
          <w:kern w:val="0"/>
          <w:sz w:val="32"/>
          <w:szCs w:val="32"/>
        </w:rPr>
        <w:t>2016</w:t>
      </w:r>
      <w:r>
        <w:rPr>
          <w:rFonts w:ascii="仿宋_GB2312" w:eastAsia="仿宋_GB2312" w:hAnsi="微软雅黑" w:cs="宋体" w:hint="eastAsia"/>
          <w:color w:val="000000"/>
          <w:kern w:val="0"/>
          <w:sz w:val="32"/>
          <w:szCs w:val="32"/>
        </w:rPr>
        <w:t>年四川省教育科研资助金项目重点关注领域</w:t>
      </w:r>
    </w:p>
    <w:p w:rsidR="00850814" w:rsidRDefault="00850814">
      <w:pPr>
        <w:spacing w:line="560" w:lineRule="exact"/>
        <w:rPr>
          <w:rFonts w:ascii="仿宋_GB2312" w:eastAsia="仿宋_GB2312" w:hAnsi="微软雅黑" w:cs="宋体"/>
          <w:color w:val="000000"/>
          <w:kern w:val="0"/>
          <w:sz w:val="32"/>
          <w:szCs w:val="32"/>
        </w:rPr>
      </w:pPr>
    </w:p>
    <w:p w:rsidR="00850814" w:rsidRDefault="00850814">
      <w:pPr>
        <w:spacing w:line="560" w:lineRule="exact"/>
        <w:rPr>
          <w:rFonts w:ascii="仿宋_GB2312" w:eastAsia="仿宋_GB2312" w:hAnsi="微软雅黑" w:cs="宋体"/>
          <w:color w:val="000000"/>
          <w:kern w:val="0"/>
          <w:sz w:val="32"/>
          <w:szCs w:val="32"/>
        </w:rPr>
      </w:pPr>
    </w:p>
    <w:p w:rsidR="00850814" w:rsidRDefault="001B65B7">
      <w:pPr>
        <w:spacing w:line="560" w:lineRule="exact"/>
        <w:ind w:right="640" w:firstLine="0"/>
        <w:jc w:val="righ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四川省教育科学研究所</w:t>
      </w:r>
    </w:p>
    <w:p w:rsidR="00850814" w:rsidRDefault="001B65B7">
      <w:pPr>
        <w:spacing w:line="560" w:lineRule="exact"/>
        <w:ind w:right="1120" w:firstLine="0"/>
        <w:jc w:val="righ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2016</w:t>
      </w:r>
      <w:r>
        <w:rPr>
          <w:rFonts w:ascii="仿宋_GB2312" w:eastAsia="仿宋_GB2312" w:hAnsi="微软雅黑" w:cs="宋体" w:hint="eastAsia"/>
          <w:color w:val="000000"/>
          <w:kern w:val="0"/>
          <w:sz w:val="32"/>
          <w:szCs w:val="32"/>
        </w:rPr>
        <w:t>年</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月</w:t>
      </w:r>
      <w:r>
        <w:rPr>
          <w:rFonts w:ascii="仿宋_GB2312" w:eastAsia="仿宋_GB2312" w:hAnsi="微软雅黑" w:cs="宋体" w:hint="eastAsia"/>
          <w:color w:val="000000"/>
          <w:kern w:val="0"/>
          <w:sz w:val="32"/>
          <w:szCs w:val="32"/>
        </w:rPr>
        <w:t>13</w:t>
      </w:r>
      <w:r>
        <w:rPr>
          <w:rFonts w:ascii="仿宋_GB2312" w:eastAsia="仿宋_GB2312" w:hAnsi="微软雅黑" w:cs="宋体" w:hint="eastAsia"/>
          <w:color w:val="000000"/>
          <w:kern w:val="0"/>
          <w:sz w:val="32"/>
          <w:szCs w:val="32"/>
        </w:rPr>
        <w:t>日</w:t>
      </w:r>
    </w:p>
    <w:p w:rsidR="00850814" w:rsidRDefault="001B65B7">
      <w:pPr>
        <w:spacing w:line="560" w:lineRule="exact"/>
        <w:ind w:firstLine="0"/>
        <w:rPr>
          <w:rFonts w:ascii="宋体" w:hAnsi="宋体" w:cs="宋体"/>
          <w:color w:val="000000"/>
          <w:kern w:val="0"/>
          <w:sz w:val="32"/>
          <w:szCs w:val="32"/>
        </w:rPr>
      </w:pPr>
      <w:r>
        <w:rPr>
          <w:rFonts w:ascii="仿宋_GB2312" w:eastAsia="仿宋_GB2312" w:hAnsi="微软雅黑" w:cs="宋体"/>
          <w:color w:val="000000"/>
          <w:kern w:val="0"/>
          <w:sz w:val="32"/>
          <w:szCs w:val="32"/>
        </w:rPr>
        <w:br w:type="page"/>
      </w:r>
      <w:r>
        <w:rPr>
          <w:rFonts w:ascii="宋体" w:hAnsi="宋体" w:cs="宋体" w:hint="eastAsia"/>
          <w:color w:val="000000"/>
          <w:kern w:val="0"/>
          <w:sz w:val="32"/>
          <w:szCs w:val="32"/>
        </w:rPr>
        <w:lastRenderedPageBreak/>
        <w:t>附件</w:t>
      </w:r>
    </w:p>
    <w:p w:rsidR="00850814" w:rsidRDefault="001B65B7">
      <w:pPr>
        <w:spacing w:line="560" w:lineRule="exact"/>
        <w:ind w:firstLine="0"/>
        <w:jc w:val="center"/>
        <w:rPr>
          <w:rFonts w:ascii="方正小标宋简体" w:eastAsia="方正小标宋简体" w:hAnsi="微软雅黑" w:cs="宋体"/>
          <w:color w:val="000000"/>
          <w:kern w:val="0"/>
          <w:sz w:val="36"/>
          <w:szCs w:val="36"/>
        </w:rPr>
      </w:pPr>
      <w:r>
        <w:rPr>
          <w:rFonts w:ascii="方正小标宋简体" w:eastAsia="方正小标宋简体" w:hAnsi="微软雅黑" w:cs="宋体" w:hint="eastAsia"/>
          <w:color w:val="000000"/>
          <w:kern w:val="0"/>
          <w:sz w:val="36"/>
          <w:szCs w:val="36"/>
        </w:rPr>
        <w:t>2016</w:t>
      </w:r>
      <w:r>
        <w:rPr>
          <w:rFonts w:ascii="方正小标宋简体" w:eastAsia="方正小标宋简体" w:hAnsi="微软雅黑" w:cs="宋体" w:hint="eastAsia"/>
          <w:color w:val="000000"/>
          <w:kern w:val="0"/>
          <w:sz w:val="36"/>
          <w:szCs w:val="36"/>
        </w:rPr>
        <w:t>年四川省教育科研资助金项目重点关注领域</w:t>
      </w:r>
    </w:p>
    <w:p w:rsidR="00850814" w:rsidRDefault="001B65B7" w:rsidP="001B65B7">
      <w:pPr>
        <w:spacing w:beforeLines="50"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社会主义核心价值体系融入国民教育全过程；</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w:t>
      </w:r>
      <w:r>
        <w:rPr>
          <w:rFonts w:ascii="仿宋_GB2312" w:eastAsia="仿宋_GB2312" w:hAnsi="微软雅黑" w:cs="宋体" w:hint="eastAsia"/>
          <w:color w:val="000000"/>
          <w:kern w:val="0"/>
          <w:sz w:val="32"/>
          <w:szCs w:val="32"/>
        </w:rPr>
        <w:t>课程资源建设与课堂教学改革；</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3.</w:t>
      </w:r>
      <w:r>
        <w:rPr>
          <w:rFonts w:ascii="仿宋_GB2312" w:eastAsia="仿宋_GB2312" w:hAnsi="微软雅黑" w:cs="宋体" w:hint="eastAsia"/>
          <w:color w:val="000000"/>
          <w:kern w:val="0"/>
          <w:sz w:val="32"/>
          <w:szCs w:val="32"/>
        </w:rPr>
        <w:t>中小学生发展核心素养体系；</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4.</w:t>
      </w:r>
      <w:r>
        <w:rPr>
          <w:rFonts w:ascii="仿宋_GB2312" w:eastAsia="仿宋_GB2312" w:hAnsi="微软雅黑" w:cs="宋体" w:hint="eastAsia"/>
          <w:color w:val="000000"/>
          <w:kern w:val="0"/>
          <w:sz w:val="32"/>
          <w:szCs w:val="32"/>
        </w:rPr>
        <w:t>普通高中学生综合素质评价体系；</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5.</w:t>
      </w:r>
      <w:r>
        <w:rPr>
          <w:rFonts w:ascii="仿宋_GB2312" w:eastAsia="仿宋_GB2312" w:hAnsi="微软雅黑" w:cs="宋体" w:hint="eastAsia"/>
          <w:color w:val="000000"/>
          <w:kern w:val="0"/>
          <w:sz w:val="32"/>
          <w:szCs w:val="32"/>
        </w:rPr>
        <w:t>教师专业发展和师资队伍建设；</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6.</w:t>
      </w:r>
      <w:r>
        <w:rPr>
          <w:rFonts w:ascii="仿宋_GB2312" w:eastAsia="仿宋_GB2312" w:hAnsi="微软雅黑" w:cs="宋体" w:hint="eastAsia"/>
          <w:color w:val="000000"/>
          <w:kern w:val="0"/>
          <w:sz w:val="32"/>
          <w:szCs w:val="32"/>
        </w:rPr>
        <w:t>扩大学前教育资源与提升保教质量；</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7.</w:t>
      </w:r>
      <w:r>
        <w:rPr>
          <w:rFonts w:ascii="仿宋_GB2312" w:eastAsia="仿宋_GB2312" w:hAnsi="微软雅黑" w:cs="宋体" w:hint="eastAsia"/>
          <w:color w:val="000000"/>
          <w:kern w:val="0"/>
          <w:sz w:val="32"/>
          <w:szCs w:val="32"/>
        </w:rPr>
        <w:t>民族教育改革与发展（如</w:t>
      </w:r>
      <w:r>
        <w:rPr>
          <w:rFonts w:ascii="仿宋_GB2312" w:eastAsia="仿宋_GB2312" w:hAnsi="微软雅黑" w:cs="宋体"/>
          <w:color w:val="000000"/>
          <w:kern w:val="0"/>
          <w:sz w:val="32"/>
          <w:szCs w:val="32"/>
        </w:rPr>
        <w:t>民族教育政策研究</w:t>
      </w:r>
      <w:r>
        <w:rPr>
          <w:rFonts w:ascii="仿宋_GB2312" w:eastAsia="仿宋_GB2312" w:hAnsi="微软雅黑" w:cs="宋体" w:hint="eastAsia"/>
          <w:color w:val="000000"/>
          <w:kern w:val="0"/>
          <w:sz w:val="32"/>
          <w:szCs w:val="32"/>
        </w:rPr>
        <w:t>、</w:t>
      </w:r>
      <w:r>
        <w:rPr>
          <w:rFonts w:ascii="仿宋_GB2312" w:eastAsia="仿宋_GB2312" w:hAnsi="微软雅黑" w:cs="宋体"/>
          <w:color w:val="000000"/>
          <w:kern w:val="0"/>
          <w:sz w:val="32"/>
          <w:szCs w:val="32"/>
        </w:rPr>
        <w:t>双语教育</w:t>
      </w:r>
      <w:r>
        <w:rPr>
          <w:rFonts w:ascii="仿宋_GB2312" w:eastAsia="仿宋_GB2312" w:hAnsi="微软雅黑" w:cs="宋体" w:hint="eastAsia"/>
          <w:color w:val="000000"/>
          <w:kern w:val="0"/>
          <w:sz w:val="32"/>
          <w:szCs w:val="32"/>
        </w:rPr>
        <w:t>研究、</w:t>
      </w:r>
      <w:r>
        <w:rPr>
          <w:rFonts w:ascii="仿宋_GB2312" w:eastAsia="仿宋_GB2312" w:hAnsi="微软雅黑" w:cs="宋体"/>
          <w:color w:val="000000"/>
          <w:kern w:val="0"/>
          <w:sz w:val="32"/>
          <w:szCs w:val="32"/>
        </w:rPr>
        <w:t>学校民族传统文化传承创新研究</w:t>
      </w:r>
      <w:r>
        <w:rPr>
          <w:rFonts w:ascii="仿宋_GB2312" w:eastAsia="仿宋_GB2312" w:hAnsi="微软雅黑" w:cs="宋体" w:hint="eastAsia"/>
          <w:color w:val="000000"/>
          <w:kern w:val="0"/>
          <w:sz w:val="32"/>
          <w:szCs w:val="32"/>
        </w:rPr>
        <w:t>等）；</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8.</w:t>
      </w:r>
      <w:r>
        <w:rPr>
          <w:rFonts w:ascii="仿宋_GB2312" w:eastAsia="仿宋_GB2312" w:hAnsi="微软雅黑" w:cs="宋体" w:hint="eastAsia"/>
          <w:color w:val="000000"/>
          <w:kern w:val="0"/>
          <w:sz w:val="32"/>
          <w:szCs w:val="32"/>
        </w:rPr>
        <w:t>教育信息化（如教育信息化与扩大优质教育资源覆盖面，教育技术装备“建、管、用”与实验教学教研等）；</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9.</w:t>
      </w:r>
      <w:r>
        <w:rPr>
          <w:rFonts w:ascii="仿宋_GB2312" w:eastAsia="仿宋_GB2312" w:hAnsi="微软雅黑" w:cs="宋体" w:hint="eastAsia"/>
          <w:color w:val="000000"/>
          <w:kern w:val="0"/>
          <w:sz w:val="32"/>
          <w:szCs w:val="32"/>
        </w:rPr>
        <w:t>现代职业教育体系建设（如中高职衔接、现代学徒制、校企合作育人、现代学校治理能力建设、职业教育教学质量诊断、改进、监测与评价、职业教育立德树人工作、成人教育与社区教育研究等）；</w:t>
      </w:r>
    </w:p>
    <w:p w:rsidR="00850814" w:rsidRDefault="001B65B7">
      <w:pPr>
        <w:spacing w:line="560" w:lineRule="exac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10.</w:t>
      </w:r>
      <w:r>
        <w:rPr>
          <w:rFonts w:ascii="仿宋_GB2312" w:eastAsia="仿宋_GB2312" w:hAnsi="微软雅黑" w:cs="宋体" w:hint="eastAsia"/>
          <w:color w:val="000000"/>
          <w:kern w:val="0"/>
          <w:sz w:val="32"/>
          <w:szCs w:val="32"/>
        </w:rPr>
        <w:t>高等教育质量研究（如高校教师教学素质提升、高校教学改革实践与大学生创新创业能力培养、高校党建、大学生思想政治状况、基础教育与高等教育衔接等）。</w:t>
      </w:r>
    </w:p>
    <w:p w:rsidR="00850814" w:rsidRDefault="00850814">
      <w:pPr>
        <w:spacing w:line="560" w:lineRule="exact"/>
        <w:rPr>
          <w:rFonts w:ascii="仿宋_GB2312" w:eastAsia="仿宋_GB2312" w:hAnsi="微软雅黑" w:cs="宋体"/>
          <w:color w:val="000000"/>
          <w:kern w:val="0"/>
          <w:sz w:val="32"/>
          <w:szCs w:val="32"/>
        </w:rPr>
      </w:pPr>
    </w:p>
    <w:p w:rsidR="00850814" w:rsidRDefault="00850814">
      <w:pPr>
        <w:spacing w:line="660" w:lineRule="exact"/>
        <w:ind w:firstLine="0"/>
        <w:jc w:val="center"/>
        <w:rPr>
          <w:rFonts w:ascii="方正小标宋简体" w:eastAsia="方正小标宋简体" w:hAnsi="微软雅黑" w:cs="宋体"/>
          <w:color w:val="000000"/>
          <w:kern w:val="0"/>
          <w:sz w:val="36"/>
          <w:szCs w:val="36"/>
        </w:rPr>
      </w:pPr>
    </w:p>
    <w:p w:rsidR="00850814" w:rsidRDefault="00850814">
      <w:pPr>
        <w:spacing w:line="660" w:lineRule="exact"/>
        <w:ind w:firstLine="0"/>
        <w:jc w:val="center"/>
        <w:rPr>
          <w:rFonts w:ascii="方正小标宋简体" w:eastAsia="方正小标宋简体" w:hAnsi="微软雅黑" w:cs="宋体"/>
          <w:color w:val="000000"/>
          <w:kern w:val="0"/>
          <w:sz w:val="36"/>
          <w:szCs w:val="36"/>
        </w:rPr>
      </w:pPr>
    </w:p>
    <w:p w:rsidR="00850814" w:rsidRDefault="00850814"/>
    <w:sectPr w:rsidR="00850814" w:rsidSect="001B65B7">
      <w:pgSz w:w="11906" w:h="16838"/>
      <w:pgMar w:top="1440" w:right="1474"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方正小标宋简体">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3FE20"/>
    <w:multiLevelType w:val="singleLevel"/>
    <w:tmpl w:val="56D3FE20"/>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53F0"/>
    <w:rsid w:val="00164F1B"/>
    <w:rsid w:val="001B65B7"/>
    <w:rsid w:val="00294904"/>
    <w:rsid w:val="00355F9E"/>
    <w:rsid w:val="00403E63"/>
    <w:rsid w:val="00503455"/>
    <w:rsid w:val="005A66B1"/>
    <w:rsid w:val="005C6841"/>
    <w:rsid w:val="005D53F0"/>
    <w:rsid w:val="00603972"/>
    <w:rsid w:val="00647D4E"/>
    <w:rsid w:val="006A2274"/>
    <w:rsid w:val="00850814"/>
    <w:rsid w:val="008B0C24"/>
    <w:rsid w:val="008D6E8B"/>
    <w:rsid w:val="00AC52EF"/>
    <w:rsid w:val="00BE2628"/>
    <w:rsid w:val="00DA25DF"/>
    <w:rsid w:val="00DE3E04"/>
    <w:rsid w:val="00E061FB"/>
    <w:rsid w:val="00EC4D9E"/>
    <w:rsid w:val="00F05F2A"/>
    <w:rsid w:val="00F65727"/>
    <w:rsid w:val="02D10796"/>
    <w:rsid w:val="09E81653"/>
    <w:rsid w:val="0CAE53C5"/>
    <w:rsid w:val="10AC68E0"/>
    <w:rsid w:val="13D97086"/>
    <w:rsid w:val="16152E31"/>
    <w:rsid w:val="2ADD0B20"/>
    <w:rsid w:val="3F21104E"/>
    <w:rsid w:val="450F4F52"/>
    <w:rsid w:val="6EB70F37"/>
    <w:rsid w:val="777B0B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14"/>
    <w:pPr>
      <w:widowControl w:val="0"/>
      <w:ind w:firstLine="629"/>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2015-03-11T10:13:00Z</cp:lastPrinted>
  <dcterms:created xsi:type="dcterms:W3CDTF">2015-03-11T09:48:00Z</dcterms:created>
  <dcterms:modified xsi:type="dcterms:W3CDTF">2016-03-02T02:51:00Z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2052-10.1.0.5552</vt:lpwstr>
  </property>
</Properties>
</file>