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A7" w:rsidRPr="00C563CF" w:rsidRDefault="00C563CF">
      <w:pPr>
        <w:jc w:val="center"/>
        <w:rPr>
          <w:b/>
          <w:sz w:val="36"/>
          <w:szCs w:val="36"/>
        </w:rPr>
      </w:pPr>
      <w:r w:rsidRPr="00C563CF">
        <w:rPr>
          <w:rFonts w:hint="eastAsia"/>
          <w:b/>
          <w:sz w:val="36"/>
          <w:szCs w:val="36"/>
        </w:rPr>
        <w:t>关于领取双流区教育科研课题证书的通知</w:t>
      </w:r>
    </w:p>
    <w:p w:rsidR="00C563CF" w:rsidRDefault="00C563CF">
      <w:pPr>
        <w:rPr>
          <w:rFonts w:hint="eastAsia"/>
          <w:sz w:val="28"/>
          <w:szCs w:val="28"/>
        </w:rPr>
      </w:pPr>
    </w:p>
    <w:p w:rsidR="004878A7" w:rsidRDefault="00C563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各中小学、</w:t>
      </w:r>
      <w:r>
        <w:rPr>
          <w:rFonts w:hint="eastAsia"/>
          <w:sz w:val="28"/>
          <w:szCs w:val="28"/>
        </w:rPr>
        <w:t>幼儿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园</w:t>
      </w:r>
      <w:r>
        <w:rPr>
          <w:rFonts w:hint="eastAsia"/>
          <w:sz w:val="28"/>
          <w:szCs w:val="28"/>
        </w:rPr>
        <w:t>:</w:t>
      </w:r>
    </w:p>
    <w:p w:rsidR="004878A7" w:rsidRDefault="00C563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双流区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年度教育科研课题结题鉴定工作、年度考核评审工作已结束，对通过结题鉴定和获得考核结果的学校颁发证书。各学校安排一名教师于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周三</w:t>
      </w:r>
      <w:bookmarkStart w:id="0" w:name="_GoBack"/>
      <w:bookmarkEnd w:id="0"/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到研培中心理论室（二）办理下列事项：</w:t>
      </w: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一、按签字清单上的数量领取《成都教育》杂志。</w:t>
      </w: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二、领取课题结题资料及证书、年度考核证书、优秀研究人员证书。</w:t>
      </w: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三、缴纳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年《中国教育学刊》杂志费，领取正式发票。</w:t>
      </w: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教师应在规定时间内来办理，并在领取表上签名。</w:t>
      </w: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联系人：易恩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13658093028</w:t>
      </w:r>
    </w:p>
    <w:p w:rsidR="004878A7" w:rsidRDefault="004878A7">
      <w:pPr>
        <w:ind w:firstLine="420"/>
        <w:rPr>
          <w:sz w:val="28"/>
          <w:szCs w:val="28"/>
        </w:rPr>
      </w:pP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附件：双流区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年《中国教育学刊》订阅名单</w:t>
      </w:r>
    </w:p>
    <w:p w:rsidR="004878A7" w:rsidRDefault="004878A7">
      <w:pPr>
        <w:ind w:firstLine="420"/>
        <w:rPr>
          <w:sz w:val="28"/>
          <w:szCs w:val="28"/>
        </w:rPr>
      </w:pP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双流区教育研究与教师培训中心</w:t>
      </w:r>
    </w:p>
    <w:p w:rsidR="004878A7" w:rsidRDefault="004878A7">
      <w:pPr>
        <w:ind w:firstLine="420"/>
        <w:rPr>
          <w:sz w:val="28"/>
          <w:szCs w:val="28"/>
        </w:rPr>
      </w:pP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4878A7" w:rsidRDefault="004878A7">
      <w:pPr>
        <w:ind w:firstLine="420"/>
        <w:rPr>
          <w:sz w:val="28"/>
          <w:szCs w:val="28"/>
        </w:rPr>
      </w:pPr>
    </w:p>
    <w:p w:rsidR="004878A7" w:rsidRDefault="004878A7">
      <w:pPr>
        <w:ind w:firstLine="420"/>
      </w:pPr>
    </w:p>
    <w:p w:rsidR="004878A7" w:rsidRDefault="00C563CF">
      <w:pPr>
        <w:ind w:firstLine="420"/>
      </w:pPr>
      <w:r>
        <w:rPr>
          <w:rFonts w:hint="eastAsia"/>
        </w:rPr>
        <w:t xml:space="preserve">  </w:t>
      </w:r>
    </w:p>
    <w:p w:rsidR="004878A7" w:rsidRDefault="004878A7">
      <w:pPr>
        <w:ind w:firstLine="420"/>
      </w:pPr>
    </w:p>
    <w:p w:rsidR="00C563CF" w:rsidRDefault="00C563C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78A7" w:rsidRDefault="00C563CF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附件：双流区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年《中国教育学刊》订阅名单</w:t>
      </w:r>
    </w:p>
    <w:tbl>
      <w:tblPr>
        <w:tblW w:w="81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1"/>
        <w:gridCol w:w="1674"/>
        <w:gridCol w:w="900"/>
        <w:gridCol w:w="1170"/>
      </w:tblGrid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收件人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订数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金额（元）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双流区双流中学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王泽军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双流区棠湖中学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廖勤生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双流区棠湖中学外语实验学校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周永孝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艺体中学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石东华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双流区永安中学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龙清明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双中实验校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文传福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双流区东升一中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孙晓雯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双流区东升二中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陶万彬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双流区九江初中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邹桂英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黄水初中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张卫东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彭镇初中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冯燕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金桥初中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廖常清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西航港二中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左学明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双流区西航港一中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廖仁林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双流中学协和实验初中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杨晓莲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双流区黄甲初中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张晓姣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双流区胜利初中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吕世福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公兴初中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袁佳品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黄龙溪学校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罗明福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成都电子信息学校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李德生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双流区建设职业技术学校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双流区棠中实验学校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曾先林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双流区教育研究与教师培训中心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易恩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双流区实验小学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林琳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双流区棠湖小学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李艳丽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双流区东升小学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刘杰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双流区迎春小学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张凤琼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双流区九江小学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赵兴蓉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双流区黄水小学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干云霞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双流区彭镇小学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夏可玉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双流区金桥小学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双流区川大西航港实验小学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夏加强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双流区西航港小学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万志强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双流区黄甲小学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穆占文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双流区胜利小学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祝波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双流区公兴小学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李刚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双流区永安小学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唐志雄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双流区双华小学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夏雪梅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双流区协和实验小学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陈静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双流区实小东区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周晓玲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双流区棠湖小学南区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王云章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双流区机关幼儿园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王玉彬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双流区实验幼儿园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双流区黄水幼儿园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双流区西航港幼儿园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叶美蓉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双流区特殊教育学校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石彩霞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双流区金桥幼儿园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李隽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中国科学院光电技术研究所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杨玲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双流区胜利幼儿园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巫小芳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37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双流区永安幼儿园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程春秀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彭镇幼儿园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苏琼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九江幼儿园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周雄利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公兴幼儿园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徐燕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黄龙溪幼儿园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叶丽秀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协和幼儿园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张雪梅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78A7" w:rsidRDefault="00C563C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540</w:t>
            </w:r>
          </w:p>
        </w:tc>
      </w:tr>
      <w:tr w:rsidR="004878A7">
        <w:trPr>
          <w:trHeight w:val="28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C56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每份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180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元，每月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期，全年共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12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期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4878A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4878A7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8A7" w:rsidRDefault="004878A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4878A7" w:rsidRDefault="004878A7"/>
    <w:sectPr w:rsidR="004878A7" w:rsidSect="0048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78A7"/>
    <w:rsid w:val="004878A7"/>
    <w:rsid w:val="00C563CF"/>
    <w:rsid w:val="03F7611B"/>
    <w:rsid w:val="094C22D3"/>
    <w:rsid w:val="0A783056"/>
    <w:rsid w:val="0D2A3D38"/>
    <w:rsid w:val="1042469B"/>
    <w:rsid w:val="107C097C"/>
    <w:rsid w:val="142B3FDC"/>
    <w:rsid w:val="22932B8E"/>
    <w:rsid w:val="2B1B6DBE"/>
    <w:rsid w:val="30B53D65"/>
    <w:rsid w:val="318F57F0"/>
    <w:rsid w:val="34F17286"/>
    <w:rsid w:val="367A73A5"/>
    <w:rsid w:val="3AED4FD2"/>
    <w:rsid w:val="3BFA614A"/>
    <w:rsid w:val="3DDB39A4"/>
    <w:rsid w:val="407E5FD3"/>
    <w:rsid w:val="4AE724F7"/>
    <w:rsid w:val="69043DD6"/>
    <w:rsid w:val="6DC06BD5"/>
    <w:rsid w:val="6F1D15A8"/>
    <w:rsid w:val="704436E6"/>
    <w:rsid w:val="773A5F00"/>
    <w:rsid w:val="77A6511E"/>
    <w:rsid w:val="7D1A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8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2016-11-28T02:33:00Z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