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75" w:rsidRPr="00F24711" w:rsidRDefault="00F24711">
      <w:pPr>
        <w:jc w:val="center"/>
        <w:rPr>
          <w:rFonts w:ascii="黑体" w:eastAsia="黑体"/>
          <w:sz w:val="36"/>
          <w:szCs w:val="36"/>
        </w:rPr>
      </w:pPr>
      <w:r w:rsidRPr="00F24711">
        <w:rPr>
          <w:rFonts w:ascii="黑体" w:eastAsia="黑体" w:hint="eastAsia"/>
          <w:sz w:val="36"/>
          <w:szCs w:val="36"/>
        </w:rPr>
        <w:t>关于召开非智力因素研究</w:t>
      </w:r>
      <w:r w:rsidRPr="00F24711">
        <w:rPr>
          <w:rFonts w:ascii="黑体" w:eastAsia="黑体"/>
          <w:sz w:val="36"/>
          <w:szCs w:val="36"/>
        </w:rPr>
        <w:t>2016</w:t>
      </w:r>
      <w:r w:rsidRPr="00F24711">
        <w:rPr>
          <w:rFonts w:ascii="黑体" w:eastAsia="黑体" w:hint="eastAsia"/>
          <w:sz w:val="36"/>
          <w:szCs w:val="36"/>
        </w:rPr>
        <w:t>年学术年会的通知</w:t>
      </w:r>
    </w:p>
    <w:p w:rsidR="00792875" w:rsidRDefault="00F24711" w:rsidP="00F24711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各中小学：</w:t>
      </w:r>
    </w:p>
    <w:p w:rsidR="00792875" w:rsidRDefault="00F24711" w:rsidP="00F24711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为更好</w:t>
      </w:r>
      <w:r>
        <w:rPr>
          <w:rFonts w:ascii="宋体" w:hAnsi="宋体" w:hint="eastAsia"/>
          <w:sz w:val="24"/>
          <w:szCs w:val="24"/>
        </w:rPr>
        <w:t>应对形势发展对未来人才培养的要求，充分发挥非智力因素在学生核心素养培育中的</w:t>
      </w:r>
      <w:r>
        <w:rPr>
          <w:rFonts w:ascii="宋体" w:hAnsi="宋体" w:hint="eastAsia"/>
          <w:sz w:val="24"/>
          <w:szCs w:val="24"/>
        </w:rPr>
        <w:t>重要</w:t>
      </w:r>
      <w:r>
        <w:rPr>
          <w:rFonts w:ascii="宋体" w:hAnsi="宋体" w:hint="eastAsia"/>
          <w:sz w:val="24"/>
          <w:szCs w:val="24"/>
        </w:rPr>
        <w:t>作用，在</w:t>
      </w:r>
      <w:r>
        <w:rPr>
          <w:rFonts w:ascii="宋体" w:hint="eastAsia"/>
          <w:sz w:val="24"/>
          <w:szCs w:val="24"/>
        </w:rPr>
        <w:t>中国教育学会学校教育心理学分会支持下，受</w:t>
      </w:r>
      <w:r>
        <w:rPr>
          <w:rFonts w:ascii="宋体" w:hAnsi="宋体" w:hint="eastAsia"/>
          <w:sz w:val="24"/>
          <w:szCs w:val="24"/>
        </w:rPr>
        <w:t>原全国非智力因素研究会委托，特召开非智力因素研究</w:t>
      </w:r>
      <w:r>
        <w:rPr>
          <w:rFonts w:ascii="宋体" w:hAnsi="宋体"/>
          <w:sz w:val="24"/>
          <w:szCs w:val="24"/>
        </w:rPr>
        <w:t>2016</w:t>
      </w:r>
      <w:r>
        <w:rPr>
          <w:rFonts w:ascii="宋体" w:hAnsi="宋体" w:hint="eastAsia"/>
          <w:sz w:val="24"/>
          <w:szCs w:val="24"/>
        </w:rPr>
        <w:t>年学术年会。本次会议由成都市双流区教育学会、上海报人文化传播有限公司协办，成都市双流区实验小学承办。</w:t>
      </w:r>
    </w:p>
    <w:p w:rsidR="00792875" w:rsidRDefault="00F24711" w:rsidP="00F24711">
      <w:pPr>
        <w:spacing w:line="440" w:lineRule="exact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一、会议时间</w:t>
      </w:r>
      <w:r>
        <w:rPr>
          <w:rFonts w:ascii="宋体" w:hAnsi="宋体" w:hint="eastAsia"/>
          <w:b/>
          <w:sz w:val="24"/>
          <w:szCs w:val="24"/>
        </w:rPr>
        <w:t>、地点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2016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24</w:t>
      </w:r>
      <w:r>
        <w:rPr>
          <w:rFonts w:ascii="宋体" w:hAnsi="宋体" w:hint="eastAsia"/>
          <w:sz w:val="24"/>
          <w:szCs w:val="24"/>
        </w:rPr>
        <w:t>日至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四川省成都市双流区实验小学</w:t>
      </w:r>
    </w:p>
    <w:p w:rsidR="00792875" w:rsidRDefault="00F24711" w:rsidP="00F24711">
      <w:pPr>
        <w:spacing w:line="440" w:lineRule="exact"/>
        <w:ind w:firstLineChars="200" w:firstLine="482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>
        <w:rPr>
          <w:rFonts w:ascii="宋体" w:hAnsi="宋体" w:hint="eastAsia"/>
          <w:b/>
          <w:sz w:val="24"/>
          <w:szCs w:val="24"/>
        </w:rPr>
        <w:t>、会议主题：</w:t>
      </w:r>
      <w:r>
        <w:rPr>
          <w:rFonts w:ascii="宋体" w:hAnsi="宋体" w:hint="eastAsia"/>
          <w:sz w:val="24"/>
          <w:szCs w:val="24"/>
        </w:rPr>
        <w:t>聚焦核心素养，培养非智力因素</w:t>
      </w:r>
    </w:p>
    <w:p w:rsidR="00792875" w:rsidRDefault="00F24711" w:rsidP="00F24711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 w:hint="eastAsia"/>
          <w:b/>
          <w:sz w:val="24"/>
          <w:szCs w:val="24"/>
        </w:rPr>
        <w:t>、会议主要内容</w:t>
      </w:r>
      <w:r>
        <w:rPr>
          <w:rFonts w:ascii="宋体" w:hAnsi="宋体" w:hint="eastAsia"/>
          <w:b/>
          <w:sz w:val="24"/>
          <w:szCs w:val="24"/>
        </w:rPr>
        <w:t>及安排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792875" w:rsidRDefault="00F24711" w:rsidP="00F24711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4"/>
          <w:lang/>
        </w:rPr>
      </w:pPr>
      <w:r>
        <w:rPr>
          <w:rFonts w:ascii="宋体" w:hAnsi="宋体" w:cs="宋体"/>
          <w:kern w:val="0"/>
          <w:sz w:val="24"/>
          <w:szCs w:val="24"/>
          <w:lang/>
        </w:rPr>
        <w:t>11</w:t>
      </w:r>
      <w:r>
        <w:rPr>
          <w:rFonts w:ascii="宋体" w:hAnsi="宋体" w:cs="宋体"/>
          <w:kern w:val="0"/>
          <w:sz w:val="24"/>
          <w:szCs w:val="24"/>
          <w:lang/>
        </w:rPr>
        <w:t>月</w:t>
      </w:r>
      <w:r>
        <w:rPr>
          <w:rFonts w:ascii="宋体" w:hAnsi="宋体" w:cs="宋体"/>
          <w:kern w:val="0"/>
          <w:sz w:val="24"/>
          <w:szCs w:val="24"/>
          <w:lang/>
        </w:rPr>
        <w:t>24</w:t>
      </w:r>
      <w:r>
        <w:rPr>
          <w:rFonts w:ascii="宋体" w:hAnsi="宋体" w:cs="宋体"/>
          <w:kern w:val="0"/>
          <w:sz w:val="24"/>
          <w:szCs w:val="24"/>
          <w:lang/>
        </w:rPr>
        <w:t>日（周四）</w:t>
      </w:r>
      <w:r>
        <w:rPr>
          <w:rFonts w:ascii="宋体" w:hAnsi="宋体" w:cs="宋体"/>
          <w:kern w:val="0"/>
          <w:sz w:val="24"/>
          <w:szCs w:val="24"/>
          <w:lang/>
        </w:rPr>
        <w:t>8:30—9:00</w:t>
      </w:r>
      <w:r>
        <w:rPr>
          <w:rFonts w:ascii="宋体" w:hAnsi="宋体" w:cs="宋体"/>
          <w:kern w:val="0"/>
          <w:sz w:val="24"/>
          <w:szCs w:val="24"/>
          <w:lang/>
        </w:rPr>
        <w:t>开幕式；拍集体照</w:t>
      </w:r>
      <w:r>
        <w:rPr>
          <w:rFonts w:ascii="宋体" w:hAnsi="宋体" w:cs="宋体"/>
          <w:kern w:val="0"/>
          <w:sz w:val="24"/>
          <w:szCs w:val="24"/>
          <w:lang/>
        </w:rPr>
        <w:t> 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    </w:t>
      </w:r>
      <w:r>
        <w:rPr>
          <w:rFonts w:ascii="宋体" w:hAnsi="宋体" w:cs="宋体"/>
          <w:kern w:val="0"/>
          <w:sz w:val="24"/>
          <w:szCs w:val="24"/>
          <w:lang/>
        </w:rPr>
        <w:t>9:15—11:30</w:t>
      </w:r>
      <w:r>
        <w:rPr>
          <w:rFonts w:ascii="宋体" w:hAnsi="宋体" w:cs="宋体"/>
          <w:kern w:val="0"/>
          <w:sz w:val="24"/>
          <w:szCs w:val="24"/>
          <w:lang/>
        </w:rPr>
        <w:t>专家学术交流（每人</w:t>
      </w:r>
      <w:r>
        <w:rPr>
          <w:rFonts w:ascii="宋体" w:hAnsi="宋体" w:cs="宋体"/>
          <w:kern w:val="0"/>
          <w:sz w:val="24"/>
          <w:szCs w:val="24"/>
          <w:lang/>
        </w:rPr>
        <w:t>20</w:t>
      </w:r>
      <w:r>
        <w:rPr>
          <w:rFonts w:ascii="宋体" w:hAnsi="宋体" w:cs="宋体"/>
          <w:kern w:val="0"/>
          <w:sz w:val="24"/>
          <w:szCs w:val="24"/>
          <w:lang/>
        </w:rPr>
        <w:t>分钟左右）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    </w:t>
      </w:r>
      <w:r>
        <w:rPr>
          <w:rFonts w:ascii="宋体" w:hAnsi="宋体" w:cs="宋体"/>
          <w:kern w:val="0"/>
          <w:sz w:val="24"/>
          <w:szCs w:val="24"/>
          <w:lang/>
        </w:rPr>
        <w:t>13:30—14:15 </w:t>
      </w:r>
      <w:r>
        <w:rPr>
          <w:rFonts w:ascii="宋体" w:hAnsi="宋体" w:cs="宋体"/>
          <w:kern w:val="0"/>
          <w:sz w:val="24"/>
          <w:szCs w:val="24"/>
          <w:lang/>
        </w:rPr>
        <w:t>双流实验小学经验介绍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    </w:t>
      </w:r>
      <w:r>
        <w:rPr>
          <w:rFonts w:ascii="宋体" w:hAnsi="宋体" w:cs="宋体"/>
          <w:kern w:val="0"/>
          <w:sz w:val="24"/>
          <w:szCs w:val="24"/>
          <w:lang/>
        </w:rPr>
        <w:t>14:30—15:10</w:t>
      </w:r>
      <w:r>
        <w:rPr>
          <w:rFonts w:ascii="宋体" w:hAnsi="宋体" w:cs="宋体"/>
          <w:kern w:val="0"/>
          <w:sz w:val="24"/>
          <w:szCs w:val="24"/>
          <w:lang/>
        </w:rPr>
        <w:t>课堂观摩小学</w:t>
      </w:r>
      <w:r>
        <w:rPr>
          <w:rFonts w:ascii="宋体" w:hAnsi="宋体" w:cs="宋体" w:hint="eastAsia"/>
          <w:kern w:val="0"/>
          <w:sz w:val="24"/>
          <w:szCs w:val="24"/>
          <w:lang/>
        </w:rPr>
        <w:t>五年级</w:t>
      </w:r>
      <w:r>
        <w:rPr>
          <w:rFonts w:ascii="宋体" w:hAnsi="宋体" w:cs="宋体"/>
          <w:kern w:val="0"/>
          <w:sz w:val="24"/>
          <w:szCs w:val="24"/>
          <w:lang/>
        </w:rPr>
        <w:t>语文</w:t>
      </w:r>
      <w:r>
        <w:rPr>
          <w:rFonts w:ascii="宋体" w:hAnsi="宋体" w:cs="宋体"/>
          <w:kern w:val="0"/>
          <w:sz w:val="24"/>
          <w:szCs w:val="24"/>
          <w:lang/>
        </w:rPr>
        <w:t>  </w:t>
      </w:r>
      <w:r>
        <w:rPr>
          <w:rFonts w:ascii="宋体" w:hAnsi="宋体" w:cs="宋体"/>
          <w:kern w:val="0"/>
          <w:sz w:val="24"/>
          <w:szCs w:val="24"/>
          <w:lang/>
        </w:rPr>
        <w:t>执教者：杨红</w:t>
      </w:r>
      <w:r>
        <w:rPr>
          <w:rFonts w:ascii="宋体" w:hAnsi="宋体" w:cs="宋体"/>
          <w:kern w:val="0"/>
          <w:sz w:val="24"/>
          <w:szCs w:val="24"/>
          <w:lang/>
        </w:rPr>
        <w:t>  </w:t>
      </w:r>
    </w:p>
    <w:p w:rsidR="00792875" w:rsidRDefault="00F24711" w:rsidP="00F24711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4"/>
          <w:lang/>
        </w:rPr>
      </w:pP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</w:t>
      </w:r>
      <w:r>
        <w:rPr>
          <w:rFonts w:ascii="宋体" w:hAnsi="宋体" w:cs="宋体"/>
          <w:kern w:val="0"/>
          <w:sz w:val="24"/>
          <w:szCs w:val="24"/>
          <w:lang/>
        </w:rPr>
        <w:t>15:20—16:00</w:t>
      </w:r>
      <w:r>
        <w:rPr>
          <w:rFonts w:ascii="宋体" w:hAnsi="宋体" w:cs="宋体"/>
          <w:kern w:val="0"/>
          <w:sz w:val="24"/>
          <w:szCs w:val="24"/>
          <w:lang/>
        </w:rPr>
        <w:t>课堂观摩小学</w:t>
      </w:r>
      <w:r>
        <w:rPr>
          <w:rFonts w:ascii="宋体" w:hAnsi="宋体" w:cs="宋体" w:hint="eastAsia"/>
          <w:kern w:val="0"/>
          <w:sz w:val="24"/>
          <w:szCs w:val="24"/>
          <w:lang/>
        </w:rPr>
        <w:t>五年级</w:t>
      </w:r>
      <w:r>
        <w:rPr>
          <w:rFonts w:ascii="宋体" w:hAnsi="宋体" w:cs="宋体"/>
          <w:kern w:val="0"/>
          <w:sz w:val="24"/>
          <w:szCs w:val="24"/>
          <w:lang/>
        </w:rPr>
        <w:t>语文</w:t>
      </w:r>
      <w:r>
        <w:rPr>
          <w:rFonts w:ascii="宋体" w:hAnsi="宋体" w:cs="宋体"/>
          <w:kern w:val="0"/>
          <w:sz w:val="24"/>
          <w:szCs w:val="24"/>
          <w:lang/>
        </w:rPr>
        <w:t>  </w:t>
      </w:r>
      <w:r>
        <w:rPr>
          <w:rFonts w:ascii="宋体" w:hAnsi="宋体" w:cs="宋体"/>
          <w:kern w:val="0"/>
          <w:sz w:val="24"/>
          <w:szCs w:val="24"/>
          <w:lang/>
        </w:rPr>
        <w:t>执教者：许佳丽</w:t>
      </w:r>
      <w:r>
        <w:rPr>
          <w:rFonts w:ascii="宋体" w:hAnsi="宋体" w:cs="宋体"/>
          <w:kern w:val="0"/>
          <w:sz w:val="24"/>
          <w:szCs w:val="24"/>
          <w:lang/>
        </w:rPr>
        <w:t>    </w:t>
      </w:r>
    </w:p>
    <w:p w:rsidR="00792875" w:rsidRDefault="00F24711" w:rsidP="00F24711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4"/>
          <w:lang/>
        </w:rPr>
      </w:pP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</w:t>
      </w:r>
      <w:r>
        <w:rPr>
          <w:rFonts w:ascii="宋体" w:hAnsi="宋体" w:cs="宋体"/>
          <w:kern w:val="0"/>
          <w:sz w:val="24"/>
          <w:szCs w:val="24"/>
          <w:lang/>
        </w:rPr>
        <w:t>16:10—17:00</w:t>
      </w:r>
      <w:r>
        <w:rPr>
          <w:rFonts w:ascii="宋体" w:hAnsi="宋体" w:cs="宋体"/>
          <w:kern w:val="0"/>
          <w:sz w:val="24"/>
          <w:szCs w:val="24"/>
          <w:lang/>
        </w:rPr>
        <w:t>说课、评课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</w:t>
      </w:r>
      <w:r>
        <w:rPr>
          <w:rFonts w:ascii="宋体" w:hAnsi="宋体" w:cs="宋体"/>
          <w:kern w:val="0"/>
          <w:sz w:val="24"/>
          <w:szCs w:val="24"/>
          <w:lang/>
        </w:rPr>
        <w:t>11</w:t>
      </w:r>
      <w:r>
        <w:rPr>
          <w:rFonts w:ascii="宋体" w:hAnsi="宋体" w:cs="宋体"/>
          <w:kern w:val="0"/>
          <w:sz w:val="24"/>
          <w:szCs w:val="24"/>
          <w:lang/>
        </w:rPr>
        <w:t>月</w:t>
      </w:r>
      <w:r>
        <w:rPr>
          <w:rFonts w:ascii="宋体" w:hAnsi="宋体" w:cs="宋体"/>
          <w:kern w:val="0"/>
          <w:sz w:val="24"/>
          <w:szCs w:val="24"/>
          <w:lang/>
        </w:rPr>
        <w:t>25</w:t>
      </w:r>
      <w:r>
        <w:rPr>
          <w:rFonts w:ascii="宋体" w:hAnsi="宋体" w:cs="宋体"/>
          <w:kern w:val="0"/>
          <w:sz w:val="24"/>
          <w:szCs w:val="24"/>
          <w:lang/>
        </w:rPr>
        <w:t>日（周五）</w:t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</w:t>
      </w:r>
      <w:r>
        <w:rPr>
          <w:rFonts w:ascii="宋体" w:hAnsi="宋体" w:cs="宋体"/>
          <w:kern w:val="0"/>
          <w:sz w:val="24"/>
          <w:szCs w:val="24"/>
          <w:lang/>
        </w:rPr>
        <w:t>8</w:t>
      </w:r>
      <w:r>
        <w:rPr>
          <w:rFonts w:ascii="宋体" w:hAnsi="宋体" w:cs="宋体"/>
          <w:kern w:val="0"/>
          <w:sz w:val="24"/>
          <w:szCs w:val="24"/>
          <w:lang/>
        </w:rPr>
        <w:t>：</w:t>
      </w:r>
      <w:r>
        <w:rPr>
          <w:rFonts w:ascii="宋体" w:hAnsi="宋体" w:cs="宋体"/>
          <w:kern w:val="0"/>
          <w:sz w:val="24"/>
          <w:szCs w:val="24"/>
          <w:lang/>
        </w:rPr>
        <w:t>00—9:30</w:t>
      </w:r>
      <w:r>
        <w:rPr>
          <w:rFonts w:ascii="宋体" w:hAnsi="宋体" w:cs="宋体"/>
          <w:kern w:val="0"/>
          <w:sz w:val="24"/>
          <w:szCs w:val="24"/>
          <w:lang/>
        </w:rPr>
        <w:t>国家督学、中国教育学会副会长、上海市教育学会会长尹后庆作</w:t>
      </w:r>
      <w:r>
        <w:rPr>
          <w:rFonts w:ascii="宋体" w:hAnsi="宋体" w:cs="宋体"/>
          <w:kern w:val="0"/>
          <w:sz w:val="24"/>
          <w:szCs w:val="24"/>
          <w:lang/>
        </w:rPr>
        <w:t>“</w:t>
      </w:r>
      <w:r>
        <w:rPr>
          <w:rFonts w:ascii="宋体" w:hAnsi="宋体" w:cs="宋体"/>
          <w:kern w:val="0"/>
          <w:sz w:val="24"/>
          <w:szCs w:val="24"/>
          <w:lang/>
        </w:rPr>
        <w:t>聚焦核心素养的教学</w:t>
      </w:r>
      <w:r>
        <w:rPr>
          <w:rFonts w:ascii="宋体" w:hAnsi="宋体" w:cs="宋体"/>
          <w:kern w:val="0"/>
          <w:sz w:val="24"/>
          <w:szCs w:val="24"/>
          <w:lang/>
        </w:rPr>
        <w:t>”</w:t>
      </w:r>
      <w:r>
        <w:rPr>
          <w:rFonts w:ascii="宋体" w:hAnsi="宋体" w:cs="宋体"/>
          <w:kern w:val="0"/>
          <w:sz w:val="24"/>
          <w:szCs w:val="24"/>
          <w:lang/>
        </w:rPr>
        <w:t>主旨报告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    </w:t>
      </w:r>
      <w:r>
        <w:rPr>
          <w:rFonts w:ascii="宋体" w:hAnsi="宋体" w:cs="宋体"/>
          <w:kern w:val="0"/>
          <w:sz w:val="24"/>
          <w:szCs w:val="24"/>
          <w:lang/>
        </w:rPr>
        <w:t>9:40—11:30</w:t>
      </w:r>
      <w:r>
        <w:rPr>
          <w:rFonts w:ascii="宋体" w:hAnsi="宋体" w:cs="宋体"/>
          <w:kern w:val="0"/>
          <w:sz w:val="24"/>
          <w:szCs w:val="24"/>
          <w:lang/>
        </w:rPr>
        <w:t>中国教育学会学校教育心理学分会副理事长兼秘书长、北京师范大学心理学院教授、博士生导师伍新春作</w:t>
      </w:r>
      <w:r>
        <w:rPr>
          <w:rFonts w:ascii="宋体" w:hAnsi="宋体" w:cs="宋体"/>
          <w:kern w:val="0"/>
          <w:sz w:val="24"/>
          <w:szCs w:val="24"/>
          <w:lang/>
        </w:rPr>
        <w:t>“ </w:t>
      </w:r>
      <w:r>
        <w:rPr>
          <w:rFonts w:ascii="宋体" w:hAnsi="宋体" w:cs="宋体" w:hint="eastAsia"/>
          <w:kern w:val="0"/>
          <w:sz w:val="24"/>
          <w:szCs w:val="24"/>
          <w:lang/>
        </w:rPr>
        <w:t>中国学生发展核心素养的内涵及其培育</w:t>
      </w:r>
      <w:r>
        <w:rPr>
          <w:rFonts w:ascii="宋体" w:hAnsi="宋体" w:cs="宋体"/>
          <w:kern w:val="0"/>
          <w:sz w:val="24"/>
          <w:szCs w:val="24"/>
          <w:lang/>
        </w:rPr>
        <w:t>”</w:t>
      </w:r>
      <w:r>
        <w:rPr>
          <w:rFonts w:ascii="宋体" w:hAnsi="宋体" w:cs="宋体"/>
          <w:kern w:val="0"/>
          <w:sz w:val="24"/>
          <w:szCs w:val="24"/>
          <w:lang/>
        </w:rPr>
        <w:t>主旨报告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       </w:t>
      </w:r>
      <w:r>
        <w:rPr>
          <w:rFonts w:ascii="宋体" w:hAnsi="宋体" w:cs="宋体"/>
          <w:kern w:val="0"/>
          <w:sz w:val="24"/>
          <w:szCs w:val="24"/>
          <w:lang/>
        </w:rPr>
        <w:t>13:30—15:00</w:t>
      </w:r>
      <w:r>
        <w:rPr>
          <w:rFonts w:ascii="宋体" w:hAnsi="宋体" w:cs="宋体"/>
          <w:kern w:val="0"/>
          <w:sz w:val="24"/>
          <w:szCs w:val="24"/>
          <w:lang/>
        </w:rPr>
        <w:t>学术研讨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       </w:t>
      </w:r>
      <w:r>
        <w:rPr>
          <w:rFonts w:ascii="宋体" w:hAnsi="宋体" w:cs="宋体" w:hint="eastAsia"/>
          <w:kern w:val="0"/>
          <w:sz w:val="24"/>
          <w:szCs w:val="24"/>
          <w:lang/>
        </w:rPr>
        <w:t xml:space="preserve">       </w:t>
      </w:r>
      <w:r>
        <w:rPr>
          <w:rFonts w:ascii="宋体" w:hAnsi="宋体" w:cs="宋体"/>
          <w:kern w:val="0"/>
          <w:sz w:val="24"/>
          <w:szCs w:val="24"/>
          <w:lang/>
        </w:rPr>
        <w:t>15:15—17:00</w:t>
      </w:r>
      <w:r>
        <w:rPr>
          <w:rFonts w:ascii="宋体" w:hAnsi="宋体" w:cs="宋体"/>
          <w:kern w:val="0"/>
          <w:sz w:val="24"/>
          <w:szCs w:val="24"/>
          <w:lang/>
        </w:rPr>
        <w:t>工作交流</w:t>
      </w:r>
    </w:p>
    <w:p w:rsidR="00792875" w:rsidRDefault="00F24711" w:rsidP="00F24711">
      <w:pPr>
        <w:widowControl/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</w:t>
      </w:r>
      <w:r>
        <w:rPr>
          <w:rFonts w:ascii="宋体" w:hAnsi="宋体" w:hint="eastAsia"/>
          <w:b/>
          <w:sz w:val="24"/>
          <w:szCs w:val="24"/>
        </w:rPr>
        <w:t>会务联系：</w:t>
      </w:r>
    </w:p>
    <w:p w:rsidR="00792875" w:rsidRDefault="00F24711" w:rsidP="00F24711">
      <w:pPr>
        <w:widowControl/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成都双流区实验小学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林琳：</w:t>
      </w:r>
      <w:r>
        <w:rPr>
          <w:rFonts w:ascii="宋体" w:hAnsi="宋体"/>
          <w:sz w:val="24"/>
          <w:szCs w:val="24"/>
        </w:rPr>
        <w:t xml:space="preserve">13688199688  </w:t>
      </w:r>
      <w:r>
        <w:rPr>
          <w:rFonts w:ascii="宋体" w:hAnsi="宋体" w:hint="eastAsia"/>
          <w:sz w:val="24"/>
          <w:szCs w:val="24"/>
        </w:rPr>
        <w:t>宋智海：</w:t>
      </w:r>
      <w:r>
        <w:rPr>
          <w:rFonts w:ascii="宋体" w:hAnsi="宋体"/>
          <w:sz w:val="24"/>
          <w:szCs w:val="24"/>
        </w:rPr>
        <w:t>18980710737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</w:rPr>
        <w:t>上海秘书处：李金钊（</w:t>
      </w:r>
      <w:r>
        <w:rPr>
          <w:rFonts w:ascii="宋体" w:hAnsi="宋体"/>
          <w:sz w:val="24"/>
        </w:rPr>
        <w:t>13651854413</w:t>
      </w:r>
      <w:r>
        <w:rPr>
          <w:rFonts w:ascii="宋体" w:hAnsi="宋体" w:hint="eastAsia"/>
          <w:sz w:val="24"/>
        </w:rPr>
        <w:t>），唐军（</w:t>
      </w:r>
      <w:r>
        <w:rPr>
          <w:rFonts w:ascii="宋体" w:hAnsi="宋体"/>
          <w:sz w:val="24"/>
        </w:rPr>
        <w:t>13611798189</w:t>
      </w:r>
      <w:r>
        <w:rPr>
          <w:rFonts w:ascii="宋体" w:hAnsi="宋体" w:hint="eastAsia"/>
          <w:sz w:val="24"/>
        </w:rPr>
        <w:t>）</w:t>
      </w:r>
    </w:p>
    <w:p w:rsidR="00792875" w:rsidRDefault="00F24711" w:rsidP="00F24711">
      <w:pPr>
        <w:spacing w:line="44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本次年会将有全国各地同仁来参加，对双流区内参会老师不收费。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请双流区各中小学校安排教师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—</w:t>
      </w:r>
      <w:r>
        <w:rPr>
          <w:rFonts w:ascii="宋体" w:hint="eastAsia"/>
          <w:sz w:val="24"/>
        </w:rPr>
        <w:t>5</w:t>
      </w:r>
      <w:r>
        <w:rPr>
          <w:rFonts w:ascii="宋体" w:hint="eastAsia"/>
          <w:sz w:val="24"/>
        </w:rPr>
        <w:t>人准时参加学习，</w:t>
      </w:r>
      <w:bookmarkStart w:id="0" w:name="_GoBack"/>
      <w:bookmarkEnd w:id="0"/>
      <w:r>
        <w:rPr>
          <w:rFonts w:ascii="宋体" w:hint="eastAsia"/>
          <w:sz w:val="24"/>
        </w:rPr>
        <w:t>当好东道主。</w:t>
      </w:r>
    </w:p>
    <w:p w:rsidR="00F24711" w:rsidRDefault="00F24711" w:rsidP="00F24711">
      <w:pPr>
        <w:spacing w:line="440" w:lineRule="exact"/>
        <w:ind w:firstLine="480"/>
        <w:rPr>
          <w:rFonts w:ascii="宋体"/>
          <w:sz w:val="24"/>
        </w:rPr>
      </w:pPr>
    </w:p>
    <w:p w:rsidR="00792875" w:rsidRDefault="00F24711" w:rsidP="00F2471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双流区教育研究与教师培训中心</w:t>
      </w:r>
    </w:p>
    <w:p w:rsidR="00792875" w:rsidRDefault="00F24711" w:rsidP="00F24711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</w:t>
      </w:r>
      <w:r>
        <w:rPr>
          <w:rFonts w:ascii="宋体" w:hAnsi="宋体" w:hint="eastAsia"/>
          <w:sz w:val="24"/>
          <w:szCs w:val="24"/>
        </w:rPr>
        <w:t>双流区教育学会</w:t>
      </w:r>
    </w:p>
    <w:p w:rsidR="00792875" w:rsidRDefault="00F24711" w:rsidP="00F24711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                                                </w:t>
      </w:r>
      <w:r>
        <w:rPr>
          <w:rFonts w:ascii="宋体" w:hAnsi="宋体"/>
          <w:b/>
          <w:sz w:val="24"/>
          <w:szCs w:val="24"/>
        </w:rPr>
        <w:t xml:space="preserve"> 2016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</w:rPr>
        <w:t>21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792875" w:rsidRDefault="00792875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sectPr w:rsidR="00792875" w:rsidSect="007928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C6F"/>
    <w:rsid w:val="00016A46"/>
    <w:rsid w:val="000240A7"/>
    <w:rsid w:val="000635FF"/>
    <w:rsid w:val="00074F95"/>
    <w:rsid w:val="00083F9B"/>
    <w:rsid w:val="0009111D"/>
    <w:rsid w:val="000929B7"/>
    <w:rsid w:val="000B5896"/>
    <w:rsid w:val="000B5CAF"/>
    <w:rsid w:val="000C0DCF"/>
    <w:rsid w:val="000C101C"/>
    <w:rsid w:val="000E67A8"/>
    <w:rsid w:val="001026C1"/>
    <w:rsid w:val="00127B89"/>
    <w:rsid w:val="00131BFD"/>
    <w:rsid w:val="001402E5"/>
    <w:rsid w:val="00141374"/>
    <w:rsid w:val="00174E03"/>
    <w:rsid w:val="001A6CEC"/>
    <w:rsid w:val="001B08E0"/>
    <w:rsid w:val="00224B4B"/>
    <w:rsid w:val="002615CC"/>
    <w:rsid w:val="002629DE"/>
    <w:rsid w:val="00270733"/>
    <w:rsid w:val="00281823"/>
    <w:rsid w:val="002B5CFB"/>
    <w:rsid w:val="002D0A88"/>
    <w:rsid w:val="002D1E8A"/>
    <w:rsid w:val="002E7893"/>
    <w:rsid w:val="003072D5"/>
    <w:rsid w:val="003305B0"/>
    <w:rsid w:val="00334833"/>
    <w:rsid w:val="00392945"/>
    <w:rsid w:val="003B65A0"/>
    <w:rsid w:val="00414CDB"/>
    <w:rsid w:val="00414F81"/>
    <w:rsid w:val="00490090"/>
    <w:rsid w:val="004A3400"/>
    <w:rsid w:val="004A7DA4"/>
    <w:rsid w:val="004B4BC8"/>
    <w:rsid w:val="004D1DBE"/>
    <w:rsid w:val="004F3D31"/>
    <w:rsid w:val="00506ED3"/>
    <w:rsid w:val="005269D6"/>
    <w:rsid w:val="00533BA0"/>
    <w:rsid w:val="005435F6"/>
    <w:rsid w:val="0054691F"/>
    <w:rsid w:val="005663B0"/>
    <w:rsid w:val="005D75FF"/>
    <w:rsid w:val="0061235D"/>
    <w:rsid w:val="00635EEA"/>
    <w:rsid w:val="0065481B"/>
    <w:rsid w:val="0066720C"/>
    <w:rsid w:val="00677F9E"/>
    <w:rsid w:val="006839D0"/>
    <w:rsid w:val="006A4453"/>
    <w:rsid w:val="006A7CF2"/>
    <w:rsid w:val="006D661B"/>
    <w:rsid w:val="006E2646"/>
    <w:rsid w:val="006E76E0"/>
    <w:rsid w:val="006F1A80"/>
    <w:rsid w:val="00726FA4"/>
    <w:rsid w:val="00740105"/>
    <w:rsid w:val="00741FB8"/>
    <w:rsid w:val="0078046A"/>
    <w:rsid w:val="0078359A"/>
    <w:rsid w:val="0078415C"/>
    <w:rsid w:val="00792875"/>
    <w:rsid w:val="007A15D5"/>
    <w:rsid w:val="007B158D"/>
    <w:rsid w:val="007B7314"/>
    <w:rsid w:val="007C52F6"/>
    <w:rsid w:val="007D61E0"/>
    <w:rsid w:val="008079B8"/>
    <w:rsid w:val="0084057A"/>
    <w:rsid w:val="00855B75"/>
    <w:rsid w:val="008A7F08"/>
    <w:rsid w:val="008E0367"/>
    <w:rsid w:val="008E6C6F"/>
    <w:rsid w:val="00916954"/>
    <w:rsid w:val="00922E33"/>
    <w:rsid w:val="009248F2"/>
    <w:rsid w:val="009439DD"/>
    <w:rsid w:val="009604B5"/>
    <w:rsid w:val="00961C9F"/>
    <w:rsid w:val="009C0B24"/>
    <w:rsid w:val="009C169F"/>
    <w:rsid w:val="009D329D"/>
    <w:rsid w:val="009E4744"/>
    <w:rsid w:val="00A5510E"/>
    <w:rsid w:val="00A770B6"/>
    <w:rsid w:val="00A8029A"/>
    <w:rsid w:val="00A86488"/>
    <w:rsid w:val="00AB1215"/>
    <w:rsid w:val="00AB2BD3"/>
    <w:rsid w:val="00AB6B59"/>
    <w:rsid w:val="00AB7748"/>
    <w:rsid w:val="00AC0AE5"/>
    <w:rsid w:val="00AC0BEF"/>
    <w:rsid w:val="00AC0FB9"/>
    <w:rsid w:val="00AD4E00"/>
    <w:rsid w:val="00B044D0"/>
    <w:rsid w:val="00B06217"/>
    <w:rsid w:val="00B06310"/>
    <w:rsid w:val="00B07612"/>
    <w:rsid w:val="00B252E8"/>
    <w:rsid w:val="00B55C50"/>
    <w:rsid w:val="00B84203"/>
    <w:rsid w:val="00B9346F"/>
    <w:rsid w:val="00BD0892"/>
    <w:rsid w:val="00BD453C"/>
    <w:rsid w:val="00BE48C0"/>
    <w:rsid w:val="00C008B9"/>
    <w:rsid w:val="00C24806"/>
    <w:rsid w:val="00C34733"/>
    <w:rsid w:val="00C57BC6"/>
    <w:rsid w:val="00C8080A"/>
    <w:rsid w:val="00C80ADD"/>
    <w:rsid w:val="00C920F6"/>
    <w:rsid w:val="00CB1521"/>
    <w:rsid w:val="00CD5239"/>
    <w:rsid w:val="00CD7427"/>
    <w:rsid w:val="00CF3988"/>
    <w:rsid w:val="00D207A4"/>
    <w:rsid w:val="00D303EB"/>
    <w:rsid w:val="00D304F4"/>
    <w:rsid w:val="00D55DE0"/>
    <w:rsid w:val="00D8228B"/>
    <w:rsid w:val="00D95A41"/>
    <w:rsid w:val="00D9663E"/>
    <w:rsid w:val="00DA5101"/>
    <w:rsid w:val="00DA5A09"/>
    <w:rsid w:val="00DB5CD8"/>
    <w:rsid w:val="00DB76CA"/>
    <w:rsid w:val="00DE0D6C"/>
    <w:rsid w:val="00DE5D1C"/>
    <w:rsid w:val="00E02436"/>
    <w:rsid w:val="00E311C7"/>
    <w:rsid w:val="00E44312"/>
    <w:rsid w:val="00E52B6D"/>
    <w:rsid w:val="00E76A5A"/>
    <w:rsid w:val="00E9270E"/>
    <w:rsid w:val="00E94054"/>
    <w:rsid w:val="00EA4365"/>
    <w:rsid w:val="00EB7C78"/>
    <w:rsid w:val="00EC36F9"/>
    <w:rsid w:val="00EE7D9A"/>
    <w:rsid w:val="00EF57D7"/>
    <w:rsid w:val="00F02DB6"/>
    <w:rsid w:val="00F12301"/>
    <w:rsid w:val="00F2001F"/>
    <w:rsid w:val="00F221F6"/>
    <w:rsid w:val="00F223C9"/>
    <w:rsid w:val="00F24711"/>
    <w:rsid w:val="00F24A5D"/>
    <w:rsid w:val="00F2645D"/>
    <w:rsid w:val="00F27720"/>
    <w:rsid w:val="00F344C1"/>
    <w:rsid w:val="00F45FE3"/>
    <w:rsid w:val="00F52B64"/>
    <w:rsid w:val="00FA5E77"/>
    <w:rsid w:val="00FC5367"/>
    <w:rsid w:val="00FD108D"/>
    <w:rsid w:val="01765A50"/>
    <w:rsid w:val="01A840FE"/>
    <w:rsid w:val="0AF20EB4"/>
    <w:rsid w:val="14B902B5"/>
    <w:rsid w:val="199436C4"/>
    <w:rsid w:val="1B944FF7"/>
    <w:rsid w:val="1FE852D8"/>
    <w:rsid w:val="21230804"/>
    <w:rsid w:val="26350141"/>
    <w:rsid w:val="2E721ECE"/>
    <w:rsid w:val="305E7CE0"/>
    <w:rsid w:val="30E53096"/>
    <w:rsid w:val="34760092"/>
    <w:rsid w:val="37174634"/>
    <w:rsid w:val="388241D5"/>
    <w:rsid w:val="3F414248"/>
    <w:rsid w:val="42DC1C58"/>
    <w:rsid w:val="516F11A0"/>
    <w:rsid w:val="52325312"/>
    <w:rsid w:val="549C4D96"/>
    <w:rsid w:val="5BEF303F"/>
    <w:rsid w:val="5E2314AA"/>
    <w:rsid w:val="612C11E4"/>
    <w:rsid w:val="620649FA"/>
    <w:rsid w:val="62254EBD"/>
    <w:rsid w:val="628D38CC"/>
    <w:rsid w:val="6F516D34"/>
    <w:rsid w:val="75D725A9"/>
    <w:rsid w:val="77551C12"/>
    <w:rsid w:val="796F45D0"/>
    <w:rsid w:val="79B71B63"/>
    <w:rsid w:val="7DA9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7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287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792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792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qFormat/>
    <w:rsid w:val="00792875"/>
    <w:rPr>
      <w:rFonts w:cs="Times New Roman"/>
      <w:color w:val="3F88BF"/>
      <w:u w:val="none"/>
    </w:rPr>
  </w:style>
  <w:style w:type="table" w:styleId="a7">
    <w:name w:val="Table Grid"/>
    <w:basedOn w:val="a1"/>
    <w:uiPriority w:val="99"/>
    <w:rsid w:val="00792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792875"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792875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9287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关于召开非智力因素研究2016年学术年会的通知</dc:title>
  <dc:creator>User</dc:creator>
  <cp:lastModifiedBy>Administrator</cp:lastModifiedBy>
  <cp:revision>3</cp:revision>
  <cp:lastPrinted>2016-11-21T08:32:00Z</cp:lastPrinted>
  <dcterms:created xsi:type="dcterms:W3CDTF">2016-10-11T11:58:00Z</dcterms:created>
  <dcterms:modified xsi:type="dcterms:W3CDTF">2016-11-22T01:50:00Z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