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AD" w:rsidRPr="00B93167" w:rsidRDefault="00716F5A">
      <w:pPr>
        <w:snapToGrid w:val="0"/>
        <w:jc w:val="center"/>
        <w:rPr>
          <w:rFonts w:ascii="方正小标宋_GBK" w:eastAsia="方正小标宋_GBK" w:hAnsi="方正小标宋_GBK"/>
          <w:b/>
          <w:color w:val="000000" w:themeColor="text1"/>
          <w:sz w:val="36"/>
          <w:szCs w:val="36"/>
        </w:rPr>
      </w:pPr>
      <w:r w:rsidRPr="00B93167">
        <w:rPr>
          <w:rFonts w:ascii="方正小标宋_GBK" w:eastAsia="方正小标宋_GBK" w:hint="eastAsia"/>
          <w:b/>
          <w:bCs/>
          <w:color w:val="000000" w:themeColor="text1"/>
          <w:spacing w:val="20"/>
          <w:w w:val="90"/>
          <w:sz w:val="36"/>
          <w:szCs w:val="36"/>
        </w:rPr>
        <w:t>关于转发</w:t>
      </w:r>
      <w:r w:rsidRPr="00B93167">
        <w:rPr>
          <w:rFonts w:ascii="方正小标宋_GBK" w:eastAsia="方正小标宋_GBK" w:hAnsi="方正小标宋_GBK" w:hint="eastAsia"/>
          <w:b/>
          <w:color w:val="000000" w:themeColor="text1"/>
          <w:sz w:val="36"/>
          <w:szCs w:val="36"/>
        </w:rPr>
        <w:t>成都市教育局关于组织参加</w:t>
      </w:r>
    </w:p>
    <w:p w:rsidR="002149AD" w:rsidRPr="00B93167" w:rsidRDefault="00716F5A">
      <w:pPr>
        <w:pStyle w:val="af6"/>
        <w:snapToGrid w:val="0"/>
        <w:spacing w:line="240" w:lineRule="auto"/>
        <w:jc w:val="center"/>
        <w:rPr>
          <w:rFonts w:ascii="方正小标宋_GBK" w:eastAsia="方正小标宋_GBK" w:hAnsi="方正小标宋_GBK"/>
          <w:b/>
          <w:color w:val="000000" w:themeColor="text1"/>
          <w:sz w:val="36"/>
          <w:szCs w:val="36"/>
        </w:rPr>
      </w:pPr>
      <w:r w:rsidRPr="00B93167">
        <w:rPr>
          <w:rFonts w:ascii="方正小标宋_GBK" w:eastAsia="方正小标宋_GBK" w:hAnsi="方正小标宋_GBK" w:hint="eastAsia"/>
          <w:b/>
          <w:color w:val="000000" w:themeColor="text1"/>
          <w:sz w:val="36"/>
          <w:szCs w:val="36"/>
        </w:rPr>
        <w:t>2016</w:t>
      </w:r>
      <w:r w:rsidRPr="00B93167">
        <w:rPr>
          <w:rFonts w:ascii="方正小标宋_GBK" w:eastAsia="方正小标宋_GBK" w:hAnsi="方正小标宋_GBK" w:hint="eastAsia"/>
          <w:b/>
          <w:color w:val="000000" w:themeColor="text1"/>
          <w:sz w:val="36"/>
          <w:szCs w:val="36"/>
        </w:rPr>
        <w:t>年度四川省教学成果推广会的通知</w:t>
      </w:r>
    </w:p>
    <w:p w:rsidR="00B93167" w:rsidRDefault="00B93167">
      <w:pPr>
        <w:rPr>
          <w:rFonts w:ascii="方正小标宋_GBK" w:eastAsia="方正小标宋_GBK" w:hint="eastAsia"/>
          <w:bCs/>
          <w:color w:val="000000" w:themeColor="text1"/>
          <w:spacing w:val="20"/>
          <w:w w:val="90"/>
          <w:sz w:val="28"/>
          <w:szCs w:val="28"/>
        </w:rPr>
      </w:pPr>
    </w:p>
    <w:p w:rsidR="002149AD" w:rsidRDefault="00716F5A">
      <w:pPr>
        <w:rPr>
          <w:rFonts w:ascii="方正小标宋_GBK" w:eastAsia="方正小标宋_GBK"/>
          <w:bCs/>
          <w:color w:val="000000" w:themeColor="text1"/>
          <w:spacing w:val="20"/>
          <w:w w:val="90"/>
          <w:sz w:val="28"/>
          <w:szCs w:val="28"/>
        </w:rPr>
      </w:pPr>
      <w:r>
        <w:rPr>
          <w:rFonts w:ascii="方正小标宋_GBK" w:eastAsia="方正小标宋_GBK" w:hint="eastAsia"/>
          <w:bCs/>
          <w:color w:val="000000" w:themeColor="text1"/>
          <w:spacing w:val="20"/>
          <w:w w:val="90"/>
          <w:sz w:val="28"/>
          <w:szCs w:val="28"/>
        </w:rPr>
        <w:t>各高中、初中（含民办）：</w:t>
      </w:r>
    </w:p>
    <w:p w:rsidR="002149AD" w:rsidRDefault="00716F5A" w:rsidP="00B93167">
      <w:pPr>
        <w:pStyle w:val="af6"/>
        <w:spacing w:line="240" w:lineRule="auto"/>
        <w:ind w:firstLineChars="200" w:firstLine="583"/>
        <w:rPr>
          <w:rFonts w:ascii="方正小标宋_GBK" w:eastAsia="方正小标宋_GBK"/>
          <w:bCs/>
          <w:color w:val="000000" w:themeColor="text1"/>
          <w:spacing w:val="20"/>
          <w:w w:val="90"/>
          <w:szCs w:val="28"/>
        </w:rPr>
      </w:pPr>
      <w:r>
        <w:rPr>
          <w:rFonts w:ascii="方正小标宋_GBK" w:eastAsia="方正小标宋_GBK" w:hint="eastAsia"/>
          <w:bCs/>
          <w:color w:val="000000" w:themeColor="text1"/>
          <w:spacing w:val="20"/>
          <w:w w:val="90"/>
          <w:szCs w:val="28"/>
        </w:rPr>
        <w:t>为加强研究成果的推广应用</w:t>
      </w:r>
      <w:r>
        <w:rPr>
          <w:rFonts w:ascii="方正小标宋_GBK" w:eastAsia="方正小标宋_GBK" w:hAnsi="Times New Roman" w:hint="eastAsia"/>
          <w:bCs/>
          <w:color w:val="000000" w:themeColor="text1"/>
          <w:spacing w:val="20"/>
          <w:w w:val="90"/>
          <w:szCs w:val="28"/>
        </w:rPr>
        <w:t>，四川省教科所定于</w:t>
      </w:r>
      <w:r>
        <w:rPr>
          <w:rFonts w:ascii="方正小标宋_GBK" w:eastAsia="方正小标宋_GBK" w:hAnsi="Times New Roman" w:hint="eastAsia"/>
          <w:bCs/>
          <w:color w:val="000000" w:themeColor="text1"/>
          <w:spacing w:val="20"/>
          <w:w w:val="90"/>
          <w:szCs w:val="28"/>
        </w:rPr>
        <w:t>2016</w:t>
      </w:r>
      <w:r>
        <w:rPr>
          <w:rFonts w:ascii="方正小标宋_GBK" w:eastAsia="方正小标宋_GBK" w:hAnsi="Times New Roman" w:hint="eastAsia"/>
          <w:bCs/>
          <w:color w:val="000000" w:themeColor="text1"/>
          <w:spacing w:val="20"/>
          <w:w w:val="90"/>
          <w:szCs w:val="28"/>
        </w:rPr>
        <w:t>年</w:t>
      </w:r>
      <w:r>
        <w:rPr>
          <w:rFonts w:ascii="方正小标宋_GBK" w:eastAsia="方正小标宋_GBK" w:hAnsi="Times New Roman" w:hint="eastAsia"/>
          <w:bCs/>
          <w:color w:val="000000" w:themeColor="text1"/>
          <w:spacing w:val="20"/>
          <w:w w:val="90"/>
          <w:szCs w:val="28"/>
        </w:rPr>
        <w:t>10</w:t>
      </w:r>
      <w:r>
        <w:rPr>
          <w:rFonts w:ascii="方正小标宋_GBK" w:eastAsia="方正小标宋_GBK" w:hAnsi="Times New Roman" w:hint="eastAsia"/>
          <w:bCs/>
          <w:color w:val="000000" w:themeColor="text1"/>
          <w:spacing w:val="20"/>
          <w:w w:val="90"/>
          <w:szCs w:val="28"/>
        </w:rPr>
        <w:t>月</w:t>
      </w:r>
      <w:r>
        <w:rPr>
          <w:rFonts w:ascii="方正小标宋_GBK" w:eastAsia="方正小标宋_GBK" w:hAnsi="Times New Roman" w:hint="eastAsia"/>
          <w:bCs/>
          <w:color w:val="000000" w:themeColor="text1"/>
          <w:spacing w:val="20"/>
          <w:w w:val="90"/>
          <w:szCs w:val="28"/>
        </w:rPr>
        <w:t>28</w:t>
      </w:r>
      <w:r>
        <w:rPr>
          <w:rFonts w:ascii="方正小标宋_GBK" w:eastAsia="方正小标宋_GBK" w:hAnsi="Times New Roman" w:hint="eastAsia"/>
          <w:bCs/>
          <w:color w:val="000000" w:themeColor="text1"/>
          <w:spacing w:val="20"/>
          <w:w w:val="90"/>
          <w:szCs w:val="28"/>
        </w:rPr>
        <w:t>日全天（星期五）举办</w:t>
      </w:r>
      <w:r>
        <w:rPr>
          <w:rFonts w:ascii="方正小标宋_GBK" w:eastAsia="方正小标宋_GBK" w:hAnsi="Times New Roman" w:hint="eastAsia"/>
          <w:bCs/>
          <w:color w:val="000000" w:themeColor="text1"/>
          <w:spacing w:val="20"/>
          <w:w w:val="90"/>
          <w:szCs w:val="28"/>
        </w:rPr>
        <w:t>2016</w:t>
      </w:r>
      <w:r>
        <w:rPr>
          <w:rFonts w:ascii="方正小标宋_GBK" w:eastAsia="方正小标宋_GBK" w:hAnsi="Times New Roman" w:hint="eastAsia"/>
          <w:bCs/>
          <w:color w:val="000000" w:themeColor="text1"/>
          <w:spacing w:val="20"/>
          <w:w w:val="90"/>
          <w:szCs w:val="28"/>
        </w:rPr>
        <w:t>年度四川省教学成果推广会，面向全省推广该项成果。</w:t>
      </w:r>
      <w:r>
        <w:rPr>
          <w:rFonts w:ascii="方正小标宋_GBK" w:eastAsia="方正小标宋_GBK" w:hint="eastAsia"/>
          <w:bCs/>
          <w:color w:val="000000" w:themeColor="text1"/>
          <w:spacing w:val="20"/>
          <w:w w:val="90"/>
          <w:szCs w:val="28"/>
        </w:rPr>
        <w:t>请全区各高中、初中安排学校教科室负责人、学科教师（化学、语文）及其它学科教师共</w:t>
      </w:r>
      <w:r>
        <w:rPr>
          <w:rFonts w:ascii="方正小标宋_GBK" w:eastAsia="方正小标宋_GBK" w:hint="eastAsia"/>
          <w:bCs/>
          <w:color w:val="000000" w:themeColor="text1"/>
          <w:spacing w:val="20"/>
          <w:w w:val="90"/>
          <w:szCs w:val="28"/>
        </w:rPr>
        <w:t>3</w:t>
      </w:r>
      <w:r>
        <w:rPr>
          <w:rFonts w:ascii="方正小标宋_GBK" w:eastAsia="方正小标宋_GBK" w:hint="eastAsia"/>
          <w:bCs/>
          <w:color w:val="000000" w:themeColor="text1"/>
          <w:spacing w:val="20"/>
          <w:w w:val="90"/>
          <w:szCs w:val="28"/>
        </w:rPr>
        <w:t>—</w:t>
      </w:r>
      <w:r>
        <w:rPr>
          <w:rFonts w:ascii="方正小标宋_GBK" w:eastAsia="方正小标宋_GBK" w:hint="eastAsia"/>
          <w:bCs/>
          <w:color w:val="000000" w:themeColor="text1"/>
          <w:spacing w:val="20"/>
          <w:w w:val="90"/>
          <w:szCs w:val="28"/>
        </w:rPr>
        <w:t>5</w:t>
      </w:r>
      <w:r>
        <w:rPr>
          <w:rFonts w:ascii="方正小标宋_GBK" w:eastAsia="方正小标宋_GBK" w:hint="eastAsia"/>
          <w:bCs/>
          <w:color w:val="000000" w:themeColor="text1"/>
          <w:spacing w:val="20"/>
          <w:w w:val="90"/>
          <w:szCs w:val="28"/>
        </w:rPr>
        <w:t>人参加成果推广会，会议具体内容见成都市教育局通知。</w:t>
      </w:r>
    </w:p>
    <w:p w:rsidR="002149AD" w:rsidRDefault="002149AD">
      <w:pPr>
        <w:ind w:firstLine="664"/>
        <w:rPr>
          <w:rFonts w:ascii="方正小标宋_GBK" w:eastAsia="方正小标宋_GBK"/>
          <w:bCs/>
          <w:color w:val="000000" w:themeColor="text1"/>
          <w:spacing w:val="20"/>
          <w:w w:val="90"/>
          <w:sz w:val="28"/>
          <w:szCs w:val="28"/>
        </w:rPr>
      </w:pPr>
    </w:p>
    <w:p w:rsidR="00B93167" w:rsidRPr="00B93167" w:rsidRDefault="00B93167" w:rsidP="00B93167">
      <w:pPr>
        <w:snapToGrid w:val="0"/>
        <w:ind w:firstLineChars="199" w:firstLine="580"/>
        <w:rPr>
          <w:rFonts w:ascii="方正小标宋_GBK" w:eastAsia="方正小标宋_GBK" w:hAnsi="方正小标宋_GBK"/>
          <w:sz w:val="24"/>
        </w:rPr>
      </w:pPr>
      <w:r>
        <w:rPr>
          <w:rFonts w:ascii="方正小标宋_GBK" w:eastAsia="方正小标宋_GBK" w:hint="eastAsia"/>
          <w:bCs/>
          <w:color w:val="000000" w:themeColor="text1"/>
          <w:spacing w:val="20"/>
          <w:w w:val="90"/>
          <w:sz w:val="28"/>
          <w:szCs w:val="28"/>
        </w:rPr>
        <w:t>附件：</w:t>
      </w:r>
      <w:r w:rsidRPr="00B93167">
        <w:rPr>
          <w:rFonts w:ascii="方正小标宋_GBK" w:eastAsia="方正小标宋_GBK" w:hAnsi="方正小标宋_GBK" w:hint="eastAsia"/>
          <w:sz w:val="24"/>
        </w:rPr>
        <w:t>成都市教育局关于组织参加2016年度四川省教学成果推广会的通知</w:t>
      </w:r>
    </w:p>
    <w:p w:rsidR="002149AD" w:rsidRDefault="002149AD">
      <w:pPr>
        <w:ind w:firstLine="664"/>
        <w:rPr>
          <w:rFonts w:ascii="方正小标宋_GBK" w:eastAsia="方正小标宋_GBK" w:hint="eastAsia"/>
          <w:bCs/>
          <w:color w:val="000000" w:themeColor="text1"/>
          <w:spacing w:val="20"/>
          <w:w w:val="90"/>
          <w:sz w:val="28"/>
          <w:szCs w:val="28"/>
        </w:rPr>
      </w:pPr>
    </w:p>
    <w:p w:rsidR="00B93167" w:rsidRDefault="00B93167">
      <w:pPr>
        <w:ind w:firstLine="664"/>
        <w:rPr>
          <w:rFonts w:ascii="方正小标宋_GBK" w:eastAsia="方正小标宋_GBK" w:hint="eastAsia"/>
          <w:bCs/>
          <w:color w:val="000000" w:themeColor="text1"/>
          <w:spacing w:val="20"/>
          <w:w w:val="90"/>
          <w:sz w:val="28"/>
          <w:szCs w:val="28"/>
        </w:rPr>
      </w:pPr>
    </w:p>
    <w:p w:rsidR="00B93167" w:rsidRDefault="00B93167">
      <w:pPr>
        <w:ind w:firstLine="664"/>
        <w:rPr>
          <w:rFonts w:ascii="方正小标宋_GBK" w:eastAsia="方正小标宋_GBK" w:hint="eastAsia"/>
          <w:bCs/>
          <w:color w:val="000000" w:themeColor="text1"/>
          <w:spacing w:val="20"/>
          <w:w w:val="90"/>
          <w:sz w:val="28"/>
          <w:szCs w:val="28"/>
        </w:rPr>
      </w:pPr>
    </w:p>
    <w:p w:rsidR="002149AD" w:rsidRDefault="00716F5A">
      <w:pPr>
        <w:ind w:firstLine="664"/>
        <w:rPr>
          <w:rFonts w:ascii="方正小标宋_GBK" w:eastAsia="方正小标宋_GBK"/>
          <w:bCs/>
          <w:color w:val="000000" w:themeColor="text1"/>
          <w:spacing w:val="20"/>
          <w:w w:val="90"/>
          <w:sz w:val="28"/>
          <w:szCs w:val="28"/>
        </w:rPr>
      </w:pPr>
      <w:r>
        <w:rPr>
          <w:rFonts w:ascii="方正小标宋_GBK" w:eastAsia="方正小标宋_GBK" w:hint="eastAsia"/>
          <w:bCs/>
          <w:color w:val="000000" w:themeColor="text1"/>
          <w:spacing w:val="20"/>
          <w:w w:val="90"/>
          <w:sz w:val="28"/>
          <w:szCs w:val="28"/>
        </w:rPr>
        <w:t xml:space="preserve">                  </w:t>
      </w:r>
      <w:r w:rsidR="00B93167">
        <w:rPr>
          <w:rFonts w:ascii="方正小标宋_GBK" w:eastAsia="方正小标宋_GBK" w:hint="eastAsia"/>
          <w:bCs/>
          <w:color w:val="000000" w:themeColor="text1"/>
          <w:spacing w:val="20"/>
          <w:w w:val="90"/>
          <w:sz w:val="28"/>
          <w:szCs w:val="28"/>
        </w:rPr>
        <w:t xml:space="preserve">    </w:t>
      </w:r>
      <w:r>
        <w:rPr>
          <w:rFonts w:ascii="方正小标宋_GBK" w:eastAsia="方正小标宋_GBK" w:hint="eastAsia"/>
          <w:bCs/>
          <w:color w:val="000000" w:themeColor="text1"/>
          <w:spacing w:val="20"/>
          <w:w w:val="90"/>
          <w:sz w:val="28"/>
          <w:szCs w:val="28"/>
        </w:rPr>
        <w:t xml:space="preserve">   </w:t>
      </w:r>
      <w:r w:rsidR="00B93167">
        <w:rPr>
          <w:rFonts w:ascii="方正小标宋_GBK" w:eastAsia="方正小标宋_GBK" w:hint="eastAsia"/>
          <w:bCs/>
          <w:color w:val="000000" w:themeColor="text1"/>
          <w:spacing w:val="20"/>
          <w:w w:val="90"/>
          <w:sz w:val="28"/>
          <w:szCs w:val="28"/>
        </w:rPr>
        <w:t xml:space="preserve"> </w:t>
      </w:r>
      <w:r>
        <w:rPr>
          <w:rFonts w:ascii="方正小标宋_GBK" w:eastAsia="方正小标宋_GBK" w:hint="eastAsia"/>
          <w:bCs/>
          <w:color w:val="000000" w:themeColor="text1"/>
          <w:spacing w:val="20"/>
          <w:w w:val="90"/>
          <w:sz w:val="28"/>
          <w:szCs w:val="28"/>
        </w:rPr>
        <w:t xml:space="preserve">  </w:t>
      </w:r>
      <w:r>
        <w:rPr>
          <w:rFonts w:ascii="方正小标宋_GBK" w:eastAsia="方正小标宋_GBK" w:hint="eastAsia"/>
          <w:bCs/>
          <w:color w:val="000000" w:themeColor="text1"/>
          <w:spacing w:val="20"/>
          <w:w w:val="90"/>
          <w:sz w:val="28"/>
          <w:szCs w:val="28"/>
        </w:rPr>
        <w:t>成都市双流区研培中心</w:t>
      </w:r>
    </w:p>
    <w:p w:rsidR="002149AD" w:rsidRDefault="00716F5A">
      <w:pPr>
        <w:ind w:firstLine="664"/>
        <w:rPr>
          <w:rFonts w:ascii="方正小标宋_GBK" w:eastAsia="方正小标宋_GBK"/>
          <w:bCs/>
          <w:color w:val="000000" w:themeColor="text1"/>
          <w:spacing w:val="20"/>
          <w:w w:val="90"/>
          <w:sz w:val="28"/>
          <w:szCs w:val="28"/>
        </w:rPr>
      </w:pPr>
      <w:r>
        <w:rPr>
          <w:rFonts w:ascii="方正小标宋_GBK" w:eastAsia="方正小标宋_GBK" w:hint="eastAsia"/>
          <w:bCs/>
          <w:color w:val="000000" w:themeColor="text1"/>
          <w:spacing w:val="20"/>
          <w:w w:val="90"/>
          <w:sz w:val="28"/>
          <w:szCs w:val="28"/>
        </w:rPr>
        <w:t xml:space="preserve">                      </w:t>
      </w:r>
      <w:r w:rsidR="00B93167">
        <w:rPr>
          <w:rFonts w:ascii="方正小标宋_GBK" w:eastAsia="方正小标宋_GBK" w:hint="eastAsia"/>
          <w:bCs/>
          <w:color w:val="000000" w:themeColor="text1"/>
          <w:spacing w:val="20"/>
          <w:w w:val="90"/>
          <w:sz w:val="28"/>
          <w:szCs w:val="28"/>
        </w:rPr>
        <w:t xml:space="preserve">   </w:t>
      </w:r>
      <w:r>
        <w:rPr>
          <w:rFonts w:ascii="方正小标宋_GBK" w:eastAsia="方正小标宋_GBK" w:hint="eastAsia"/>
          <w:bCs/>
          <w:color w:val="000000" w:themeColor="text1"/>
          <w:spacing w:val="20"/>
          <w:w w:val="90"/>
          <w:sz w:val="28"/>
          <w:szCs w:val="28"/>
        </w:rPr>
        <w:t xml:space="preserve">  </w:t>
      </w:r>
      <w:r>
        <w:rPr>
          <w:rFonts w:ascii="方正小标宋_GBK" w:eastAsia="方正小标宋_GBK" w:hint="eastAsia"/>
          <w:bCs/>
          <w:color w:val="000000" w:themeColor="text1"/>
          <w:spacing w:val="20"/>
          <w:w w:val="90"/>
          <w:sz w:val="28"/>
          <w:szCs w:val="28"/>
        </w:rPr>
        <w:t>二</w:t>
      </w:r>
      <w:r>
        <w:rPr>
          <w:rFonts w:ascii="方正小标宋_GBK" w:eastAsia="方正小标宋_GBK" w:hint="eastAsia"/>
          <w:bCs/>
          <w:color w:val="000000" w:themeColor="text1"/>
          <w:spacing w:val="20"/>
          <w:w w:val="90"/>
          <w:sz w:val="28"/>
          <w:szCs w:val="28"/>
        </w:rPr>
        <w:t>0</w:t>
      </w:r>
      <w:r>
        <w:rPr>
          <w:rFonts w:ascii="方正小标宋_GBK" w:eastAsia="方正小标宋_GBK" w:hint="eastAsia"/>
          <w:bCs/>
          <w:color w:val="000000" w:themeColor="text1"/>
          <w:spacing w:val="20"/>
          <w:w w:val="90"/>
          <w:sz w:val="28"/>
          <w:szCs w:val="28"/>
        </w:rPr>
        <w:t>一六年十月二十四日</w:t>
      </w:r>
    </w:p>
    <w:p w:rsidR="002149AD" w:rsidRDefault="002149AD">
      <w:pPr>
        <w:jc w:val="center"/>
        <w:rPr>
          <w:rFonts w:ascii="方正小标宋_GBK" w:eastAsia="方正小标宋_GBK"/>
          <w:bCs/>
          <w:color w:val="FF0000"/>
          <w:spacing w:val="20"/>
          <w:w w:val="90"/>
          <w:sz w:val="96"/>
          <w:szCs w:val="96"/>
        </w:rPr>
      </w:pPr>
    </w:p>
    <w:p w:rsidR="002149AD" w:rsidRDefault="002149AD">
      <w:pPr>
        <w:jc w:val="center"/>
        <w:rPr>
          <w:rFonts w:ascii="方正小标宋_GBK" w:eastAsia="方正小标宋_GBK"/>
          <w:bCs/>
          <w:color w:val="FF0000"/>
          <w:spacing w:val="20"/>
          <w:w w:val="90"/>
          <w:sz w:val="96"/>
          <w:szCs w:val="96"/>
        </w:rPr>
      </w:pPr>
    </w:p>
    <w:p w:rsidR="002149AD" w:rsidRDefault="00716F5A">
      <w:pPr>
        <w:jc w:val="center"/>
        <w:rPr>
          <w:rFonts w:ascii="方正小标宋_GBK" w:eastAsia="方正小标宋_GBK"/>
          <w:bCs/>
          <w:color w:val="FF0000"/>
          <w:spacing w:val="20"/>
          <w:w w:val="90"/>
          <w:sz w:val="96"/>
          <w:szCs w:val="96"/>
        </w:rPr>
      </w:pPr>
      <w:bookmarkStart w:id="0" w:name="_GoBack"/>
      <w:bookmarkEnd w:id="0"/>
      <w:r>
        <w:rPr>
          <w:rFonts w:ascii="方正小标宋_GBK" w:eastAsia="方正小标宋_GBK" w:hint="eastAsia"/>
          <w:bCs/>
          <w:color w:val="FF0000"/>
          <w:spacing w:val="20"/>
          <w:w w:val="90"/>
          <w:sz w:val="96"/>
          <w:szCs w:val="96"/>
        </w:rPr>
        <w:lastRenderedPageBreak/>
        <w:t>成</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都</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市</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教</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育</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局</w:t>
      </w:r>
    </w:p>
    <w:tbl>
      <w:tblPr>
        <w:tblW w:w="8831" w:type="dxa"/>
        <w:jc w:val="center"/>
        <w:tblBorders>
          <w:bottom w:val="thinThickMediumGap" w:sz="24" w:space="0" w:color="FF0000"/>
        </w:tblBorders>
        <w:tblLayout w:type="fixed"/>
        <w:tblLook w:val="04A0"/>
      </w:tblPr>
      <w:tblGrid>
        <w:gridCol w:w="8831"/>
      </w:tblGrid>
      <w:tr w:rsidR="002149AD">
        <w:trPr>
          <w:trHeight w:hRule="exact" w:val="238"/>
          <w:jc w:val="center"/>
        </w:trPr>
        <w:tc>
          <w:tcPr>
            <w:tcW w:w="8831" w:type="dxa"/>
          </w:tcPr>
          <w:p w:rsidR="002149AD" w:rsidRDefault="002149AD">
            <w:pPr>
              <w:rPr>
                <w:rFonts w:eastAsia="仿宋_GB2312"/>
                <w:bCs/>
                <w:sz w:val="32"/>
                <w:szCs w:val="32"/>
              </w:rPr>
            </w:pPr>
          </w:p>
        </w:tc>
      </w:tr>
    </w:tbl>
    <w:p w:rsidR="002149AD" w:rsidRDefault="002149AD">
      <w:pPr>
        <w:snapToGrid w:val="0"/>
        <w:ind w:right="1284"/>
        <w:rPr>
          <w:rFonts w:eastAsia="仿宋_GB2312"/>
          <w:bCs/>
          <w:sz w:val="32"/>
          <w:szCs w:val="32"/>
        </w:rPr>
      </w:pPr>
    </w:p>
    <w:p w:rsidR="002149AD" w:rsidRDefault="002149AD">
      <w:pPr>
        <w:snapToGrid w:val="0"/>
        <w:ind w:right="1284"/>
        <w:rPr>
          <w:rFonts w:eastAsia="仿宋_GB2312"/>
          <w:bCs/>
          <w:sz w:val="32"/>
          <w:szCs w:val="32"/>
        </w:rPr>
      </w:pPr>
    </w:p>
    <w:p w:rsidR="002149AD" w:rsidRDefault="00716F5A">
      <w:pPr>
        <w:snapToGrid w:val="0"/>
        <w:ind w:rightChars="300" w:right="630"/>
        <w:jc w:val="right"/>
        <w:rPr>
          <w:rFonts w:eastAsia="仿宋_GB2312"/>
          <w:bCs/>
          <w:sz w:val="32"/>
          <w:szCs w:val="32"/>
        </w:rPr>
      </w:pPr>
      <w:r>
        <w:rPr>
          <w:rFonts w:eastAsia="仿宋_GB2312" w:hint="eastAsia"/>
          <w:bCs/>
          <w:sz w:val="32"/>
          <w:szCs w:val="32"/>
        </w:rPr>
        <w:t>〔</w:t>
      </w:r>
      <w:r>
        <w:rPr>
          <w:rFonts w:eastAsia="仿宋_GB2312" w:hint="eastAsia"/>
          <w:bCs/>
          <w:sz w:val="32"/>
          <w:szCs w:val="32"/>
        </w:rPr>
        <w:t>2016</w:t>
      </w:r>
      <w:r>
        <w:rPr>
          <w:rFonts w:eastAsia="仿宋_GB2312" w:hint="eastAsia"/>
          <w:bCs/>
          <w:sz w:val="32"/>
          <w:szCs w:val="32"/>
        </w:rPr>
        <w:t>〕</w:t>
      </w:r>
      <w:r>
        <w:rPr>
          <w:rFonts w:eastAsia="仿宋_GB2312" w:hint="eastAsia"/>
          <w:bCs/>
          <w:sz w:val="32"/>
          <w:szCs w:val="32"/>
        </w:rPr>
        <w:t>-878</w:t>
      </w:r>
    </w:p>
    <w:p w:rsidR="002149AD" w:rsidRDefault="002149AD">
      <w:pPr>
        <w:adjustRightInd w:val="0"/>
        <w:snapToGrid w:val="0"/>
        <w:rPr>
          <w:rFonts w:ascii="方正仿宋_GBK" w:eastAsia="方正仿宋_GBK"/>
          <w:bCs/>
          <w:sz w:val="32"/>
          <w:szCs w:val="32"/>
        </w:rPr>
      </w:pPr>
    </w:p>
    <w:p w:rsidR="002149AD" w:rsidRDefault="00716F5A">
      <w:pPr>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成都市教育局关于组织参加</w:t>
      </w:r>
    </w:p>
    <w:p w:rsidR="002149AD" w:rsidRDefault="00716F5A">
      <w:pPr>
        <w:pStyle w:val="af6"/>
        <w:snapToGrid w:val="0"/>
        <w:spacing w:line="240" w:lineRule="auto"/>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2016</w:t>
      </w:r>
      <w:r>
        <w:rPr>
          <w:rFonts w:ascii="方正小标宋_GBK" w:eastAsia="方正小标宋_GBK" w:hAnsi="方正小标宋_GBK" w:hint="eastAsia"/>
          <w:sz w:val="44"/>
          <w:szCs w:val="44"/>
        </w:rPr>
        <w:t>年度四川省教学成果推广会的通知</w:t>
      </w:r>
    </w:p>
    <w:p w:rsidR="002149AD" w:rsidRDefault="002149AD">
      <w:pPr>
        <w:pStyle w:val="af6"/>
        <w:spacing w:line="240" w:lineRule="auto"/>
        <w:ind w:firstLineChars="200" w:firstLine="640"/>
        <w:rPr>
          <w:rFonts w:ascii="仿宋_GB2312" w:eastAsia="仿宋_GB2312"/>
          <w:sz w:val="32"/>
          <w:szCs w:val="32"/>
        </w:rPr>
      </w:pPr>
    </w:p>
    <w:p w:rsidR="002149AD" w:rsidRDefault="00716F5A">
      <w:pPr>
        <w:pStyle w:val="af6"/>
        <w:spacing w:line="240" w:lineRule="auto"/>
        <w:rPr>
          <w:rFonts w:ascii="Times New Roman" w:eastAsia="方正仿宋_GBK" w:hAnsi="Times New Roman"/>
          <w:sz w:val="32"/>
          <w:szCs w:val="32"/>
        </w:rPr>
      </w:pPr>
      <w:r>
        <w:rPr>
          <w:rFonts w:ascii="Times New Roman" w:eastAsia="方正仿宋_GBK" w:hAnsi="Times New Roman" w:hint="eastAsia"/>
          <w:sz w:val="32"/>
          <w:szCs w:val="32"/>
        </w:rPr>
        <w:t>成都高新区、成都天府新区社会事业局，各区（市）县教育局，直属学校（单位）：</w:t>
      </w:r>
    </w:p>
    <w:p w:rsidR="002149AD" w:rsidRDefault="00716F5A">
      <w:pPr>
        <w:pStyle w:val="af6"/>
        <w:spacing w:line="240" w:lineRule="auto"/>
        <w:ind w:firstLineChars="200" w:firstLine="640"/>
        <w:rPr>
          <w:rFonts w:ascii="方正仿宋_GBK" w:eastAsia="方正仿宋_GBK"/>
          <w:sz w:val="32"/>
          <w:szCs w:val="32"/>
        </w:rPr>
      </w:pPr>
      <w:r>
        <w:rPr>
          <w:rFonts w:ascii="Times New Roman" w:eastAsia="方正仿宋_GBK" w:hAnsi="Times New Roman" w:hint="eastAsia"/>
          <w:sz w:val="32"/>
          <w:szCs w:val="32"/>
        </w:rPr>
        <w:t>成都棠湖外国语学校立项研究的“普通中学‘</w:t>
      </w:r>
      <w:r>
        <w:rPr>
          <w:rFonts w:ascii="Times New Roman" w:eastAsia="方正仿宋_GBK" w:hAnsi="Times New Roman" w:hint="eastAsia"/>
          <w:sz w:val="32"/>
          <w:szCs w:val="32"/>
        </w:rPr>
        <w:t>3+1</w:t>
      </w:r>
      <w:r>
        <w:rPr>
          <w:rFonts w:ascii="Times New Roman" w:eastAsia="方正仿宋_GBK" w:hAnsi="Times New Roman" w:hint="eastAsia"/>
          <w:sz w:val="32"/>
          <w:szCs w:val="32"/>
        </w:rPr>
        <w:t>‘课堂教学改革策略研究”课题，是在该校初中新课改实践和高中新课改试验区的学习与反思的基础上，经过四年多的研究与实践，形成的中学课堂教学预设与教学行为方面的改革成果，获得了四川省政府第五届教学成果二等奖。该项成果对于全省深度推进课堂教学改革，提高课堂教学效益有积极的启示和推广价值。成都市教育局会同四川省教科所定于</w:t>
      </w:r>
      <w:r>
        <w:rPr>
          <w:rFonts w:ascii="Times New Roman" w:eastAsia="方正仿宋_GBK" w:hAnsi="Times New Roman"/>
          <w:sz w:val="32"/>
          <w:szCs w:val="32"/>
        </w:rPr>
        <w:t>2016</w:t>
      </w:r>
      <w:r>
        <w:rPr>
          <w:rFonts w:ascii="Times New Roman" w:eastAsia="方正仿宋_GBK" w:hAnsi="Times New Roman" w:hint="eastAsia"/>
          <w:sz w:val="32"/>
          <w:szCs w:val="32"/>
        </w:rPr>
        <w:t>年</w:t>
      </w:r>
      <w:r>
        <w:rPr>
          <w:rFonts w:ascii="Times New Roman" w:eastAsia="方正仿宋_GBK" w:hAnsi="Times New Roman"/>
          <w:sz w:val="32"/>
          <w:szCs w:val="32"/>
        </w:rPr>
        <w:t>10</w:t>
      </w:r>
      <w:r>
        <w:rPr>
          <w:rFonts w:ascii="Times New Roman" w:eastAsia="方正仿宋_GBK" w:hAnsi="Times New Roman" w:hint="eastAsia"/>
          <w:sz w:val="32"/>
          <w:szCs w:val="32"/>
        </w:rPr>
        <w:t>月</w:t>
      </w:r>
      <w:r>
        <w:rPr>
          <w:rFonts w:ascii="Times New Roman" w:eastAsia="方正仿宋_GBK" w:hAnsi="Times New Roman"/>
          <w:sz w:val="32"/>
          <w:szCs w:val="32"/>
        </w:rPr>
        <w:t>28</w:t>
      </w:r>
      <w:r>
        <w:rPr>
          <w:rFonts w:ascii="Times New Roman" w:eastAsia="方正仿宋_GBK" w:hAnsi="Times New Roman" w:hint="eastAsia"/>
          <w:sz w:val="32"/>
          <w:szCs w:val="32"/>
        </w:rPr>
        <w:t>日（星期五）举办</w:t>
      </w:r>
      <w:r>
        <w:rPr>
          <w:rFonts w:ascii="Times New Roman" w:eastAsia="方正仿宋_GBK" w:hAnsi="Times New Roman"/>
          <w:sz w:val="32"/>
          <w:szCs w:val="32"/>
        </w:rPr>
        <w:t>2016</w:t>
      </w:r>
      <w:r>
        <w:rPr>
          <w:rFonts w:ascii="Times New Roman" w:eastAsia="方正仿宋_GBK" w:hAnsi="Times New Roman" w:hint="eastAsia"/>
          <w:sz w:val="32"/>
          <w:szCs w:val="32"/>
        </w:rPr>
        <w:t>年度四川省教学成果推广会，面向全省推广该项成果。现将会议有关事项通知如下。</w:t>
      </w:r>
    </w:p>
    <w:p w:rsidR="002149AD" w:rsidRDefault="00716F5A">
      <w:pPr>
        <w:pStyle w:val="af6"/>
        <w:spacing w:line="240" w:lineRule="auto"/>
        <w:ind w:firstLineChars="200" w:firstLine="640"/>
        <w:rPr>
          <w:rFonts w:ascii="方正黑体_GBK" w:eastAsia="方正黑体_GBK"/>
          <w:sz w:val="32"/>
          <w:szCs w:val="32"/>
        </w:rPr>
      </w:pPr>
      <w:r>
        <w:rPr>
          <w:rFonts w:ascii="方正黑体_GBK" w:eastAsia="方正黑体_GBK" w:hint="eastAsia"/>
          <w:sz w:val="32"/>
          <w:szCs w:val="32"/>
        </w:rPr>
        <w:t>一、承办单位</w:t>
      </w:r>
    </w:p>
    <w:p w:rsidR="002149AD" w:rsidRDefault="00716F5A">
      <w:pPr>
        <w:pStyle w:val="af6"/>
        <w:spacing w:line="240" w:lineRule="auto"/>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成都市教育科学研究院</w:t>
      </w:r>
    </w:p>
    <w:p w:rsidR="002149AD" w:rsidRDefault="00716F5A">
      <w:pPr>
        <w:pStyle w:val="af6"/>
        <w:spacing w:line="240" w:lineRule="auto"/>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lastRenderedPageBreak/>
        <w:t>双流区教育局</w:t>
      </w:r>
    </w:p>
    <w:p w:rsidR="002149AD" w:rsidRDefault="00716F5A">
      <w:pPr>
        <w:pStyle w:val="af6"/>
        <w:spacing w:line="240" w:lineRule="auto"/>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成都棠湖外国语学校</w:t>
      </w:r>
    </w:p>
    <w:p w:rsidR="002149AD" w:rsidRDefault="00716F5A">
      <w:pPr>
        <w:pStyle w:val="af6"/>
        <w:spacing w:line="240" w:lineRule="auto"/>
        <w:ind w:firstLineChars="200" w:firstLine="640"/>
        <w:rPr>
          <w:rFonts w:ascii="方正黑体_GBK" w:eastAsia="方正黑体_GBK"/>
          <w:sz w:val="32"/>
          <w:szCs w:val="32"/>
        </w:rPr>
      </w:pPr>
      <w:r>
        <w:rPr>
          <w:rFonts w:ascii="方正黑体_GBK" w:eastAsia="方正黑体_GBK" w:hint="eastAsia"/>
          <w:sz w:val="32"/>
          <w:szCs w:val="32"/>
        </w:rPr>
        <w:t>二、会议内容</w:t>
      </w:r>
    </w:p>
    <w:p w:rsidR="002149AD" w:rsidRDefault="00716F5A">
      <w:pPr>
        <w:ind w:firstLineChars="200" w:firstLine="640"/>
        <w:rPr>
          <w:rFonts w:ascii="方正黑体_GBK" w:eastAsia="方正黑体_GBK"/>
          <w:sz w:val="32"/>
          <w:szCs w:val="32"/>
        </w:rPr>
      </w:pPr>
      <w:r>
        <w:rPr>
          <w:rFonts w:ascii="方正仿宋_GBK" w:eastAsia="方正仿宋_GBK" w:hint="eastAsia"/>
          <w:sz w:val="32"/>
          <w:szCs w:val="32"/>
        </w:rPr>
        <w:t>会议围绕课题成果，全面展示课堂教学，交流经验，专家点评。议程详见附件。</w:t>
      </w:r>
    </w:p>
    <w:p w:rsidR="002149AD" w:rsidRDefault="00716F5A">
      <w:pPr>
        <w:ind w:firstLineChars="200" w:firstLine="640"/>
        <w:rPr>
          <w:rFonts w:ascii="方正黑体_GBK" w:eastAsia="方正黑体_GBK"/>
          <w:sz w:val="32"/>
          <w:szCs w:val="32"/>
        </w:rPr>
      </w:pPr>
      <w:r>
        <w:rPr>
          <w:rFonts w:ascii="方正黑体_GBK" w:eastAsia="方正黑体_GBK" w:hint="eastAsia"/>
          <w:sz w:val="32"/>
          <w:szCs w:val="32"/>
        </w:rPr>
        <w:t>三、会议时间和地点</w:t>
      </w:r>
    </w:p>
    <w:p w:rsidR="002149AD" w:rsidRDefault="00716F5A">
      <w:pPr>
        <w:ind w:firstLineChars="200" w:firstLine="640"/>
        <w:rPr>
          <w:rFonts w:ascii="方正仿宋_GBK" w:eastAsia="方正仿宋_GBK" w:cs="宋体"/>
          <w:kern w:val="0"/>
          <w:sz w:val="32"/>
          <w:szCs w:val="32"/>
        </w:rPr>
      </w:pPr>
      <w:r>
        <w:rPr>
          <w:rFonts w:ascii="方正楷体_GBK" w:eastAsia="方正楷体_GBK" w:hint="eastAsia"/>
          <w:sz w:val="32"/>
          <w:szCs w:val="32"/>
        </w:rPr>
        <w:t>（一）会议时间</w:t>
      </w:r>
      <w:r>
        <w:rPr>
          <w:rFonts w:ascii="方正仿宋_GBK" w:eastAsia="方正仿宋_GBK" w:hint="eastAsia"/>
          <w:sz w:val="32"/>
          <w:szCs w:val="32"/>
        </w:rPr>
        <w:t>：</w:t>
      </w:r>
      <w:r>
        <w:rPr>
          <w:rFonts w:ascii="方正仿宋_GBK" w:eastAsia="方正仿宋_GBK" w:hint="eastAsia"/>
          <w:sz w:val="32"/>
          <w:szCs w:val="32"/>
        </w:rPr>
        <w:t>2016</w:t>
      </w:r>
      <w:r>
        <w:rPr>
          <w:rFonts w:ascii="方正仿宋_GBK" w:eastAsia="方正仿宋_GBK" w:hint="eastAsia"/>
          <w:sz w:val="32"/>
          <w:szCs w:val="32"/>
        </w:rPr>
        <w:t>年</w:t>
      </w:r>
      <w:r>
        <w:rPr>
          <w:rFonts w:ascii="方正仿宋_GBK" w:eastAsia="方正仿宋_GBK" w:hint="eastAsia"/>
          <w:sz w:val="32"/>
          <w:szCs w:val="32"/>
        </w:rPr>
        <w:t>10</w:t>
      </w:r>
      <w:r>
        <w:rPr>
          <w:rFonts w:ascii="方正仿宋_GBK" w:eastAsia="方正仿宋_GBK" w:hint="eastAsia"/>
          <w:sz w:val="32"/>
          <w:szCs w:val="32"/>
        </w:rPr>
        <w:t>月</w:t>
      </w:r>
      <w:r>
        <w:rPr>
          <w:rFonts w:ascii="方正仿宋_GBK" w:eastAsia="方正仿宋_GBK" w:hint="eastAsia"/>
          <w:sz w:val="32"/>
          <w:szCs w:val="32"/>
        </w:rPr>
        <w:t>28</w:t>
      </w:r>
      <w:r>
        <w:rPr>
          <w:rFonts w:ascii="方正仿宋_GBK" w:eastAsia="方正仿宋_GBK" w:hint="eastAsia"/>
          <w:sz w:val="32"/>
          <w:szCs w:val="32"/>
        </w:rPr>
        <w:t>日</w:t>
      </w:r>
      <w:r>
        <w:rPr>
          <w:rFonts w:ascii="方正仿宋_GBK" w:eastAsia="方正仿宋_GBK" w:cs="宋体" w:hint="eastAsia"/>
          <w:kern w:val="0"/>
          <w:sz w:val="32"/>
          <w:szCs w:val="32"/>
        </w:rPr>
        <w:t>上午</w:t>
      </w:r>
      <w:r>
        <w:rPr>
          <w:rFonts w:ascii="方正仿宋_GBK" w:eastAsia="方正仿宋_GBK" w:cs="宋体" w:hint="eastAsia"/>
          <w:kern w:val="0"/>
          <w:sz w:val="32"/>
          <w:szCs w:val="32"/>
        </w:rPr>
        <w:t>9</w:t>
      </w:r>
      <w:r>
        <w:rPr>
          <w:rFonts w:ascii="方正仿宋_GBK" w:eastAsia="方正仿宋_GBK" w:cs="宋体" w:hint="eastAsia"/>
          <w:kern w:val="0"/>
          <w:sz w:val="32"/>
          <w:szCs w:val="32"/>
        </w:rPr>
        <w:t>点开始，会期一天。</w:t>
      </w:r>
    </w:p>
    <w:p w:rsidR="002149AD" w:rsidRDefault="00716F5A">
      <w:pPr>
        <w:pStyle w:val="af6"/>
        <w:spacing w:line="240" w:lineRule="auto"/>
        <w:ind w:firstLineChars="200" w:firstLine="640"/>
        <w:rPr>
          <w:rFonts w:ascii="方正仿宋_GBK" w:eastAsia="方正仿宋_GBK" w:cs="宋体"/>
          <w:b/>
          <w:kern w:val="0"/>
          <w:sz w:val="32"/>
          <w:szCs w:val="32"/>
        </w:rPr>
      </w:pPr>
      <w:r>
        <w:rPr>
          <w:rFonts w:ascii="方正楷体_GBK" w:eastAsia="方正楷体_GBK" w:hAnsi="Times New Roman" w:hint="eastAsia"/>
          <w:sz w:val="32"/>
          <w:szCs w:val="32"/>
        </w:rPr>
        <w:t>（二）会议地点</w:t>
      </w:r>
      <w:r>
        <w:rPr>
          <w:rFonts w:ascii="方正仿宋_GBK" w:eastAsia="方正仿宋_GBK" w:cs="宋体" w:hint="eastAsia"/>
          <w:kern w:val="0"/>
          <w:sz w:val="32"/>
          <w:szCs w:val="32"/>
        </w:rPr>
        <w:t>：成都棠湖外国语（地址：双流区西航港临港路一段</w:t>
      </w:r>
      <w:r>
        <w:rPr>
          <w:rFonts w:ascii="方正仿宋_GBK" w:eastAsia="方正仿宋_GBK" w:cs="宋体" w:hint="eastAsia"/>
          <w:kern w:val="0"/>
          <w:sz w:val="32"/>
          <w:szCs w:val="32"/>
        </w:rPr>
        <w:t>9</w:t>
      </w:r>
      <w:r>
        <w:rPr>
          <w:rFonts w:ascii="方正仿宋_GBK" w:eastAsia="方正仿宋_GBK" w:cs="宋体" w:hint="eastAsia"/>
          <w:kern w:val="0"/>
          <w:sz w:val="32"/>
          <w:szCs w:val="32"/>
        </w:rPr>
        <w:t>号）。</w:t>
      </w:r>
    </w:p>
    <w:p w:rsidR="002149AD" w:rsidRDefault="00716F5A">
      <w:pPr>
        <w:ind w:firstLineChars="200" w:firstLine="640"/>
        <w:rPr>
          <w:rFonts w:ascii="方正楷体_GBK" w:eastAsia="方正楷体_GBK"/>
          <w:sz w:val="32"/>
          <w:szCs w:val="32"/>
        </w:rPr>
      </w:pPr>
      <w:r>
        <w:rPr>
          <w:rFonts w:ascii="方正楷体_GBK" w:eastAsia="方正楷体_GBK" w:hint="eastAsia"/>
          <w:sz w:val="32"/>
          <w:szCs w:val="32"/>
        </w:rPr>
        <w:t>（三）报到时间和地点</w:t>
      </w:r>
    </w:p>
    <w:p w:rsidR="002149AD" w:rsidRDefault="00716F5A">
      <w:pPr>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1.10</w:t>
      </w:r>
      <w:r>
        <w:rPr>
          <w:rFonts w:ascii="方正仿宋_GBK" w:eastAsia="方正仿宋_GBK" w:cs="宋体" w:hint="eastAsia"/>
          <w:kern w:val="0"/>
          <w:sz w:val="32"/>
          <w:szCs w:val="32"/>
        </w:rPr>
        <w:t>月</w:t>
      </w:r>
      <w:r>
        <w:rPr>
          <w:rFonts w:ascii="方正仿宋_GBK" w:eastAsia="方正仿宋_GBK" w:cs="宋体" w:hint="eastAsia"/>
          <w:kern w:val="0"/>
          <w:sz w:val="32"/>
          <w:szCs w:val="32"/>
        </w:rPr>
        <w:t>27</w:t>
      </w:r>
      <w:r>
        <w:rPr>
          <w:rFonts w:ascii="方正仿宋_GBK" w:eastAsia="方正仿宋_GBK" w:cs="宋体" w:hint="eastAsia"/>
          <w:kern w:val="0"/>
          <w:sz w:val="32"/>
          <w:szCs w:val="32"/>
        </w:rPr>
        <w:t>日</w:t>
      </w:r>
      <w:r>
        <w:rPr>
          <w:rFonts w:ascii="方正仿宋_GBK" w:eastAsia="方正仿宋_GBK" w:cs="宋体" w:hint="eastAsia"/>
          <w:kern w:val="0"/>
          <w:sz w:val="32"/>
          <w:szCs w:val="32"/>
        </w:rPr>
        <w:t>12:30</w:t>
      </w:r>
      <w:r>
        <w:rPr>
          <w:rFonts w:ascii="方正仿宋_GBK" w:eastAsia="方正仿宋_GBK" w:cs="宋体" w:hint="eastAsia"/>
          <w:kern w:val="0"/>
          <w:sz w:val="32"/>
          <w:szCs w:val="32"/>
        </w:rPr>
        <w:t>～</w:t>
      </w:r>
      <w:r>
        <w:rPr>
          <w:rFonts w:ascii="方正仿宋_GBK" w:eastAsia="方正仿宋_GBK" w:cs="宋体" w:hint="eastAsia"/>
          <w:kern w:val="0"/>
          <w:sz w:val="32"/>
          <w:szCs w:val="32"/>
        </w:rPr>
        <w:t>18:00</w:t>
      </w:r>
      <w:r>
        <w:rPr>
          <w:rFonts w:ascii="方正仿宋_GBK" w:eastAsia="方正仿宋_GBK" w:cs="宋体" w:hint="eastAsia"/>
          <w:kern w:val="0"/>
          <w:sz w:val="32"/>
          <w:szCs w:val="32"/>
        </w:rPr>
        <w:t>，双流百港酒店（成都双流区西航港大道一段</w:t>
      </w:r>
      <w:r>
        <w:rPr>
          <w:rFonts w:ascii="方正仿宋_GBK" w:eastAsia="方正仿宋_GBK" w:cs="宋体" w:hint="eastAsia"/>
          <w:kern w:val="0"/>
          <w:sz w:val="32"/>
          <w:szCs w:val="32"/>
        </w:rPr>
        <w:t>209</w:t>
      </w:r>
      <w:r>
        <w:rPr>
          <w:rFonts w:ascii="方正仿宋_GBK" w:eastAsia="方正仿宋_GBK" w:cs="宋体" w:hint="eastAsia"/>
          <w:kern w:val="0"/>
          <w:sz w:val="32"/>
          <w:szCs w:val="32"/>
        </w:rPr>
        <w:t>号。可住宿，食宿自理）。</w:t>
      </w:r>
    </w:p>
    <w:p w:rsidR="002149AD" w:rsidRDefault="00716F5A">
      <w:pPr>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2.</w:t>
      </w:r>
      <w:r>
        <w:rPr>
          <w:rFonts w:ascii="方正仿宋_GBK" w:eastAsia="方正仿宋_GBK" w:cs="宋体" w:hint="eastAsia"/>
          <w:kern w:val="0"/>
          <w:sz w:val="32"/>
          <w:szCs w:val="32"/>
        </w:rPr>
        <w:t>或</w:t>
      </w:r>
      <w:r>
        <w:rPr>
          <w:rFonts w:ascii="方正仿宋_GBK" w:eastAsia="方正仿宋_GBK" w:cs="宋体" w:hint="eastAsia"/>
          <w:kern w:val="0"/>
          <w:sz w:val="32"/>
          <w:szCs w:val="32"/>
        </w:rPr>
        <w:t>10</w:t>
      </w:r>
      <w:r>
        <w:rPr>
          <w:rFonts w:ascii="方正仿宋_GBK" w:eastAsia="方正仿宋_GBK" w:cs="宋体" w:hint="eastAsia"/>
          <w:kern w:val="0"/>
          <w:sz w:val="32"/>
          <w:szCs w:val="32"/>
        </w:rPr>
        <w:t>月</w:t>
      </w:r>
      <w:r>
        <w:rPr>
          <w:rFonts w:ascii="方正仿宋_GBK" w:eastAsia="方正仿宋_GBK" w:cs="宋体" w:hint="eastAsia"/>
          <w:kern w:val="0"/>
          <w:sz w:val="32"/>
          <w:szCs w:val="32"/>
        </w:rPr>
        <w:t>28</w:t>
      </w:r>
      <w:r>
        <w:rPr>
          <w:rFonts w:ascii="方正仿宋_GBK" w:eastAsia="方正仿宋_GBK" w:cs="宋体" w:hint="eastAsia"/>
          <w:kern w:val="0"/>
          <w:sz w:val="32"/>
          <w:szCs w:val="32"/>
        </w:rPr>
        <w:t>日上午</w:t>
      </w:r>
      <w:r>
        <w:rPr>
          <w:rFonts w:ascii="方正仿宋_GBK" w:eastAsia="方正仿宋_GBK" w:cs="宋体" w:hint="eastAsia"/>
          <w:kern w:val="0"/>
          <w:sz w:val="32"/>
          <w:szCs w:val="32"/>
        </w:rPr>
        <w:t>8</w:t>
      </w:r>
      <w:r>
        <w:rPr>
          <w:rFonts w:ascii="方正仿宋_GBK" w:eastAsia="方正仿宋_GBK" w:cs="宋体" w:hint="eastAsia"/>
          <w:kern w:val="0"/>
          <w:sz w:val="32"/>
          <w:szCs w:val="32"/>
        </w:rPr>
        <w:t>：</w:t>
      </w:r>
      <w:r>
        <w:rPr>
          <w:rFonts w:ascii="方正仿宋_GBK" w:eastAsia="方正仿宋_GBK" w:cs="宋体" w:hint="eastAsia"/>
          <w:kern w:val="0"/>
          <w:sz w:val="32"/>
          <w:szCs w:val="32"/>
        </w:rPr>
        <w:t>00-8:50</w:t>
      </w:r>
      <w:r>
        <w:rPr>
          <w:rFonts w:ascii="方正仿宋_GBK" w:eastAsia="方正仿宋_GBK" w:cs="宋体" w:hint="eastAsia"/>
          <w:kern w:val="0"/>
          <w:sz w:val="32"/>
          <w:szCs w:val="32"/>
        </w:rPr>
        <w:t>，成都棠湖外国语学校音乐厅门口。</w:t>
      </w:r>
      <w:r>
        <w:rPr>
          <w:rFonts w:ascii="方正仿宋_GBK" w:eastAsia="方正仿宋_GBK" w:cs="宋体" w:hint="eastAsia"/>
          <w:kern w:val="0"/>
          <w:sz w:val="32"/>
          <w:szCs w:val="32"/>
        </w:rPr>
        <w:t xml:space="preserve"> </w:t>
      </w:r>
    </w:p>
    <w:p w:rsidR="002149AD" w:rsidRDefault="00716F5A">
      <w:pPr>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请各参会代表报到后领取会议资料及参会证。</w:t>
      </w:r>
    </w:p>
    <w:p w:rsidR="002149AD" w:rsidRDefault="00716F5A">
      <w:pPr>
        <w:pStyle w:val="af6"/>
        <w:spacing w:line="240" w:lineRule="auto"/>
        <w:ind w:firstLineChars="200" w:firstLine="640"/>
        <w:rPr>
          <w:rFonts w:ascii="方正黑体_GBK" w:eastAsia="方正黑体_GBK"/>
          <w:sz w:val="32"/>
          <w:szCs w:val="32"/>
        </w:rPr>
      </w:pPr>
      <w:r>
        <w:rPr>
          <w:rFonts w:ascii="方正黑体_GBK" w:eastAsia="方正黑体_GBK" w:hint="eastAsia"/>
          <w:sz w:val="32"/>
          <w:szCs w:val="32"/>
        </w:rPr>
        <w:t>四、参会人员</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（一）市教育局有关处室负责人及工作人员；</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（二）市教科院基础教育研究所、教育改革发展研究所有关负责人及教研员；</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（三）区（市）县教育行政部门相关科室负责人，教研培机构分管负责人、教研员，中学分管校长代表，每个区（市）县不</w:t>
      </w:r>
      <w:r>
        <w:rPr>
          <w:rFonts w:ascii="方正仿宋_GBK" w:eastAsia="方正仿宋_GBK" w:hint="eastAsia"/>
          <w:sz w:val="32"/>
          <w:szCs w:val="32"/>
        </w:rPr>
        <w:lastRenderedPageBreak/>
        <w:t>超过</w:t>
      </w:r>
      <w:r>
        <w:rPr>
          <w:rFonts w:ascii="方正仿宋_GBK" w:eastAsia="方正仿宋_GBK" w:hint="eastAsia"/>
          <w:sz w:val="32"/>
          <w:szCs w:val="32"/>
        </w:rPr>
        <w:t>5</w:t>
      </w:r>
      <w:r>
        <w:rPr>
          <w:rFonts w:ascii="方正仿宋_GBK" w:eastAsia="方正仿宋_GBK" w:hint="eastAsia"/>
          <w:sz w:val="32"/>
          <w:szCs w:val="32"/>
        </w:rPr>
        <w:t>人。</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（四）直属学校教务处负责人。</w:t>
      </w:r>
    </w:p>
    <w:p w:rsidR="002149AD" w:rsidRDefault="00716F5A">
      <w:pPr>
        <w:pStyle w:val="af6"/>
        <w:spacing w:line="240" w:lineRule="auto"/>
        <w:ind w:firstLineChars="200" w:firstLine="640"/>
        <w:rPr>
          <w:rFonts w:ascii="方正黑体_GBK" w:eastAsia="方正黑体_GBK"/>
          <w:sz w:val="32"/>
          <w:szCs w:val="32"/>
        </w:rPr>
      </w:pPr>
      <w:r>
        <w:rPr>
          <w:rFonts w:ascii="方正黑体_GBK" w:eastAsia="方正黑体_GBK" w:hint="eastAsia"/>
          <w:sz w:val="32"/>
          <w:szCs w:val="32"/>
        </w:rPr>
        <w:t>五、其它事宜</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请各区（市）县教育行政部门确定领队人员，认真组织参会人员并提前向市教育科学规划办报送参会人员人数及名单（报名邮箱：</w:t>
      </w:r>
      <w:r>
        <w:rPr>
          <w:rFonts w:ascii="方正仿宋_GBK" w:eastAsia="方正仿宋_GBK" w:hint="eastAsia"/>
          <w:sz w:val="32"/>
          <w:szCs w:val="32"/>
        </w:rPr>
        <w:t>cdjyghb@126.com</w:t>
      </w:r>
      <w:r>
        <w:rPr>
          <w:rFonts w:ascii="方正仿宋_GBK" w:eastAsia="方正仿宋_GBK" w:hint="eastAsia"/>
          <w:sz w:val="32"/>
          <w:szCs w:val="32"/>
        </w:rPr>
        <w:t>）。请参会人员凭本通知提前到会，不得无故缺席或早退。</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联系人及电话：陈军</w:t>
      </w:r>
      <w:r>
        <w:rPr>
          <w:rFonts w:ascii="方正仿宋_GBK" w:eastAsia="方正仿宋_GBK" w:hint="eastAsia"/>
          <w:sz w:val="32"/>
          <w:szCs w:val="32"/>
        </w:rPr>
        <w:t>86630373</w:t>
      </w:r>
      <w:r>
        <w:rPr>
          <w:rFonts w:ascii="方正仿宋_GBK" w:eastAsia="方正仿宋_GBK" w:hint="eastAsia"/>
          <w:sz w:val="32"/>
          <w:szCs w:val="32"/>
        </w:rPr>
        <w:t>（成都市教育科学规划办）；</w:t>
      </w:r>
    </w:p>
    <w:p w:rsidR="002149AD" w:rsidRDefault="00716F5A">
      <w:pPr>
        <w:tabs>
          <w:tab w:val="left" w:pos="220"/>
          <w:tab w:val="left" w:pos="720"/>
        </w:tabs>
        <w:autoSpaceDE w:val="0"/>
        <w:autoSpaceDN w:val="0"/>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孙晓晖</w:t>
      </w:r>
      <w:r>
        <w:rPr>
          <w:rFonts w:ascii="方正仿宋_GBK" w:eastAsia="方正仿宋_GBK" w:cs="宋体" w:hint="eastAsia"/>
          <w:kern w:val="0"/>
          <w:sz w:val="32"/>
          <w:szCs w:val="32"/>
        </w:rPr>
        <w:t>15008486033</w:t>
      </w:r>
      <w:r>
        <w:rPr>
          <w:rFonts w:ascii="方正仿宋_GBK" w:eastAsia="方正仿宋_GBK" w:cs="宋体" w:hint="eastAsia"/>
          <w:kern w:val="0"/>
          <w:sz w:val="32"/>
          <w:szCs w:val="32"/>
        </w:rPr>
        <w:t>（棠湖外国语学校）。</w:t>
      </w:r>
    </w:p>
    <w:p w:rsidR="002149AD" w:rsidRDefault="00716F5A">
      <w:pPr>
        <w:tabs>
          <w:tab w:val="left" w:pos="220"/>
          <w:tab w:val="left" w:pos="720"/>
        </w:tabs>
        <w:autoSpaceDE w:val="0"/>
        <w:autoSpaceDN w:val="0"/>
        <w:ind w:firstLineChars="200" w:firstLine="640"/>
        <w:rPr>
          <w:rFonts w:ascii="方正仿宋_GBK" w:eastAsia="方正仿宋_GBK"/>
          <w:sz w:val="32"/>
          <w:szCs w:val="32"/>
        </w:rPr>
      </w:pPr>
      <w:r>
        <w:rPr>
          <w:rFonts w:ascii="方正仿宋_GBK" w:eastAsia="方正仿宋_GBK" w:hint="eastAsia"/>
          <w:sz w:val="32"/>
          <w:szCs w:val="32"/>
        </w:rPr>
        <w:t>特此通知。</w:t>
      </w:r>
    </w:p>
    <w:p w:rsidR="002149AD" w:rsidRDefault="002149AD">
      <w:pPr>
        <w:ind w:firstLineChars="200" w:firstLine="640"/>
        <w:rPr>
          <w:rFonts w:ascii="方正仿宋_GBK" w:eastAsia="方正仿宋_GBK"/>
          <w:sz w:val="32"/>
          <w:szCs w:val="32"/>
        </w:rPr>
      </w:pPr>
    </w:p>
    <w:p w:rsidR="002149AD" w:rsidRDefault="00716F5A">
      <w:pPr>
        <w:ind w:firstLineChars="200" w:firstLine="640"/>
        <w:rPr>
          <w:rFonts w:ascii="方正仿宋_GBK" w:eastAsia="方正仿宋_GBK"/>
          <w:sz w:val="32"/>
          <w:szCs w:val="32"/>
        </w:rPr>
      </w:pPr>
      <w:r>
        <w:rPr>
          <w:rFonts w:ascii="方正仿宋_GBK" w:eastAsia="方正仿宋_GBK" w:hint="eastAsia"/>
          <w:sz w:val="32"/>
          <w:szCs w:val="32"/>
        </w:rPr>
        <w:t>附件：会议日程安排表</w:t>
      </w:r>
    </w:p>
    <w:p w:rsidR="002149AD" w:rsidRDefault="002149AD">
      <w:pPr>
        <w:ind w:firstLineChars="200" w:firstLine="643"/>
        <w:rPr>
          <w:rFonts w:ascii="方正仿宋_GBK" w:eastAsia="方正仿宋_GBK"/>
          <w:b/>
          <w:sz w:val="32"/>
          <w:szCs w:val="32"/>
        </w:rPr>
      </w:pPr>
    </w:p>
    <w:p w:rsidR="002149AD" w:rsidRDefault="002149AD">
      <w:pPr>
        <w:rPr>
          <w:rFonts w:ascii="方正仿宋_GBK" w:eastAsia="方正仿宋_GBK"/>
          <w:sz w:val="32"/>
          <w:szCs w:val="32"/>
        </w:rPr>
      </w:pPr>
    </w:p>
    <w:p w:rsidR="002149AD" w:rsidRDefault="00716F5A">
      <w:pPr>
        <w:ind w:firstLineChars="1614" w:firstLine="5165"/>
        <w:rPr>
          <w:rFonts w:ascii="方正仿宋_GBK" w:eastAsia="方正仿宋_GBK" w:hAnsi="仿宋"/>
          <w:sz w:val="32"/>
          <w:szCs w:val="32"/>
        </w:rPr>
      </w:pPr>
      <w:r>
        <w:rPr>
          <w:rFonts w:ascii="方正仿宋_GBK" w:eastAsia="方正仿宋_GBK" w:hAnsi="仿宋" w:hint="eastAsia"/>
          <w:sz w:val="32"/>
          <w:szCs w:val="32"/>
        </w:rPr>
        <w:t>成都市教育局</w:t>
      </w:r>
    </w:p>
    <w:p w:rsidR="002149AD" w:rsidRDefault="00716F5A">
      <w:pPr>
        <w:ind w:firstLineChars="1550" w:firstLine="4960"/>
        <w:rPr>
          <w:rFonts w:ascii="方正仿宋_GBK" w:eastAsia="方正仿宋_GBK" w:hAnsi="仿宋"/>
          <w:sz w:val="32"/>
          <w:szCs w:val="32"/>
        </w:rPr>
      </w:pPr>
      <w:r>
        <w:rPr>
          <w:rFonts w:ascii="方正仿宋_GBK" w:eastAsia="方正仿宋_GBK" w:hAnsi="仿宋" w:hint="eastAsia"/>
          <w:sz w:val="32"/>
          <w:szCs w:val="32"/>
        </w:rPr>
        <w:t>2016</w:t>
      </w:r>
      <w:r>
        <w:rPr>
          <w:rFonts w:ascii="方正仿宋_GBK" w:eastAsia="方正仿宋_GBK" w:hAnsi="仿宋" w:hint="eastAsia"/>
          <w:sz w:val="32"/>
          <w:szCs w:val="32"/>
        </w:rPr>
        <w:t>年</w:t>
      </w:r>
      <w:r>
        <w:rPr>
          <w:rFonts w:ascii="方正仿宋_GBK" w:eastAsia="方正仿宋_GBK" w:hAnsi="仿宋" w:hint="eastAsia"/>
          <w:sz w:val="32"/>
          <w:szCs w:val="32"/>
        </w:rPr>
        <w:t>10</w:t>
      </w:r>
      <w:r>
        <w:rPr>
          <w:rFonts w:ascii="方正仿宋_GBK" w:eastAsia="方正仿宋_GBK" w:hAnsi="仿宋" w:hint="eastAsia"/>
          <w:sz w:val="32"/>
          <w:szCs w:val="32"/>
        </w:rPr>
        <w:t>月</w:t>
      </w:r>
      <w:r>
        <w:rPr>
          <w:rFonts w:ascii="方正仿宋_GBK" w:eastAsia="方正仿宋_GBK" w:hAnsi="仿宋" w:hint="eastAsia"/>
          <w:sz w:val="32"/>
          <w:szCs w:val="32"/>
        </w:rPr>
        <w:t>20</w:t>
      </w:r>
      <w:r>
        <w:rPr>
          <w:rFonts w:ascii="方正仿宋_GBK" w:eastAsia="方正仿宋_GBK" w:hAnsi="仿宋" w:hint="eastAsia"/>
          <w:sz w:val="32"/>
          <w:szCs w:val="32"/>
        </w:rPr>
        <w:t>日</w:t>
      </w:r>
    </w:p>
    <w:p w:rsidR="002149AD" w:rsidRDefault="00716F5A">
      <w:pPr>
        <w:widowControl/>
        <w:jc w:val="left"/>
        <w:rPr>
          <w:rFonts w:ascii="方正仿宋_GBK" w:eastAsia="方正仿宋_GBK" w:hAnsi="仿宋"/>
          <w:sz w:val="32"/>
          <w:szCs w:val="32"/>
        </w:rPr>
      </w:pPr>
      <w:r>
        <w:rPr>
          <w:rFonts w:ascii="方正仿宋_GBK" w:eastAsia="方正仿宋_GBK" w:hAnsi="仿宋"/>
          <w:sz w:val="32"/>
          <w:szCs w:val="32"/>
        </w:rPr>
        <w:br w:type="page"/>
      </w:r>
    </w:p>
    <w:p w:rsidR="002149AD" w:rsidRDefault="00716F5A" w:rsidP="00B93167">
      <w:pPr>
        <w:adjustRightInd w:val="0"/>
        <w:snapToGrid w:val="0"/>
        <w:spacing w:beforeLines="50" w:afterLines="50" w:line="400" w:lineRule="exact"/>
        <w:jc w:val="left"/>
        <w:rPr>
          <w:rFonts w:ascii="方正黑体_GBK" w:eastAsia="方正黑体_GBK" w:hAnsiTheme="minorEastAsia"/>
          <w:sz w:val="32"/>
          <w:szCs w:val="32"/>
        </w:rPr>
      </w:pPr>
      <w:r>
        <w:rPr>
          <w:rFonts w:ascii="方正黑体_GBK" w:eastAsia="方正黑体_GBK" w:hAnsiTheme="minorEastAsia" w:hint="eastAsia"/>
          <w:sz w:val="32"/>
          <w:szCs w:val="32"/>
        </w:rPr>
        <w:lastRenderedPageBreak/>
        <w:t>附件</w:t>
      </w:r>
    </w:p>
    <w:p w:rsidR="002149AD" w:rsidRDefault="00716F5A" w:rsidP="00B93167">
      <w:pPr>
        <w:adjustRightInd w:val="0"/>
        <w:snapToGrid w:val="0"/>
        <w:spacing w:beforeLines="50" w:afterLines="5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会议日程安排表</w:t>
      </w:r>
    </w:p>
    <w:p w:rsidR="002149AD" w:rsidRDefault="00716F5A" w:rsidP="00B93167">
      <w:pPr>
        <w:adjustRightInd w:val="0"/>
        <w:snapToGrid w:val="0"/>
        <w:spacing w:beforeLines="50" w:afterLines="50" w:line="400" w:lineRule="exact"/>
        <w:rPr>
          <w:rFonts w:ascii="方正仿宋_GBK" w:eastAsia="方正仿宋_GBK" w:hAnsi="方正小标宋_GBK"/>
          <w:sz w:val="36"/>
          <w:szCs w:val="36"/>
        </w:rPr>
      </w:pPr>
      <w:r>
        <w:rPr>
          <w:rFonts w:ascii="方正仿宋_GBK" w:eastAsia="方正仿宋_GBK" w:hint="eastAsia"/>
          <w:sz w:val="30"/>
          <w:szCs w:val="30"/>
        </w:rPr>
        <w:t>（一）主会场</w:t>
      </w:r>
    </w:p>
    <w:tbl>
      <w:tblPr>
        <w:tblW w:w="8809"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tblPr>
      <w:tblGrid>
        <w:gridCol w:w="2054"/>
        <w:gridCol w:w="2389"/>
        <w:gridCol w:w="1983"/>
        <w:gridCol w:w="2383"/>
      </w:tblGrid>
      <w:tr w:rsidR="002149AD">
        <w:trPr>
          <w:trHeight w:val="512"/>
          <w:jc w:val="center"/>
        </w:trPr>
        <w:tc>
          <w:tcPr>
            <w:tcW w:w="4443" w:type="dxa"/>
            <w:gridSpan w:val="2"/>
            <w:tcBorders>
              <w:top w:val="single" w:sz="2" w:space="0" w:color="auto"/>
              <w:left w:val="single" w:sz="2" w:space="0" w:color="auto"/>
              <w:bottom w:val="single" w:sz="6" w:space="0" w:color="auto"/>
              <w:right w:val="single" w:sz="6" w:space="0" w:color="auto"/>
            </w:tcBorders>
            <w:vAlign w:val="center"/>
          </w:tcPr>
          <w:p w:rsidR="002149AD" w:rsidRDefault="00716F5A">
            <w:pPr>
              <w:widowControl/>
              <w:spacing w:line="276" w:lineRule="auto"/>
              <w:ind w:firstLineChars="450" w:firstLine="945"/>
              <w:rPr>
                <w:rFonts w:asciiTheme="minorEastAsia" w:eastAsiaTheme="minorEastAsia" w:hAnsiTheme="minorEastAsia"/>
                <w:kern w:val="0"/>
                <w:szCs w:val="21"/>
              </w:rPr>
            </w:pPr>
            <w:r>
              <w:rPr>
                <w:rFonts w:asciiTheme="minorEastAsia" w:eastAsiaTheme="minorEastAsia" w:hAnsiTheme="minorEastAsia" w:hint="eastAsia"/>
                <w:kern w:val="0"/>
                <w:szCs w:val="21"/>
              </w:rPr>
              <w:t>时</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间</w:t>
            </w:r>
          </w:p>
        </w:tc>
        <w:tc>
          <w:tcPr>
            <w:tcW w:w="1983"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地</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点</w:t>
            </w:r>
          </w:p>
        </w:tc>
        <w:tc>
          <w:tcPr>
            <w:tcW w:w="2383"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ind w:firstLineChars="150" w:firstLine="315"/>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内</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容</w:t>
            </w:r>
          </w:p>
        </w:tc>
      </w:tr>
      <w:tr w:rsidR="002149AD">
        <w:trPr>
          <w:trHeight w:val="954"/>
          <w:jc w:val="center"/>
        </w:trPr>
        <w:tc>
          <w:tcPr>
            <w:tcW w:w="205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月</w:t>
            </w:r>
            <w:r>
              <w:rPr>
                <w:rFonts w:asciiTheme="minorEastAsia" w:eastAsiaTheme="minorEastAsia" w:hAnsiTheme="minorEastAsia"/>
                <w:kern w:val="0"/>
                <w:szCs w:val="21"/>
              </w:rPr>
              <w:t>27</w:t>
            </w:r>
            <w:r>
              <w:rPr>
                <w:rFonts w:asciiTheme="minorEastAsia" w:eastAsiaTheme="minorEastAsia" w:hAnsiTheme="minorEastAsia" w:hint="eastAsia"/>
                <w:kern w:val="0"/>
                <w:szCs w:val="21"/>
              </w:rPr>
              <w:t>日</w:t>
            </w: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12</w:t>
            </w:r>
            <w:r>
              <w:rPr>
                <w:rFonts w:asciiTheme="minorEastAsia" w:eastAsiaTheme="minorEastAsia" w:hAnsiTheme="minorEastAsia" w:hint="eastAsia"/>
                <w:kern w:val="0"/>
                <w:szCs w:val="21"/>
              </w:rPr>
              <w:t>：</w:t>
            </w:r>
            <w:r>
              <w:rPr>
                <w:rFonts w:asciiTheme="minorEastAsia" w:eastAsiaTheme="minorEastAsia" w:hAnsiTheme="minorEastAsia"/>
                <w:kern w:val="0"/>
                <w:szCs w:val="21"/>
              </w:rPr>
              <w:t>30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18</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27</w:t>
            </w:r>
            <w:r>
              <w:rPr>
                <w:rFonts w:asciiTheme="minorEastAsia" w:eastAsiaTheme="minorEastAsia" w:hAnsiTheme="minorEastAsia" w:hint="eastAsia"/>
                <w:kern w:val="0"/>
                <w:szCs w:val="21"/>
              </w:rPr>
              <w:t>日百港酒店</w:t>
            </w:r>
          </w:p>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28</w:t>
            </w:r>
            <w:r>
              <w:rPr>
                <w:rFonts w:asciiTheme="minorEastAsia" w:eastAsiaTheme="minorEastAsia" w:hAnsiTheme="minorEastAsia" w:hint="eastAsia"/>
                <w:kern w:val="0"/>
                <w:szCs w:val="21"/>
              </w:rPr>
              <w:t>日棠外校门口</w:t>
            </w: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会议报到</w:t>
            </w:r>
          </w:p>
        </w:tc>
      </w:tr>
      <w:tr w:rsidR="002149AD">
        <w:trPr>
          <w:trHeight w:val="512"/>
          <w:jc w:val="center"/>
        </w:trPr>
        <w:tc>
          <w:tcPr>
            <w:tcW w:w="2054" w:type="dxa"/>
            <w:vMerge w:val="restart"/>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月</w:t>
            </w:r>
            <w:r>
              <w:rPr>
                <w:rFonts w:asciiTheme="minorEastAsia" w:eastAsiaTheme="minorEastAsia" w:hAnsiTheme="minorEastAsia"/>
                <w:kern w:val="0"/>
                <w:szCs w:val="21"/>
              </w:rPr>
              <w:t>28</w:t>
            </w:r>
            <w:r>
              <w:rPr>
                <w:rFonts w:asciiTheme="minorEastAsia" w:eastAsiaTheme="minorEastAsia" w:hAnsiTheme="minorEastAsia" w:hint="eastAsia"/>
                <w:kern w:val="0"/>
                <w:szCs w:val="21"/>
              </w:rPr>
              <w:t>日上午</w:t>
            </w: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9</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r>
              <w:rPr>
                <w:rFonts w:asciiTheme="minorEastAsia" w:eastAsiaTheme="minorEastAsia" w:hAnsiTheme="minorEastAsia" w:hint="eastAsia"/>
                <w:kern w:val="0"/>
                <w:szCs w:val="21"/>
              </w:rPr>
              <w:t>—</w:t>
            </w:r>
            <w:r>
              <w:rPr>
                <w:rFonts w:asciiTheme="minorEastAsia" w:eastAsiaTheme="minorEastAsia" w:hAnsiTheme="minorEastAsia"/>
                <w:kern w:val="0"/>
                <w:szCs w:val="21"/>
              </w:rPr>
              <w:t>9</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p>
        </w:tc>
        <w:tc>
          <w:tcPr>
            <w:tcW w:w="1983" w:type="dxa"/>
            <w:vMerge w:val="restar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棠外音乐厅</w:t>
            </w: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观看视频</w:t>
            </w:r>
          </w:p>
        </w:tc>
      </w:tr>
      <w:tr w:rsidR="002149AD">
        <w:trPr>
          <w:trHeight w:val="224"/>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9</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r>
              <w:rPr>
                <w:rFonts w:asciiTheme="minorEastAsia" w:eastAsiaTheme="minorEastAsia" w:hAnsiTheme="minorEastAsia" w:hint="eastAsia"/>
                <w:kern w:val="0"/>
                <w:szCs w:val="21"/>
              </w:rPr>
              <w:t>—</w:t>
            </w:r>
            <w:r>
              <w:rPr>
                <w:rFonts w:asciiTheme="minorEastAsia" w:eastAsiaTheme="minorEastAsia" w:hAnsiTheme="minorEastAsia"/>
                <w:kern w:val="0"/>
                <w:szCs w:val="21"/>
              </w:rPr>
              <w:t>9</w:t>
            </w:r>
            <w:r>
              <w:rPr>
                <w:rFonts w:asciiTheme="minorEastAsia" w:eastAsiaTheme="minorEastAsia" w:hAnsiTheme="minorEastAsia" w:hint="eastAsia"/>
                <w:kern w:val="0"/>
                <w:szCs w:val="21"/>
              </w:rPr>
              <w:t>：</w:t>
            </w:r>
            <w:r>
              <w:rPr>
                <w:rFonts w:asciiTheme="minorEastAsia" w:eastAsiaTheme="minorEastAsia" w:hAnsiTheme="minorEastAsia"/>
                <w:kern w:val="0"/>
                <w:szCs w:val="21"/>
              </w:rPr>
              <w:t>40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开幕式</w:t>
            </w:r>
          </w:p>
        </w:tc>
      </w:tr>
      <w:tr w:rsidR="002149AD">
        <w:trPr>
          <w:trHeight w:val="224"/>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9</w:t>
            </w:r>
            <w:r>
              <w:rPr>
                <w:rFonts w:asciiTheme="minorEastAsia" w:eastAsiaTheme="minorEastAsia" w:hAnsiTheme="minorEastAsia" w:hint="eastAsia"/>
                <w:kern w:val="0"/>
                <w:szCs w:val="21"/>
              </w:rPr>
              <w:t>：</w:t>
            </w:r>
            <w:r>
              <w:rPr>
                <w:rFonts w:asciiTheme="minorEastAsia" w:eastAsiaTheme="minorEastAsia" w:hAnsiTheme="minorEastAsia"/>
                <w:kern w:val="0"/>
                <w:szCs w:val="21"/>
              </w:rPr>
              <w:t>40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观摩第一节课</w:t>
            </w:r>
          </w:p>
        </w:tc>
      </w:tr>
      <w:tr w:rsidR="002149AD">
        <w:trPr>
          <w:trHeight w:val="224"/>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30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学科教师点评</w:t>
            </w:r>
          </w:p>
        </w:tc>
      </w:tr>
      <w:tr w:rsidR="002149AD">
        <w:trPr>
          <w:trHeight w:val="224"/>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30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50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学科专家点评</w:t>
            </w:r>
          </w:p>
        </w:tc>
      </w:tr>
      <w:tr w:rsidR="002149AD">
        <w:trPr>
          <w:trHeight w:val="224"/>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50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11</w:t>
            </w:r>
            <w:r>
              <w:rPr>
                <w:rFonts w:asciiTheme="minorEastAsia" w:eastAsiaTheme="minorEastAsia" w:hAnsiTheme="minorEastAsia" w:hint="eastAsia"/>
                <w:kern w:val="0"/>
                <w:szCs w:val="21"/>
              </w:rPr>
              <w:t>：</w:t>
            </w:r>
            <w:r>
              <w:rPr>
                <w:rFonts w:asciiTheme="minorEastAsia" w:eastAsiaTheme="minorEastAsia" w:hAnsiTheme="minorEastAsia"/>
                <w:kern w:val="0"/>
                <w:szCs w:val="21"/>
              </w:rPr>
              <w:t>10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休息</w:t>
            </w:r>
          </w:p>
        </w:tc>
      </w:tr>
      <w:tr w:rsidR="002149AD">
        <w:trPr>
          <w:trHeight w:val="427"/>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11</w:t>
            </w:r>
            <w:r>
              <w:rPr>
                <w:rFonts w:asciiTheme="minorEastAsia" w:eastAsiaTheme="minorEastAsia" w:hAnsiTheme="minorEastAsia" w:hint="eastAsia"/>
                <w:kern w:val="0"/>
                <w:szCs w:val="21"/>
              </w:rPr>
              <w:t>：</w:t>
            </w:r>
            <w:r>
              <w:rPr>
                <w:rFonts w:asciiTheme="minorEastAsia" w:eastAsiaTheme="minorEastAsia" w:hAnsiTheme="minorEastAsia"/>
                <w:kern w:val="0"/>
                <w:szCs w:val="21"/>
              </w:rPr>
              <w:t>10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-11</w:t>
            </w:r>
            <w:r>
              <w:rPr>
                <w:rFonts w:asciiTheme="minorEastAsia" w:eastAsiaTheme="minorEastAsia" w:hAnsiTheme="minorEastAsia" w:hint="eastAsia"/>
                <w:kern w:val="0"/>
                <w:szCs w:val="21"/>
              </w:rPr>
              <w:t>：</w:t>
            </w:r>
            <w:r>
              <w:rPr>
                <w:rFonts w:asciiTheme="minorEastAsia" w:eastAsiaTheme="minorEastAsia" w:hAnsiTheme="minorEastAsia"/>
                <w:kern w:val="0"/>
                <w:szCs w:val="21"/>
              </w:rPr>
              <w:t>50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观摩第二节课</w:t>
            </w:r>
          </w:p>
        </w:tc>
      </w:tr>
      <w:tr w:rsidR="002149AD">
        <w:trPr>
          <w:trHeight w:val="405"/>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11</w:t>
            </w:r>
            <w:r>
              <w:rPr>
                <w:rFonts w:asciiTheme="minorEastAsia" w:eastAsiaTheme="minorEastAsia" w:hAnsiTheme="minorEastAsia" w:hint="eastAsia"/>
                <w:kern w:val="0"/>
                <w:szCs w:val="21"/>
              </w:rPr>
              <w:t>：</w:t>
            </w:r>
            <w:r>
              <w:rPr>
                <w:rFonts w:asciiTheme="minorEastAsia" w:eastAsiaTheme="minorEastAsia" w:hAnsiTheme="minorEastAsia"/>
                <w:kern w:val="0"/>
                <w:szCs w:val="21"/>
              </w:rPr>
              <w:t>50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12</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教师评价</w:t>
            </w:r>
          </w:p>
        </w:tc>
      </w:tr>
      <w:tr w:rsidR="002149AD">
        <w:trPr>
          <w:trHeight w:val="412"/>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12</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12</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学科专家点评</w:t>
            </w:r>
          </w:p>
        </w:tc>
      </w:tr>
      <w:tr w:rsidR="002149AD">
        <w:trPr>
          <w:trHeight w:val="429"/>
          <w:jc w:val="center"/>
        </w:trPr>
        <w:tc>
          <w:tcPr>
            <w:tcW w:w="2054" w:type="dxa"/>
            <w:vMerge/>
            <w:tcBorders>
              <w:top w:val="single" w:sz="6" w:space="0" w:color="auto"/>
              <w:left w:val="single" w:sz="2"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12</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13</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自助餐</w:t>
            </w:r>
          </w:p>
        </w:tc>
      </w:tr>
      <w:tr w:rsidR="002149AD">
        <w:trPr>
          <w:trHeight w:val="949"/>
          <w:jc w:val="center"/>
        </w:trPr>
        <w:tc>
          <w:tcPr>
            <w:tcW w:w="205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月</w:t>
            </w:r>
            <w:r>
              <w:rPr>
                <w:rFonts w:asciiTheme="minorEastAsia" w:eastAsiaTheme="minorEastAsia" w:hAnsiTheme="minorEastAsia"/>
                <w:kern w:val="0"/>
                <w:szCs w:val="21"/>
              </w:rPr>
              <w:t>28</w:t>
            </w:r>
            <w:r>
              <w:rPr>
                <w:rFonts w:asciiTheme="minorEastAsia" w:eastAsiaTheme="minorEastAsia" w:hAnsiTheme="minorEastAsia" w:hint="eastAsia"/>
                <w:kern w:val="0"/>
                <w:szCs w:val="21"/>
              </w:rPr>
              <w:t>日中午</w:t>
            </w: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13</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13</w:t>
            </w:r>
            <w:r>
              <w:rPr>
                <w:rFonts w:asciiTheme="minorEastAsia" w:eastAsiaTheme="minorEastAsia" w:hAnsiTheme="minorEastAsia" w:hint="eastAsia"/>
                <w:kern w:val="0"/>
                <w:szCs w:val="21"/>
              </w:rPr>
              <w:t>：</w:t>
            </w:r>
            <w:r>
              <w:rPr>
                <w:rFonts w:asciiTheme="minorEastAsia" w:eastAsiaTheme="minorEastAsia" w:hAnsiTheme="minorEastAsia"/>
                <w:kern w:val="0"/>
                <w:szCs w:val="21"/>
              </w:rPr>
              <w:t>30</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自行安排</w:t>
            </w: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休息</w:t>
            </w:r>
          </w:p>
        </w:tc>
      </w:tr>
      <w:tr w:rsidR="002149AD">
        <w:trPr>
          <w:trHeight w:val="489"/>
          <w:jc w:val="center"/>
        </w:trPr>
        <w:tc>
          <w:tcPr>
            <w:tcW w:w="2054" w:type="dxa"/>
            <w:vMerge w:val="restart"/>
            <w:tcBorders>
              <w:top w:val="single" w:sz="6" w:space="0" w:color="auto"/>
              <w:left w:val="single" w:sz="2" w:space="0" w:color="auto"/>
              <w:bottom w:val="single" w:sz="2"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10</w:t>
            </w:r>
            <w:r>
              <w:rPr>
                <w:rFonts w:asciiTheme="minorEastAsia" w:eastAsiaTheme="minorEastAsia" w:hAnsiTheme="minorEastAsia" w:hint="eastAsia"/>
                <w:kern w:val="0"/>
                <w:szCs w:val="21"/>
              </w:rPr>
              <w:t>月</w:t>
            </w:r>
            <w:r>
              <w:rPr>
                <w:rFonts w:asciiTheme="minorEastAsia" w:eastAsiaTheme="minorEastAsia" w:hAnsiTheme="minorEastAsia"/>
                <w:kern w:val="0"/>
                <w:szCs w:val="21"/>
              </w:rPr>
              <w:t>28</w:t>
            </w:r>
            <w:r>
              <w:rPr>
                <w:rFonts w:asciiTheme="minorEastAsia" w:eastAsiaTheme="minorEastAsia" w:hAnsiTheme="minorEastAsia" w:hint="eastAsia"/>
                <w:kern w:val="0"/>
                <w:szCs w:val="21"/>
              </w:rPr>
              <w:t>日下午</w:t>
            </w:r>
          </w:p>
        </w:tc>
        <w:tc>
          <w:tcPr>
            <w:tcW w:w="238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13</w:t>
            </w:r>
            <w:r>
              <w:rPr>
                <w:rFonts w:asciiTheme="minorEastAsia" w:eastAsiaTheme="minorEastAsia" w:hAnsiTheme="minorEastAsia" w:hint="eastAsia"/>
                <w:kern w:val="0"/>
                <w:szCs w:val="21"/>
              </w:rPr>
              <w:t>：</w:t>
            </w:r>
            <w:r>
              <w:rPr>
                <w:rFonts w:asciiTheme="minorEastAsia" w:eastAsiaTheme="minorEastAsia" w:hAnsiTheme="minorEastAsia"/>
                <w:kern w:val="0"/>
                <w:szCs w:val="21"/>
              </w:rPr>
              <w:t>30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14</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p>
        </w:tc>
        <w:tc>
          <w:tcPr>
            <w:tcW w:w="1983" w:type="dxa"/>
            <w:vMerge w:val="restar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棠外音乐厅</w:t>
            </w: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课题组汇报成果</w:t>
            </w:r>
          </w:p>
        </w:tc>
      </w:tr>
      <w:tr w:rsidR="002149AD">
        <w:trPr>
          <w:trHeight w:val="514"/>
          <w:jc w:val="center"/>
        </w:trPr>
        <w:tc>
          <w:tcPr>
            <w:tcW w:w="2054" w:type="dxa"/>
            <w:vMerge/>
            <w:tcBorders>
              <w:top w:val="single" w:sz="6" w:space="0" w:color="auto"/>
              <w:left w:val="single" w:sz="2" w:space="0" w:color="auto"/>
              <w:bottom w:val="single" w:sz="2"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vAlign w:val="center"/>
          </w:tcPr>
          <w:p w:rsidR="002149AD" w:rsidRDefault="00716F5A">
            <w:pPr>
              <w:widowControl/>
              <w:spacing w:line="276" w:lineRule="auto"/>
              <w:ind w:firstLineChars="50" w:firstLine="105"/>
              <w:jc w:val="center"/>
              <w:rPr>
                <w:rFonts w:asciiTheme="minorEastAsia" w:eastAsiaTheme="minorEastAsia" w:hAnsiTheme="minorEastAsia"/>
                <w:kern w:val="0"/>
                <w:szCs w:val="21"/>
              </w:rPr>
            </w:pPr>
            <w:r>
              <w:rPr>
                <w:rFonts w:asciiTheme="minorEastAsia" w:eastAsiaTheme="minorEastAsia" w:hAnsiTheme="minorEastAsia"/>
                <w:kern w:val="0"/>
                <w:szCs w:val="21"/>
              </w:rPr>
              <w:t>14</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14</w:t>
            </w:r>
            <w:r>
              <w:rPr>
                <w:rFonts w:asciiTheme="minorEastAsia" w:eastAsiaTheme="minorEastAsia" w:hAnsiTheme="minorEastAsia" w:hint="eastAsia"/>
                <w:kern w:val="0"/>
                <w:szCs w:val="21"/>
              </w:rPr>
              <w:t>：</w:t>
            </w:r>
            <w:r>
              <w:rPr>
                <w:rFonts w:asciiTheme="minorEastAsia" w:eastAsiaTheme="minorEastAsia" w:hAnsiTheme="minorEastAsia"/>
                <w:kern w:val="0"/>
                <w:szCs w:val="21"/>
              </w:rPr>
              <w:t>40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教师分享体验</w:t>
            </w:r>
          </w:p>
        </w:tc>
      </w:tr>
      <w:tr w:rsidR="002149AD">
        <w:trPr>
          <w:trHeight w:val="514"/>
          <w:jc w:val="center"/>
        </w:trPr>
        <w:tc>
          <w:tcPr>
            <w:tcW w:w="2054" w:type="dxa"/>
            <w:vMerge/>
            <w:tcBorders>
              <w:top w:val="single" w:sz="6" w:space="0" w:color="auto"/>
              <w:left w:val="single" w:sz="2" w:space="0" w:color="auto"/>
              <w:bottom w:val="single" w:sz="2"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vAlign w:val="center"/>
          </w:tcPr>
          <w:p w:rsidR="002149AD" w:rsidRDefault="00716F5A">
            <w:pPr>
              <w:widowControl/>
              <w:spacing w:line="276" w:lineRule="auto"/>
              <w:ind w:firstLineChars="50" w:firstLine="105"/>
              <w:jc w:val="center"/>
              <w:rPr>
                <w:rFonts w:asciiTheme="minorEastAsia" w:eastAsiaTheme="minorEastAsia" w:hAnsiTheme="minorEastAsia"/>
                <w:kern w:val="0"/>
                <w:szCs w:val="21"/>
              </w:rPr>
            </w:pPr>
            <w:r>
              <w:rPr>
                <w:rFonts w:asciiTheme="minorEastAsia" w:eastAsiaTheme="minorEastAsia" w:hAnsiTheme="minorEastAsia"/>
                <w:kern w:val="0"/>
                <w:szCs w:val="21"/>
              </w:rPr>
              <w:t>14</w:t>
            </w:r>
            <w:r>
              <w:rPr>
                <w:rFonts w:asciiTheme="minorEastAsia" w:eastAsiaTheme="minorEastAsia" w:hAnsiTheme="minorEastAsia" w:hint="eastAsia"/>
                <w:kern w:val="0"/>
                <w:szCs w:val="21"/>
              </w:rPr>
              <w:t>：</w:t>
            </w:r>
            <w:r>
              <w:rPr>
                <w:rFonts w:asciiTheme="minorEastAsia" w:eastAsiaTheme="minorEastAsia" w:hAnsiTheme="minorEastAsia"/>
                <w:kern w:val="0"/>
                <w:szCs w:val="21"/>
              </w:rPr>
              <w:t>40-1</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会议互动</w:t>
            </w:r>
          </w:p>
        </w:tc>
      </w:tr>
      <w:tr w:rsidR="002149AD">
        <w:trPr>
          <w:trHeight w:val="514"/>
          <w:jc w:val="center"/>
        </w:trPr>
        <w:tc>
          <w:tcPr>
            <w:tcW w:w="2054" w:type="dxa"/>
            <w:vMerge/>
            <w:tcBorders>
              <w:top w:val="single" w:sz="6" w:space="0" w:color="auto"/>
              <w:left w:val="single" w:sz="2" w:space="0" w:color="auto"/>
              <w:bottom w:val="single" w:sz="2"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vAlign w:val="center"/>
          </w:tcPr>
          <w:p w:rsidR="002149AD" w:rsidRDefault="00716F5A">
            <w:pPr>
              <w:widowControl/>
              <w:spacing w:line="276" w:lineRule="auto"/>
              <w:ind w:firstLineChars="50" w:firstLine="105"/>
              <w:jc w:val="center"/>
              <w:rPr>
                <w:rFonts w:asciiTheme="minorEastAsia" w:eastAsiaTheme="minorEastAsia" w:hAnsiTheme="minorEastAsia"/>
                <w:kern w:val="0"/>
                <w:szCs w:val="21"/>
              </w:rPr>
            </w:pPr>
            <w:r>
              <w:rPr>
                <w:rFonts w:asciiTheme="minorEastAsia" w:eastAsiaTheme="minorEastAsia" w:hAnsiTheme="minorEastAsia"/>
                <w:kern w:val="0"/>
                <w:szCs w:val="21"/>
              </w:rPr>
              <w:t>15</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15</w:t>
            </w:r>
            <w:r>
              <w:rPr>
                <w:rFonts w:asciiTheme="minorEastAsia" w:eastAsiaTheme="minorEastAsia" w:hAnsiTheme="minorEastAsia" w:hint="eastAsia"/>
                <w:kern w:val="0"/>
                <w:szCs w:val="21"/>
              </w:rPr>
              <w:t>：</w:t>
            </w:r>
            <w:r>
              <w:rPr>
                <w:rFonts w:asciiTheme="minorEastAsia" w:eastAsiaTheme="minorEastAsia" w:hAnsiTheme="minorEastAsia"/>
                <w:kern w:val="0"/>
                <w:szCs w:val="21"/>
              </w:rPr>
              <w:t>50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专家点评成果</w:t>
            </w:r>
          </w:p>
        </w:tc>
      </w:tr>
      <w:tr w:rsidR="002149AD">
        <w:trPr>
          <w:trHeight w:val="597"/>
          <w:jc w:val="center"/>
        </w:trPr>
        <w:tc>
          <w:tcPr>
            <w:tcW w:w="2054" w:type="dxa"/>
            <w:vMerge/>
            <w:tcBorders>
              <w:top w:val="single" w:sz="6" w:space="0" w:color="auto"/>
              <w:left w:val="single" w:sz="2" w:space="0" w:color="auto"/>
              <w:bottom w:val="single" w:sz="2"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6" w:space="0" w:color="auto"/>
              <w:right w:val="single" w:sz="6" w:space="0" w:color="auto"/>
            </w:tcBorders>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15</w:t>
            </w:r>
            <w:r>
              <w:rPr>
                <w:rFonts w:asciiTheme="minorEastAsia" w:eastAsiaTheme="minorEastAsia" w:hAnsiTheme="minorEastAsia" w:hint="eastAsia"/>
                <w:kern w:val="0"/>
                <w:szCs w:val="21"/>
              </w:rPr>
              <w:t>：</w:t>
            </w:r>
            <w:r>
              <w:rPr>
                <w:rFonts w:asciiTheme="minorEastAsia" w:eastAsiaTheme="minorEastAsia" w:hAnsiTheme="minorEastAsia"/>
                <w:kern w:val="0"/>
                <w:szCs w:val="21"/>
              </w:rPr>
              <w:t>50</w:t>
            </w:r>
            <w:r>
              <w:rPr>
                <w:rFonts w:asciiTheme="minorEastAsia" w:eastAsiaTheme="minorEastAsia" w:hAnsiTheme="minorEastAsia" w:hint="eastAsia"/>
                <w:kern w:val="0"/>
                <w:szCs w:val="21"/>
              </w:rPr>
              <w:t>—</w:t>
            </w:r>
            <w:r>
              <w:rPr>
                <w:rFonts w:asciiTheme="minorEastAsia" w:eastAsiaTheme="minorEastAsia" w:hAnsiTheme="minorEastAsia"/>
                <w:kern w:val="0"/>
                <w:szCs w:val="21"/>
              </w:rPr>
              <w:t>16</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p>
        </w:tc>
        <w:tc>
          <w:tcPr>
            <w:tcW w:w="1983" w:type="dxa"/>
            <w:vMerge/>
            <w:tcBorders>
              <w:top w:val="single" w:sz="6" w:space="0" w:color="auto"/>
              <w:left w:val="single" w:sz="6" w:space="0" w:color="auto"/>
              <w:bottom w:val="single" w:sz="6"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省教科所领导总结</w:t>
            </w:r>
          </w:p>
        </w:tc>
      </w:tr>
      <w:tr w:rsidR="002149AD">
        <w:trPr>
          <w:trHeight w:val="579"/>
          <w:jc w:val="center"/>
        </w:trPr>
        <w:tc>
          <w:tcPr>
            <w:tcW w:w="2054" w:type="dxa"/>
            <w:vMerge/>
            <w:tcBorders>
              <w:top w:val="single" w:sz="6" w:space="0" w:color="auto"/>
              <w:left w:val="single" w:sz="2" w:space="0" w:color="auto"/>
              <w:bottom w:val="single" w:sz="2" w:space="0" w:color="auto"/>
              <w:right w:val="single" w:sz="6" w:space="0" w:color="auto"/>
            </w:tcBorders>
            <w:vAlign w:val="center"/>
          </w:tcPr>
          <w:p w:rsidR="002149AD" w:rsidRDefault="002149AD">
            <w:pPr>
              <w:widowControl/>
              <w:jc w:val="center"/>
              <w:rPr>
                <w:rFonts w:asciiTheme="minorEastAsia" w:eastAsiaTheme="minorEastAsia" w:hAnsiTheme="minorEastAsia"/>
                <w:kern w:val="0"/>
                <w:szCs w:val="21"/>
              </w:rPr>
            </w:pPr>
          </w:p>
        </w:tc>
        <w:tc>
          <w:tcPr>
            <w:tcW w:w="2389" w:type="dxa"/>
            <w:tcBorders>
              <w:top w:val="single" w:sz="6"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16</w:t>
            </w:r>
            <w:r>
              <w:rPr>
                <w:rFonts w:asciiTheme="minorEastAsia" w:eastAsiaTheme="minorEastAsia" w:hAnsiTheme="minorEastAsia" w:hint="eastAsia"/>
                <w:kern w:val="0"/>
                <w:szCs w:val="21"/>
              </w:rPr>
              <w:t>：</w:t>
            </w:r>
            <w:r>
              <w:rPr>
                <w:rFonts w:asciiTheme="minorEastAsia" w:eastAsiaTheme="minorEastAsia" w:hAnsiTheme="minorEastAsia"/>
                <w:kern w:val="0"/>
                <w:szCs w:val="21"/>
              </w:rPr>
              <w:t>00</w:t>
            </w:r>
          </w:p>
        </w:tc>
        <w:tc>
          <w:tcPr>
            <w:tcW w:w="1983" w:type="dxa"/>
            <w:tcBorders>
              <w:top w:val="single" w:sz="6"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rsidR="002149AD" w:rsidRDefault="002149AD">
            <w:pPr>
              <w:widowControl/>
              <w:spacing w:line="276" w:lineRule="auto"/>
              <w:ind w:firstLineChars="200" w:firstLine="420"/>
              <w:jc w:val="center"/>
              <w:rPr>
                <w:rFonts w:asciiTheme="minorEastAsia" w:eastAsiaTheme="minorEastAsia" w:hAnsiTheme="minorEastAsia"/>
                <w:kern w:val="0"/>
                <w:szCs w:val="21"/>
              </w:rPr>
            </w:pPr>
          </w:p>
        </w:tc>
        <w:tc>
          <w:tcPr>
            <w:tcW w:w="2383" w:type="dxa"/>
            <w:tcBorders>
              <w:top w:val="single" w:sz="6"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rsidR="002149AD" w:rsidRDefault="00716F5A">
            <w:pPr>
              <w:widowControl/>
              <w:spacing w:line="276"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活动结束离会</w:t>
            </w:r>
          </w:p>
        </w:tc>
      </w:tr>
    </w:tbl>
    <w:p w:rsidR="002149AD" w:rsidRDefault="002149AD" w:rsidP="00B93167">
      <w:pPr>
        <w:adjustRightInd w:val="0"/>
        <w:snapToGrid w:val="0"/>
        <w:spacing w:beforeLines="50" w:afterLines="50"/>
        <w:rPr>
          <w:rFonts w:ascii="仿宋_GB2312" w:eastAsia="仿宋_GB2312" w:hAnsi="宋体"/>
          <w:sz w:val="24"/>
        </w:rPr>
      </w:pPr>
    </w:p>
    <w:p w:rsidR="002149AD" w:rsidRDefault="00716F5A">
      <w:pPr>
        <w:widowControl/>
        <w:jc w:val="left"/>
        <w:rPr>
          <w:rFonts w:ascii="仿宋_GB2312" w:eastAsia="仿宋_GB2312" w:hAnsi="宋体"/>
          <w:sz w:val="24"/>
        </w:rPr>
      </w:pPr>
      <w:r>
        <w:rPr>
          <w:rFonts w:ascii="仿宋_GB2312" w:eastAsia="仿宋_GB2312" w:hAnsi="宋体"/>
          <w:sz w:val="24"/>
        </w:rPr>
        <w:br w:type="page"/>
      </w:r>
    </w:p>
    <w:tbl>
      <w:tblPr>
        <w:tblpPr w:leftFromText="181" w:rightFromText="181" w:vertAnchor="text" w:horzAnchor="margin" w:tblpY="729"/>
        <w:tblOverlap w:val="neve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1179"/>
        <w:gridCol w:w="992"/>
        <w:gridCol w:w="3118"/>
        <w:gridCol w:w="1255"/>
        <w:gridCol w:w="1744"/>
      </w:tblGrid>
      <w:tr w:rsidR="002149AD">
        <w:trPr>
          <w:trHeight w:val="397"/>
        </w:trPr>
        <w:tc>
          <w:tcPr>
            <w:tcW w:w="1056"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时间</w:t>
            </w: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姓名</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上课课题</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班级</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教室地点</w:t>
            </w:r>
          </w:p>
        </w:tc>
      </w:tr>
      <w:tr w:rsidR="002149AD">
        <w:trPr>
          <w:trHeight w:val="397"/>
        </w:trPr>
        <w:tc>
          <w:tcPr>
            <w:tcW w:w="1056" w:type="dxa"/>
            <w:vMerge w:val="restart"/>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第三节高中</w:t>
            </w:r>
            <w:r>
              <w:rPr>
                <w:rFonts w:asciiTheme="minorEastAsia" w:eastAsiaTheme="minorEastAsia" w:hAnsiTheme="minorEastAsia" w:cs="宋体" w:hint="eastAsia"/>
                <w:color w:val="000000"/>
                <w:kern w:val="0"/>
                <w:szCs w:val="21"/>
              </w:rPr>
              <w:t>9:55</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10:35</w:t>
            </w:r>
          </w:p>
          <w:p w:rsidR="002149AD" w:rsidRDefault="002149AD">
            <w:pPr>
              <w:widowControl/>
              <w:jc w:val="center"/>
              <w:rPr>
                <w:rFonts w:asciiTheme="minorEastAsia" w:eastAsiaTheme="minorEastAsia" w:hAnsiTheme="minorEastAsia" w:cs="宋体"/>
                <w:color w:val="000000"/>
                <w:kern w:val="0"/>
                <w:szCs w:val="21"/>
              </w:rPr>
            </w:pPr>
          </w:p>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初中</w:t>
            </w:r>
            <w:r>
              <w:rPr>
                <w:rFonts w:asciiTheme="minorEastAsia" w:eastAsiaTheme="minorEastAsia" w:hAnsiTheme="minorEastAsia" w:cs="宋体" w:hint="eastAsia"/>
                <w:color w:val="000000"/>
                <w:kern w:val="0"/>
                <w:szCs w:val="21"/>
              </w:rPr>
              <w:t>9:40</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10:20</w:t>
            </w: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语文</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顾庆莉</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《小狗包弟》</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10</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语文</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陈豪</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《记承天寺夜游》</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初二</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数学</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王继超</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《方程的根与函数的零点》</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6</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数学</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张天涯</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《锐角三角函数》</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7</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英语</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王文曦</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《复习课》</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高二</w:t>
            </w:r>
            <w:r>
              <w:rPr>
                <w:rFonts w:asciiTheme="minorEastAsia" w:eastAsiaTheme="minorEastAsia" w:hAnsiTheme="minorEastAsia" w:cs="Calibri" w:hint="eastAsia"/>
                <w:color w:val="000000"/>
                <w:kern w:val="0"/>
                <w:szCs w:val="21"/>
              </w:rPr>
              <w:t>7</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英语</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李凌川</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Unit 5 SA 3a-3c</w:t>
            </w:r>
            <w:r>
              <w:rPr>
                <w:rFonts w:asciiTheme="minorEastAsia" w:eastAsiaTheme="minorEastAsia" w:hAnsiTheme="minorEastAsia" w:cs="宋体" w:hint="eastAsia"/>
                <w:color w:val="000000"/>
                <w:kern w:val="0"/>
                <w:szCs w:val="21"/>
              </w:rPr>
              <w:t>》</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19</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综合楼五楼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胡强</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《力的合成》</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政治</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贾林</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《企业的经营》</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历史</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李小园</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《美国南北战争》</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 xml:space="preserve"> 7</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地理</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成凤</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《长江的开发与治理》</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初二</w:t>
            </w:r>
            <w:r>
              <w:rPr>
                <w:rFonts w:asciiTheme="minorEastAsia" w:eastAsiaTheme="minorEastAsia" w:hAnsiTheme="minorEastAsia" w:cs="宋体" w:hint="eastAsia"/>
                <w:color w:val="000000"/>
                <w:kern w:val="0"/>
                <w:szCs w:val="21"/>
              </w:rPr>
              <w:t>21</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罗洁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《光合作用的发现》</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初一</w:t>
            </w:r>
            <w:r>
              <w:rPr>
                <w:rFonts w:asciiTheme="minorEastAsia" w:eastAsiaTheme="minorEastAsia" w:hAnsiTheme="minorEastAsia" w:cs="宋体" w:hint="eastAsia"/>
                <w:color w:val="000000"/>
                <w:kern w:val="0"/>
                <w:szCs w:val="21"/>
              </w:rPr>
              <w:t>18</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音乐</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杜静</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《念故乡》</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18</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艺术楼音乐室</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美术</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代伟鹤</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《青花瓷》</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15</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val="restart"/>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第四节高中</w:t>
            </w:r>
          </w:p>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45</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11:25</w:t>
            </w:r>
          </w:p>
          <w:p w:rsidR="002149AD" w:rsidRDefault="002149AD">
            <w:pPr>
              <w:widowControl/>
              <w:jc w:val="center"/>
              <w:rPr>
                <w:rFonts w:asciiTheme="minorEastAsia" w:eastAsiaTheme="minorEastAsia" w:hAnsiTheme="minorEastAsia" w:cs="宋体"/>
                <w:color w:val="000000"/>
                <w:kern w:val="0"/>
                <w:szCs w:val="21"/>
              </w:rPr>
            </w:pPr>
          </w:p>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初中</w:t>
            </w:r>
            <w:r>
              <w:rPr>
                <w:rFonts w:asciiTheme="minorEastAsia" w:eastAsiaTheme="minorEastAsia" w:hAnsiTheme="minorEastAsia" w:cs="宋体" w:hint="eastAsia"/>
                <w:color w:val="000000"/>
                <w:kern w:val="0"/>
                <w:szCs w:val="21"/>
              </w:rPr>
              <w:t>10:55</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11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35</w:t>
            </w: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语文</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陈梦丹</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《十八岁出门远行》</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高二</w:t>
            </w:r>
            <w:r>
              <w:rPr>
                <w:rFonts w:asciiTheme="minorEastAsia" w:eastAsiaTheme="minorEastAsia" w:hAnsiTheme="minorEastAsia" w:cs="Calibri" w:hint="eastAsia"/>
                <w:color w:val="000000"/>
                <w:kern w:val="0"/>
                <w:szCs w:val="21"/>
              </w:rPr>
              <w:t>9</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语文</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张飞艳</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《杨修之死》</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行政楼</w:t>
            </w:r>
            <w:r>
              <w:rPr>
                <w:rFonts w:asciiTheme="minorEastAsia" w:eastAsiaTheme="minorEastAsia" w:hAnsiTheme="minorEastAsia" w:cs="宋体" w:hint="eastAsia"/>
                <w:color w:val="000000"/>
                <w:kern w:val="0"/>
                <w:szCs w:val="21"/>
              </w:rPr>
              <w:t>6</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数学</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汪建均</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《抛物线及其标准方程》</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高二</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数学</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何佩莲</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《探索与表达规律》</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初一</w:t>
            </w: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英语</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吴小红</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《以读促写》</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5</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英语</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王婷婷</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 xml:space="preserve">Unit 6 </w:t>
            </w:r>
            <w:r>
              <w:rPr>
                <w:rFonts w:asciiTheme="minorEastAsia" w:eastAsiaTheme="minorEastAsia" w:hAnsiTheme="minorEastAsia" w:cs="宋体" w:hint="eastAsia"/>
                <w:color w:val="000000"/>
                <w:kern w:val="0"/>
                <w:szCs w:val="21"/>
              </w:rPr>
              <w:t>复习课》</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初二</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栋</w:t>
            </w: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王慧茹</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《大气压强》</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东区</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化学</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曾德刚</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《钠的化合物》</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化学</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张晓莹</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《质量守恒定律》</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12</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科技楼</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楼化学实验室</w:t>
            </w:r>
            <w:r>
              <w:rPr>
                <w:rFonts w:asciiTheme="minorEastAsia" w:eastAsiaTheme="minorEastAsia" w:hAnsiTheme="minorEastAsia" w:cs="宋体" w:hint="eastAsia"/>
                <w:color w:val="000000"/>
                <w:kern w:val="0"/>
                <w:szCs w:val="21"/>
              </w:rPr>
              <w:t>4</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思想品德</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杨灿</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《美好的青春》</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初一</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行政楼</w:t>
            </w: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历史</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任卫东</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《英国代议制的确立和完善》</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5</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地理</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任东</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《天气系统》</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高一</w:t>
            </w:r>
            <w:r>
              <w:rPr>
                <w:rFonts w:asciiTheme="minorEastAsia" w:eastAsiaTheme="minorEastAsia" w:hAnsiTheme="minorEastAsia" w:cs="Calibri" w:hint="eastAsia"/>
                <w:color w:val="000000"/>
                <w:kern w:val="0"/>
                <w:szCs w:val="21"/>
              </w:rPr>
              <w:t>8</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2</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李钰</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《生长素的生理作用》</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高二</w:t>
            </w:r>
            <w:r>
              <w:rPr>
                <w:rFonts w:asciiTheme="minorEastAsia" w:eastAsiaTheme="minorEastAsia" w:hAnsiTheme="minorEastAsia" w:cs="Calibri" w:hint="eastAsia"/>
                <w:color w:val="000000"/>
                <w:kern w:val="0"/>
                <w:szCs w:val="21"/>
              </w:rPr>
              <w:t>5</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西区</w:t>
            </w:r>
            <w:r>
              <w:rPr>
                <w:rFonts w:asciiTheme="minorEastAsia" w:eastAsiaTheme="minorEastAsia" w:hAnsiTheme="minorEastAsia" w:cs="Calibri" w:hint="eastAsia"/>
                <w:color w:val="000000"/>
                <w:kern w:val="0"/>
                <w:szCs w:val="21"/>
              </w:rPr>
              <w:t>3</w:t>
            </w:r>
            <w:r>
              <w:rPr>
                <w:rFonts w:asciiTheme="minorEastAsia" w:eastAsiaTheme="minorEastAsia" w:hAnsiTheme="minorEastAsia" w:cs="宋体" w:hint="eastAsia"/>
                <w:color w:val="000000"/>
                <w:kern w:val="0"/>
                <w:szCs w:val="21"/>
              </w:rPr>
              <w:t>幢</w:t>
            </w:r>
            <w:r>
              <w:rPr>
                <w:rFonts w:asciiTheme="minorEastAsia" w:eastAsiaTheme="minorEastAsia" w:hAnsiTheme="minorEastAsia" w:cs="Calibri" w:hint="eastAsia"/>
                <w:color w:val="000000"/>
                <w:kern w:val="0"/>
                <w:szCs w:val="21"/>
              </w:rPr>
              <w:t>4</w:t>
            </w:r>
            <w:r>
              <w:rPr>
                <w:rFonts w:asciiTheme="minorEastAsia" w:eastAsiaTheme="minorEastAsia" w:hAnsiTheme="minorEastAsia" w:cs="宋体" w:hint="eastAsia"/>
                <w:color w:val="000000"/>
                <w:kern w:val="0"/>
                <w:szCs w:val="21"/>
              </w:rPr>
              <w:t>楼</w:t>
            </w:r>
          </w:p>
        </w:tc>
      </w:tr>
      <w:tr w:rsidR="002149AD">
        <w:trPr>
          <w:trHeight w:val="397"/>
        </w:trPr>
        <w:tc>
          <w:tcPr>
            <w:tcW w:w="1056" w:type="dxa"/>
            <w:vMerge/>
            <w:tcBorders>
              <w:top w:val="single" w:sz="4" w:space="0" w:color="auto"/>
              <w:left w:val="single" w:sz="4" w:space="0" w:color="auto"/>
              <w:bottom w:val="single" w:sz="4" w:space="0" w:color="auto"/>
              <w:right w:val="single" w:sz="4" w:space="0" w:color="auto"/>
            </w:tcBorders>
            <w:vAlign w:val="center"/>
          </w:tcPr>
          <w:p w:rsidR="002149AD" w:rsidRDefault="002149AD">
            <w:pPr>
              <w:widowControl/>
              <w:jc w:val="left"/>
              <w:rPr>
                <w:rFonts w:asciiTheme="minorEastAsia" w:eastAsiaTheme="minorEastAsia" w:hAnsiTheme="minorEastAsia" w:cs="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p>
        </w:tc>
        <w:tc>
          <w:tcPr>
            <w:tcW w:w="992"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distribut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曹鑫</w:t>
            </w:r>
          </w:p>
        </w:tc>
        <w:tc>
          <w:tcPr>
            <w:tcW w:w="3118"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《武术》</w:t>
            </w:r>
          </w:p>
        </w:tc>
        <w:tc>
          <w:tcPr>
            <w:tcW w:w="1255"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初三</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班</w:t>
            </w:r>
          </w:p>
        </w:tc>
        <w:tc>
          <w:tcPr>
            <w:tcW w:w="1744" w:type="dxa"/>
            <w:tcBorders>
              <w:top w:val="single" w:sz="4" w:space="0" w:color="auto"/>
              <w:left w:val="single" w:sz="4" w:space="0" w:color="auto"/>
              <w:bottom w:val="single" w:sz="4" w:space="0" w:color="auto"/>
              <w:right w:val="single" w:sz="4" w:space="0" w:color="auto"/>
            </w:tcBorders>
            <w:vAlign w:val="center"/>
          </w:tcPr>
          <w:p w:rsidR="002149AD" w:rsidRDefault="00716F5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体育场</w:t>
            </w:r>
          </w:p>
        </w:tc>
      </w:tr>
    </w:tbl>
    <w:p w:rsidR="002149AD" w:rsidRDefault="00716F5A" w:rsidP="00B93167">
      <w:pPr>
        <w:adjustRightInd w:val="0"/>
        <w:snapToGrid w:val="0"/>
        <w:spacing w:beforeLines="50" w:afterLines="50"/>
        <w:rPr>
          <w:rFonts w:ascii="方正仿宋_GBK" w:eastAsia="方正仿宋_GBK"/>
          <w:sz w:val="30"/>
          <w:szCs w:val="30"/>
        </w:rPr>
      </w:pPr>
      <w:r>
        <w:rPr>
          <w:rFonts w:ascii="方正仿宋_GBK" w:eastAsia="方正仿宋_GBK" w:hint="eastAsia"/>
          <w:sz w:val="30"/>
          <w:szCs w:val="30"/>
        </w:rPr>
        <w:t>（二）其它</w:t>
      </w:r>
    </w:p>
    <w:p w:rsidR="002149AD" w:rsidRDefault="002149AD">
      <w:pPr>
        <w:rPr>
          <w:rFonts w:ascii="方正仿宋_GBK" w:eastAsia="方正仿宋_GBK" w:hAnsi="仿宋"/>
          <w:sz w:val="32"/>
          <w:szCs w:val="32"/>
        </w:rPr>
      </w:pPr>
    </w:p>
    <w:sectPr w:rsidR="002149AD" w:rsidSect="002149AD">
      <w:footerReference w:type="even" r:id="rId8"/>
      <w:footerReference w:type="default" r:id="rId9"/>
      <w:pgSz w:w="11906" w:h="16838"/>
      <w:pgMar w:top="1928" w:right="1531" w:bottom="1701" w:left="1531" w:header="851" w:footer="1418" w:gutter="0"/>
      <w:cols w:space="720"/>
      <w:docGrid w:type="linesAndChars" w:linePitch="2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F5A" w:rsidRDefault="00716F5A" w:rsidP="002149AD">
      <w:r>
        <w:separator/>
      </w:r>
    </w:p>
  </w:endnote>
  <w:endnote w:type="continuationSeparator" w:id="0">
    <w:p w:rsidR="00716F5A" w:rsidRDefault="00716F5A" w:rsidP="00214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宋体"/>
    <w:charset w:val="86"/>
    <w:family w:val="script"/>
    <w:pitch w:val="default"/>
    <w:sig w:usb0="00000000" w:usb1="0000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仿宋_GBK">
    <w:altName w:val="宋体"/>
    <w:charset w:val="86"/>
    <w:family w:val="script"/>
    <w:pitch w:val="default"/>
    <w:sig w:usb0="00000000" w:usb1="0000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方正黑体_GBK">
    <w:altName w:val="黑体"/>
    <w:charset w:val="86"/>
    <w:family w:val="auto"/>
    <w:pitch w:val="default"/>
    <w:sig w:usb0="00000000" w:usb1="00000000" w:usb2="00000010" w:usb3="00000000" w:csb0="00040000" w:csb1="00000000"/>
  </w:font>
  <w:font w:name="方正楷体_GBK">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AD" w:rsidRDefault="00716F5A">
    <w:pPr>
      <w:pStyle w:val="aa"/>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2149AD">
      <w:rPr>
        <w:rFonts w:ascii="宋体" w:hAnsi="宋体"/>
        <w:sz w:val="28"/>
        <w:szCs w:val="28"/>
      </w:rPr>
      <w:fldChar w:fldCharType="begin"/>
    </w:r>
    <w:r>
      <w:rPr>
        <w:rFonts w:ascii="宋体" w:hAnsi="宋体"/>
        <w:sz w:val="28"/>
        <w:szCs w:val="28"/>
      </w:rPr>
      <w:instrText>PAGE   \* MERGEFORMAT</w:instrText>
    </w:r>
    <w:r w:rsidR="002149AD">
      <w:rPr>
        <w:rFonts w:ascii="宋体" w:hAnsi="宋体"/>
        <w:sz w:val="28"/>
        <w:szCs w:val="28"/>
      </w:rPr>
      <w:fldChar w:fldCharType="separate"/>
    </w:r>
    <w:r w:rsidR="00B93167" w:rsidRPr="00B93167">
      <w:rPr>
        <w:rFonts w:ascii="宋体" w:hAnsi="宋体"/>
        <w:noProof/>
        <w:sz w:val="28"/>
        <w:szCs w:val="28"/>
        <w:lang w:val="zh-CN"/>
      </w:rPr>
      <w:t>4</w:t>
    </w:r>
    <w:r w:rsidR="002149AD">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2149AD" w:rsidRDefault="002149A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AD" w:rsidRDefault="00716F5A">
    <w:pPr>
      <w:pStyle w:val="aa"/>
      <w:jc w:val="right"/>
    </w:pPr>
    <w:r>
      <w:rPr>
        <w:rFonts w:ascii="宋体" w:hAnsi="宋体" w:hint="eastAsia"/>
        <w:sz w:val="28"/>
        <w:szCs w:val="28"/>
      </w:rPr>
      <w:t>—</w:t>
    </w:r>
    <w:r>
      <w:rPr>
        <w:rFonts w:ascii="宋体" w:hAnsi="宋体" w:hint="eastAsia"/>
        <w:sz w:val="28"/>
        <w:szCs w:val="28"/>
      </w:rPr>
      <w:t xml:space="preserve"> </w:t>
    </w:r>
    <w:r w:rsidR="002149AD">
      <w:rPr>
        <w:rFonts w:ascii="宋体" w:hAnsi="宋体"/>
        <w:sz w:val="28"/>
        <w:szCs w:val="28"/>
      </w:rPr>
      <w:fldChar w:fldCharType="begin"/>
    </w:r>
    <w:r>
      <w:rPr>
        <w:rFonts w:ascii="宋体" w:hAnsi="宋体"/>
        <w:sz w:val="28"/>
        <w:szCs w:val="28"/>
      </w:rPr>
      <w:instrText>PAGE   \* MERGEFORMAT</w:instrText>
    </w:r>
    <w:r w:rsidR="002149AD">
      <w:rPr>
        <w:rFonts w:ascii="宋体" w:hAnsi="宋体"/>
        <w:sz w:val="28"/>
        <w:szCs w:val="28"/>
      </w:rPr>
      <w:fldChar w:fldCharType="separate"/>
    </w:r>
    <w:r w:rsidR="00B93167" w:rsidRPr="00B93167">
      <w:rPr>
        <w:rFonts w:ascii="宋体" w:hAnsi="宋体"/>
        <w:noProof/>
        <w:sz w:val="28"/>
        <w:szCs w:val="28"/>
        <w:lang w:val="zh-CN"/>
      </w:rPr>
      <w:t>1</w:t>
    </w:r>
    <w:r w:rsidR="002149AD">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2149AD" w:rsidRDefault="002149A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F5A" w:rsidRDefault="00716F5A" w:rsidP="002149AD">
      <w:r>
        <w:separator/>
      </w:r>
    </w:p>
  </w:footnote>
  <w:footnote w:type="continuationSeparator" w:id="0">
    <w:p w:rsidR="00716F5A" w:rsidRDefault="00716F5A" w:rsidP="00214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29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065"/>
    <w:rsid w:val="00060245"/>
    <w:rsid w:val="000867E2"/>
    <w:rsid w:val="000A0C8E"/>
    <w:rsid w:val="000A7FD9"/>
    <w:rsid w:val="000C603E"/>
    <w:rsid w:val="000F6BE0"/>
    <w:rsid w:val="00163E57"/>
    <w:rsid w:val="00175186"/>
    <w:rsid w:val="00185943"/>
    <w:rsid w:val="00185B36"/>
    <w:rsid w:val="00197274"/>
    <w:rsid w:val="00197765"/>
    <w:rsid w:val="001C6065"/>
    <w:rsid w:val="001E3F0C"/>
    <w:rsid w:val="002149AD"/>
    <w:rsid w:val="00232A79"/>
    <w:rsid w:val="00232AD7"/>
    <w:rsid w:val="00262F14"/>
    <w:rsid w:val="00265BB9"/>
    <w:rsid w:val="00281152"/>
    <w:rsid w:val="002B4117"/>
    <w:rsid w:val="00326FDF"/>
    <w:rsid w:val="00330B65"/>
    <w:rsid w:val="0033385B"/>
    <w:rsid w:val="00334088"/>
    <w:rsid w:val="00357409"/>
    <w:rsid w:val="00381BC4"/>
    <w:rsid w:val="00394B97"/>
    <w:rsid w:val="004179D7"/>
    <w:rsid w:val="004250C2"/>
    <w:rsid w:val="00434589"/>
    <w:rsid w:val="0053766F"/>
    <w:rsid w:val="00562A09"/>
    <w:rsid w:val="005717C2"/>
    <w:rsid w:val="00581F10"/>
    <w:rsid w:val="00584A85"/>
    <w:rsid w:val="005C31B0"/>
    <w:rsid w:val="0063165B"/>
    <w:rsid w:val="00645E73"/>
    <w:rsid w:val="006629DF"/>
    <w:rsid w:val="00676D81"/>
    <w:rsid w:val="00683233"/>
    <w:rsid w:val="006C721C"/>
    <w:rsid w:val="006F6996"/>
    <w:rsid w:val="006F76C1"/>
    <w:rsid w:val="00716F5A"/>
    <w:rsid w:val="00717D9C"/>
    <w:rsid w:val="0074073C"/>
    <w:rsid w:val="007620A4"/>
    <w:rsid w:val="007755EA"/>
    <w:rsid w:val="00824FAD"/>
    <w:rsid w:val="00831B6F"/>
    <w:rsid w:val="008327A2"/>
    <w:rsid w:val="00846A01"/>
    <w:rsid w:val="00847866"/>
    <w:rsid w:val="0085235D"/>
    <w:rsid w:val="00896012"/>
    <w:rsid w:val="008F26A0"/>
    <w:rsid w:val="0091437C"/>
    <w:rsid w:val="00917B04"/>
    <w:rsid w:val="00932197"/>
    <w:rsid w:val="00943C58"/>
    <w:rsid w:val="00952D8B"/>
    <w:rsid w:val="00985B8A"/>
    <w:rsid w:val="009C04DD"/>
    <w:rsid w:val="009C10DE"/>
    <w:rsid w:val="009C5939"/>
    <w:rsid w:val="009D3C26"/>
    <w:rsid w:val="009F3200"/>
    <w:rsid w:val="00A32219"/>
    <w:rsid w:val="00A749CD"/>
    <w:rsid w:val="00AA6AE3"/>
    <w:rsid w:val="00AB175B"/>
    <w:rsid w:val="00AC1821"/>
    <w:rsid w:val="00AD1462"/>
    <w:rsid w:val="00B30DF2"/>
    <w:rsid w:val="00B35946"/>
    <w:rsid w:val="00B75034"/>
    <w:rsid w:val="00B928D8"/>
    <w:rsid w:val="00B93167"/>
    <w:rsid w:val="00C00BBD"/>
    <w:rsid w:val="00C0403F"/>
    <w:rsid w:val="00C06E28"/>
    <w:rsid w:val="00C16566"/>
    <w:rsid w:val="00C362D6"/>
    <w:rsid w:val="00C51220"/>
    <w:rsid w:val="00CC2FF8"/>
    <w:rsid w:val="00CF2583"/>
    <w:rsid w:val="00D03766"/>
    <w:rsid w:val="00D30D1A"/>
    <w:rsid w:val="00D80560"/>
    <w:rsid w:val="00DB196A"/>
    <w:rsid w:val="00DD1A5A"/>
    <w:rsid w:val="00DE3202"/>
    <w:rsid w:val="00DE5E9A"/>
    <w:rsid w:val="00DF620E"/>
    <w:rsid w:val="00E33E16"/>
    <w:rsid w:val="00E35CAC"/>
    <w:rsid w:val="00E41AF6"/>
    <w:rsid w:val="00E730E7"/>
    <w:rsid w:val="00EB586C"/>
    <w:rsid w:val="00EF0C8C"/>
    <w:rsid w:val="00F051E9"/>
    <w:rsid w:val="00F11942"/>
    <w:rsid w:val="00F123CC"/>
    <w:rsid w:val="00F57672"/>
    <w:rsid w:val="00F64072"/>
    <w:rsid w:val="00F7554E"/>
    <w:rsid w:val="00F81AD0"/>
    <w:rsid w:val="00F9454A"/>
    <w:rsid w:val="00F96DE3"/>
    <w:rsid w:val="00F974C9"/>
    <w:rsid w:val="00FB4A53"/>
    <w:rsid w:val="00FD07BB"/>
    <w:rsid w:val="00FD3AFB"/>
    <w:rsid w:val="00FF0760"/>
    <w:rsid w:val="00FF3588"/>
    <w:rsid w:val="03AF231B"/>
    <w:rsid w:val="046A1535"/>
    <w:rsid w:val="079B66EB"/>
    <w:rsid w:val="0B987D23"/>
    <w:rsid w:val="0CE06833"/>
    <w:rsid w:val="0D6C2979"/>
    <w:rsid w:val="14F64F6F"/>
    <w:rsid w:val="25BF67E1"/>
    <w:rsid w:val="2C612DB8"/>
    <w:rsid w:val="2CBA315D"/>
    <w:rsid w:val="4CAB1EFB"/>
    <w:rsid w:val="52676F91"/>
    <w:rsid w:val="540A5287"/>
    <w:rsid w:val="54C97214"/>
    <w:rsid w:val="5A5E367A"/>
    <w:rsid w:val="645320DF"/>
    <w:rsid w:val="67DA4108"/>
    <w:rsid w:val="6A4E65E8"/>
    <w:rsid w:val="6B6E340F"/>
    <w:rsid w:val="6B957542"/>
    <w:rsid w:val="6C3F6FE4"/>
    <w:rsid w:val="78133E26"/>
    <w:rsid w:val="79363B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iPriority="0" w:unhideWhenUsed="0" w:qFormat="1"/>
    <w:lsdException w:name="header" w:semiHidden="0" w:uiPriority="0" w:unhideWhenUsed="0"/>
    <w:lsdException w:name="footer" w:semiHidden="0" w:unhideWhenUsed="0"/>
    <w:lsdException w:name="caption" w:uiPriority="35" w:qFormat="1"/>
    <w:lsdException w:name="footnote reference" w:semiHidden="0" w:unhideWhenUsed="0"/>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lsdException w:name="Normal Table" w:semiHidden="0" w:qFormat="1"/>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AD"/>
    <w:pPr>
      <w:widowControl w:val="0"/>
      <w:jc w:val="both"/>
    </w:pPr>
    <w:rPr>
      <w:kern w:val="2"/>
      <w:sz w:val="21"/>
      <w:szCs w:val="24"/>
    </w:rPr>
  </w:style>
  <w:style w:type="paragraph" w:styleId="1">
    <w:name w:val="heading 1"/>
    <w:basedOn w:val="a"/>
    <w:next w:val="a"/>
    <w:link w:val="1Char"/>
    <w:qFormat/>
    <w:rsid w:val="002149AD"/>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2149AD"/>
    <w:pPr>
      <w:shd w:val="clear" w:color="auto" w:fill="000080"/>
    </w:pPr>
  </w:style>
  <w:style w:type="paragraph" w:styleId="a4">
    <w:name w:val="annotation text"/>
    <w:basedOn w:val="a"/>
    <w:link w:val="Char"/>
    <w:qFormat/>
    <w:rsid w:val="002149AD"/>
    <w:pPr>
      <w:jc w:val="left"/>
    </w:pPr>
    <w:rPr>
      <w:rFonts w:ascii="Calibri" w:hAnsi="Calibri"/>
      <w:szCs w:val="22"/>
    </w:rPr>
  </w:style>
  <w:style w:type="paragraph" w:styleId="a5">
    <w:name w:val="Body Text"/>
    <w:basedOn w:val="a"/>
    <w:qFormat/>
    <w:rsid w:val="002149AD"/>
    <w:pPr>
      <w:spacing w:after="120"/>
    </w:pPr>
  </w:style>
  <w:style w:type="paragraph" w:styleId="a6">
    <w:name w:val="Body Text Indent"/>
    <w:basedOn w:val="a"/>
    <w:link w:val="Char0"/>
    <w:qFormat/>
    <w:rsid w:val="002149AD"/>
    <w:pPr>
      <w:ind w:firstLineChars="500" w:firstLine="1807"/>
    </w:pPr>
    <w:rPr>
      <w:rFonts w:eastAsia="方正小标宋简体"/>
      <w:b/>
      <w:bCs/>
      <w:sz w:val="36"/>
    </w:rPr>
  </w:style>
  <w:style w:type="paragraph" w:styleId="a7">
    <w:name w:val="Plain Text"/>
    <w:basedOn w:val="a"/>
    <w:qFormat/>
    <w:rsid w:val="002149AD"/>
    <w:rPr>
      <w:rFonts w:ascii="宋体" w:hAnsi="Courier New" w:cs="Courier New"/>
      <w:szCs w:val="21"/>
    </w:rPr>
  </w:style>
  <w:style w:type="paragraph" w:styleId="a8">
    <w:name w:val="Date"/>
    <w:basedOn w:val="a"/>
    <w:next w:val="a"/>
    <w:qFormat/>
    <w:rsid w:val="002149AD"/>
    <w:pPr>
      <w:ind w:leftChars="2500" w:left="100"/>
    </w:pPr>
  </w:style>
  <w:style w:type="paragraph" w:styleId="2">
    <w:name w:val="Body Text Indent 2"/>
    <w:basedOn w:val="a"/>
    <w:qFormat/>
    <w:rsid w:val="002149AD"/>
    <w:pPr>
      <w:spacing w:after="120" w:line="480" w:lineRule="auto"/>
      <w:ind w:leftChars="200" w:left="420"/>
    </w:pPr>
  </w:style>
  <w:style w:type="paragraph" w:styleId="a9">
    <w:name w:val="Balloon Text"/>
    <w:basedOn w:val="a"/>
    <w:link w:val="Char1"/>
    <w:uiPriority w:val="99"/>
    <w:rsid w:val="002149AD"/>
    <w:rPr>
      <w:sz w:val="18"/>
      <w:szCs w:val="18"/>
    </w:rPr>
  </w:style>
  <w:style w:type="paragraph" w:styleId="aa">
    <w:name w:val="footer"/>
    <w:basedOn w:val="a"/>
    <w:link w:val="Char2"/>
    <w:uiPriority w:val="99"/>
    <w:rsid w:val="002149AD"/>
    <w:pPr>
      <w:tabs>
        <w:tab w:val="center" w:pos="4153"/>
        <w:tab w:val="right" w:pos="8306"/>
      </w:tabs>
      <w:snapToGrid w:val="0"/>
      <w:jc w:val="left"/>
    </w:pPr>
    <w:rPr>
      <w:sz w:val="18"/>
      <w:szCs w:val="18"/>
    </w:rPr>
  </w:style>
  <w:style w:type="paragraph" w:styleId="ab">
    <w:name w:val="header"/>
    <w:basedOn w:val="a"/>
    <w:link w:val="Char3"/>
    <w:rsid w:val="002149AD"/>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4"/>
    <w:uiPriority w:val="99"/>
    <w:rsid w:val="002149AD"/>
    <w:pPr>
      <w:snapToGrid w:val="0"/>
      <w:jc w:val="left"/>
    </w:pPr>
    <w:rPr>
      <w:rFonts w:ascii="Calibri" w:hAnsi="Calibri"/>
      <w:sz w:val="18"/>
      <w:szCs w:val="18"/>
    </w:rPr>
  </w:style>
  <w:style w:type="paragraph" w:styleId="ad">
    <w:name w:val="Normal (Web)"/>
    <w:basedOn w:val="a"/>
    <w:rsid w:val="002149AD"/>
    <w:pPr>
      <w:widowControl/>
      <w:spacing w:before="100" w:beforeAutospacing="1" w:after="100" w:afterAutospacing="1"/>
      <w:jc w:val="left"/>
    </w:pPr>
    <w:rPr>
      <w:rFonts w:ascii="宋体" w:hAnsi="宋体"/>
      <w:color w:val="000000"/>
      <w:kern w:val="0"/>
      <w:sz w:val="24"/>
    </w:rPr>
  </w:style>
  <w:style w:type="character" w:styleId="ae">
    <w:name w:val="Strong"/>
    <w:uiPriority w:val="22"/>
    <w:qFormat/>
    <w:rsid w:val="002149AD"/>
    <w:rPr>
      <w:b/>
      <w:bCs/>
    </w:rPr>
  </w:style>
  <w:style w:type="character" w:styleId="af">
    <w:name w:val="page number"/>
    <w:basedOn w:val="a0"/>
    <w:rsid w:val="002149AD"/>
  </w:style>
  <w:style w:type="character" w:styleId="af0">
    <w:name w:val="FollowedHyperlink"/>
    <w:basedOn w:val="a0"/>
    <w:rsid w:val="002149AD"/>
    <w:rPr>
      <w:color w:val="800080"/>
      <w:u w:val="single"/>
    </w:rPr>
  </w:style>
  <w:style w:type="character" w:styleId="af1">
    <w:name w:val="Hyperlink"/>
    <w:qFormat/>
    <w:rsid w:val="002149AD"/>
    <w:rPr>
      <w:color w:val="0000FF"/>
      <w:u w:val="single"/>
    </w:rPr>
  </w:style>
  <w:style w:type="character" w:styleId="af2">
    <w:name w:val="footnote reference"/>
    <w:uiPriority w:val="99"/>
    <w:rsid w:val="002149AD"/>
    <w:rPr>
      <w:vertAlign w:val="superscript"/>
    </w:rPr>
  </w:style>
  <w:style w:type="table" w:styleId="af3">
    <w:name w:val="Table Grid"/>
    <w:basedOn w:val="a1"/>
    <w:uiPriority w:val="59"/>
    <w:rsid w:val="00214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
    <w:rsid w:val="002149AD"/>
    <w:pPr>
      <w:tabs>
        <w:tab w:val="left" w:pos="360"/>
      </w:tabs>
    </w:pPr>
    <w:rPr>
      <w:sz w:val="24"/>
    </w:rPr>
  </w:style>
  <w:style w:type="paragraph" w:customStyle="1" w:styleId="Char10">
    <w:name w:val="Char1"/>
    <w:basedOn w:val="a"/>
    <w:rsid w:val="002149AD"/>
    <w:rPr>
      <w:rFonts w:ascii="仿宋_GB2312"/>
      <w:b/>
      <w:sz w:val="30"/>
      <w:szCs w:val="32"/>
    </w:rPr>
  </w:style>
  <w:style w:type="paragraph" w:customStyle="1" w:styleId="10">
    <w:name w:val="列出段落1"/>
    <w:basedOn w:val="a"/>
    <w:uiPriority w:val="34"/>
    <w:qFormat/>
    <w:rsid w:val="002149AD"/>
    <w:pPr>
      <w:ind w:firstLineChars="200" w:firstLine="420"/>
    </w:pPr>
    <w:rPr>
      <w:rFonts w:ascii="Calibri" w:hAnsi="Calibri"/>
      <w:szCs w:val="22"/>
    </w:rPr>
  </w:style>
  <w:style w:type="paragraph" w:customStyle="1" w:styleId="0">
    <w:name w:val="0"/>
    <w:basedOn w:val="a"/>
    <w:rsid w:val="002149AD"/>
    <w:pPr>
      <w:widowControl/>
      <w:snapToGrid w:val="0"/>
    </w:pPr>
    <w:rPr>
      <w:kern w:val="0"/>
      <w:szCs w:val="21"/>
    </w:rPr>
  </w:style>
  <w:style w:type="paragraph" w:customStyle="1" w:styleId="p0">
    <w:name w:val="p0"/>
    <w:basedOn w:val="a"/>
    <w:uiPriority w:val="99"/>
    <w:rsid w:val="002149AD"/>
    <w:pPr>
      <w:widowControl/>
      <w:ind w:firstLine="420"/>
      <w:jc w:val="left"/>
    </w:pPr>
    <w:rPr>
      <w:kern w:val="0"/>
      <w:sz w:val="20"/>
      <w:szCs w:val="20"/>
    </w:rPr>
  </w:style>
  <w:style w:type="paragraph" w:customStyle="1" w:styleId="20">
    <w:name w:val="列出段落2"/>
    <w:basedOn w:val="a"/>
    <w:uiPriority w:val="34"/>
    <w:qFormat/>
    <w:rsid w:val="002149AD"/>
    <w:pPr>
      <w:ind w:firstLineChars="200" w:firstLine="420"/>
    </w:pPr>
  </w:style>
  <w:style w:type="paragraph" w:customStyle="1" w:styleId="CharChar5Char">
    <w:name w:val="Char Char5 Char"/>
    <w:basedOn w:val="a"/>
    <w:rsid w:val="002149AD"/>
    <w:pPr>
      <w:widowControl/>
      <w:spacing w:after="160" w:line="240" w:lineRule="exact"/>
      <w:jc w:val="left"/>
    </w:pPr>
    <w:rPr>
      <w:szCs w:val="20"/>
    </w:rPr>
  </w:style>
  <w:style w:type="paragraph" w:customStyle="1" w:styleId="21">
    <w:name w:val="列出段落21"/>
    <w:basedOn w:val="a"/>
    <w:rsid w:val="002149AD"/>
    <w:pPr>
      <w:ind w:firstLineChars="200" w:firstLine="420"/>
    </w:pPr>
    <w:rPr>
      <w:szCs w:val="21"/>
    </w:rPr>
  </w:style>
  <w:style w:type="paragraph" w:customStyle="1" w:styleId="11">
    <w:name w:val="普通(网站)11"/>
    <w:basedOn w:val="a"/>
    <w:qFormat/>
    <w:rsid w:val="002149AD"/>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2149AD"/>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rsid w:val="002149AD"/>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rsid w:val="002149AD"/>
    <w:pPr>
      <w:ind w:firstLineChars="200" w:firstLine="420"/>
    </w:pPr>
  </w:style>
  <w:style w:type="character" w:customStyle="1" w:styleId="ca-61">
    <w:name w:val="ca-61"/>
    <w:rsid w:val="002149AD"/>
    <w:rPr>
      <w:rFonts w:ascii="仿宋_GB2312" w:eastAsia="仿宋_GB2312" w:hint="eastAsia"/>
      <w:color w:val="000000"/>
      <w:sz w:val="32"/>
      <w:szCs w:val="32"/>
    </w:rPr>
  </w:style>
  <w:style w:type="character" w:customStyle="1" w:styleId="zw">
    <w:name w:val="zw"/>
    <w:basedOn w:val="a0"/>
    <w:rsid w:val="002149AD"/>
  </w:style>
  <w:style w:type="character" w:customStyle="1" w:styleId="apple-style-span">
    <w:name w:val="apple-style-span"/>
    <w:basedOn w:val="a0"/>
    <w:rsid w:val="002149AD"/>
  </w:style>
  <w:style w:type="character" w:customStyle="1" w:styleId="Char2">
    <w:name w:val="页脚 Char"/>
    <w:basedOn w:val="a0"/>
    <w:link w:val="aa"/>
    <w:uiPriority w:val="99"/>
    <w:qFormat/>
    <w:rsid w:val="002149AD"/>
    <w:rPr>
      <w:kern w:val="2"/>
      <w:sz w:val="18"/>
      <w:szCs w:val="18"/>
    </w:rPr>
  </w:style>
  <w:style w:type="character" w:customStyle="1" w:styleId="1Char">
    <w:name w:val="标题 1 Char"/>
    <w:basedOn w:val="a0"/>
    <w:link w:val="1"/>
    <w:rsid w:val="002149AD"/>
    <w:rPr>
      <w:rFonts w:ascii="Cambria" w:eastAsia="方正小标宋_GBK" w:hAnsi="Cambria" w:cs="宋体"/>
      <w:caps/>
      <w:sz w:val="44"/>
      <w:szCs w:val="28"/>
    </w:rPr>
  </w:style>
  <w:style w:type="character" w:customStyle="1" w:styleId="Char4">
    <w:name w:val="脚注文本 Char"/>
    <w:basedOn w:val="a0"/>
    <w:link w:val="ac"/>
    <w:uiPriority w:val="99"/>
    <w:rsid w:val="002149AD"/>
    <w:rPr>
      <w:rFonts w:ascii="Calibri" w:hAnsi="Calibri"/>
      <w:kern w:val="2"/>
      <w:sz w:val="18"/>
      <w:szCs w:val="18"/>
    </w:rPr>
  </w:style>
  <w:style w:type="paragraph" w:customStyle="1" w:styleId="4">
    <w:name w:val="列出段落4"/>
    <w:basedOn w:val="a"/>
    <w:uiPriority w:val="34"/>
    <w:qFormat/>
    <w:rsid w:val="002149AD"/>
    <w:pPr>
      <w:ind w:firstLineChars="200" w:firstLine="420"/>
    </w:pPr>
  </w:style>
  <w:style w:type="character" w:customStyle="1" w:styleId="mainarticletitle1">
    <w:name w:val="main_articletitle1"/>
    <w:rsid w:val="002149AD"/>
    <w:rPr>
      <w:b/>
      <w:bCs/>
      <w:sz w:val="27"/>
      <w:szCs w:val="27"/>
    </w:rPr>
  </w:style>
  <w:style w:type="character" w:customStyle="1" w:styleId="Char0">
    <w:name w:val="正文文本缩进 Char"/>
    <w:link w:val="a6"/>
    <w:rsid w:val="002149AD"/>
    <w:rPr>
      <w:rFonts w:eastAsia="方正小标宋简体"/>
      <w:b/>
      <w:bCs/>
      <w:kern w:val="2"/>
      <w:sz w:val="36"/>
      <w:szCs w:val="24"/>
    </w:rPr>
  </w:style>
  <w:style w:type="paragraph" w:customStyle="1" w:styleId="NewNewNew">
    <w:name w:val="正文 New New New"/>
    <w:rsid w:val="002149AD"/>
    <w:pPr>
      <w:widowControl w:val="0"/>
      <w:jc w:val="both"/>
    </w:pPr>
    <w:rPr>
      <w:rFonts w:eastAsia="仿宋_GB2312"/>
      <w:kern w:val="2"/>
      <w:sz w:val="32"/>
      <w:szCs w:val="24"/>
    </w:rPr>
  </w:style>
  <w:style w:type="character" w:customStyle="1" w:styleId="Char3">
    <w:name w:val="页眉 Char"/>
    <w:link w:val="ab"/>
    <w:rsid w:val="002149AD"/>
    <w:rPr>
      <w:kern w:val="2"/>
      <w:sz w:val="18"/>
      <w:szCs w:val="18"/>
    </w:rPr>
  </w:style>
  <w:style w:type="character" w:customStyle="1" w:styleId="12">
    <w:name w:val="不明显强调1"/>
    <w:basedOn w:val="a0"/>
    <w:uiPriority w:val="19"/>
    <w:qFormat/>
    <w:rsid w:val="002149AD"/>
    <w:rPr>
      <w:i/>
      <w:iCs/>
      <w:color w:val="808080"/>
    </w:rPr>
  </w:style>
  <w:style w:type="paragraph" w:customStyle="1" w:styleId="af4">
    <w:name w:val="正文+二号"/>
    <w:basedOn w:val="a"/>
    <w:rsid w:val="002149AD"/>
    <w:pPr>
      <w:jc w:val="center"/>
    </w:pPr>
    <w:rPr>
      <w:rFonts w:ascii="仿宋" w:eastAsia="仿宋" w:hAnsi="仿宋"/>
      <w:sz w:val="44"/>
      <w:szCs w:val="44"/>
    </w:rPr>
  </w:style>
  <w:style w:type="paragraph" w:customStyle="1" w:styleId="13">
    <w:name w:val="无间隔1"/>
    <w:uiPriority w:val="1"/>
    <w:qFormat/>
    <w:rsid w:val="002149AD"/>
    <w:pPr>
      <w:widowControl w:val="0"/>
      <w:jc w:val="both"/>
    </w:pPr>
    <w:rPr>
      <w:rFonts w:ascii="Calibri" w:hAnsi="Calibri"/>
      <w:kern w:val="2"/>
      <w:sz w:val="21"/>
      <w:szCs w:val="22"/>
    </w:rPr>
  </w:style>
  <w:style w:type="character" w:customStyle="1" w:styleId="Char">
    <w:name w:val="批注文字 Char"/>
    <w:basedOn w:val="a0"/>
    <w:link w:val="a4"/>
    <w:rsid w:val="002149AD"/>
    <w:rPr>
      <w:rFonts w:ascii="Calibri" w:hAnsi="Calibri"/>
      <w:kern w:val="2"/>
      <w:sz w:val="21"/>
      <w:szCs w:val="22"/>
    </w:rPr>
  </w:style>
  <w:style w:type="character" w:customStyle="1" w:styleId="Char1">
    <w:name w:val="批注框文本 Char"/>
    <w:link w:val="a9"/>
    <w:uiPriority w:val="99"/>
    <w:rsid w:val="002149AD"/>
    <w:rPr>
      <w:kern w:val="2"/>
      <w:sz w:val="18"/>
      <w:szCs w:val="18"/>
    </w:rPr>
  </w:style>
  <w:style w:type="paragraph" w:customStyle="1" w:styleId="af5">
    <w:name w:val="楷四"/>
    <w:basedOn w:val="a"/>
    <w:rsid w:val="002149AD"/>
    <w:pPr>
      <w:spacing w:line="360" w:lineRule="auto"/>
      <w:ind w:firstLine="340"/>
      <w:jc w:val="left"/>
    </w:pPr>
    <w:rPr>
      <w:rFonts w:eastAsia="楷体_GB2312"/>
      <w:kern w:val="0"/>
      <w:sz w:val="28"/>
    </w:rPr>
  </w:style>
  <w:style w:type="paragraph" w:customStyle="1" w:styleId="af6">
    <w:name w:val="正楷四"/>
    <w:basedOn w:val="a"/>
    <w:rsid w:val="002149AD"/>
    <w:pPr>
      <w:spacing w:line="300" w:lineRule="auto"/>
    </w:pPr>
    <w:rPr>
      <w:rFonts w:ascii="宋体" w:eastAsia="楷体_GB2312" w:hAnsi="宋体"/>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7E527-5BC3-4CA8-8E7A-855D7447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Words>
  <Characters>2246</Characters>
  <Application>Microsoft Office Word</Application>
  <DocSecurity>0</DocSecurity>
  <Lines>18</Lines>
  <Paragraphs>5</Paragraphs>
  <ScaleCrop>false</ScaleCrop>
  <Company>jyj</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成都市教育局关于</dc:title>
  <dc:creator>teacher4</dc:creator>
  <cp:lastModifiedBy>Administrator</cp:lastModifiedBy>
  <cp:revision>5</cp:revision>
  <cp:lastPrinted>2016-10-09T02:37:00Z</cp:lastPrinted>
  <dcterms:created xsi:type="dcterms:W3CDTF">2016-10-21T07:34:00Z</dcterms:created>
  <dcterms:modified xsi:type="dcterms:W3CDTF">2016-10-24T06:26:00Z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