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bidi="ar"/>
        </w:rPr>
        <w:t>相约云端，“音”为有你</w:t>
      </w:r>
    </w:p>
    <w:p>
      <w:pPr>
        <w:widowControl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————成都市双流区名师夏加强工作室课例研讨活动 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>(撰稿：杨 潘)</w:t>
      </w: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lang w:bidi="ar"/>
        </w:rPr>
        <w:t xml:space="preserve">  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/>
        </w:rPr>
        <w:t xml:space="preserve">     </w:t>
      </w:r>
      <w:r>
        <w:rPr>
          <w:rFonts w:hint="eastAsia" w:asciiTheme="minorEastAsia" w:hAnsiTheme="minorEastAsia" w:cstheme="minorEastAsia"/>
          <w:sz w:val="24"/>
        </w:rPr>
        <w:t xml:space="preserve"> 阳春三月，万物复苏。2022年3月17日上午，为充分响应落实教育局关于疫情防控的要求，双流区名师夏加强工作室的成员们相约云端，以腾讯会议的方式开展了“基于教学评一致的班级合唱教学策略研究（线上课例研讨）”活动。</w:t>
      </w:r>
    </w:p>
    <w:p>
      <w:pPr>
        <w:spacing w:line="360" w:lineRule="auto"/>
        <w:ind w:firstLine="1200" w:firstLineChars="5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1104900" cy="1858010"/>
            <wp:effectExtent l="0" t="0" r="0" b="889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rcRect t="8941" r="-205" b="9276"/>
                    <a:stretch>
                      <a:fillRect/>
                    </a:stretch>
                  </pic:blipFill>
                  <pic:spPr>
                    <a:xfrm>
                      <a:off x="0" y="0"/>
                      <a:ext cx="1108413" cy="186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1228090" cy="1852930"/>
            <wp:effectExtent l="0" t="0" r="0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5"/>
                    <a:srcRect t="9217" r="774" b="8839"/>
                    <a:stretch>
                      <a:fillRect/>
                    </a:stretch>
                  </pic:blipFill>
                  <pic:spPr>
                    <a:xfrm>
                      <a:off x="0" y="0"/>
                      <a:ext cx="1235039" cy="186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1204595" cy="1823720"/>
            <wp:effectExtent l="0" t="0" r="0" b="508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6"/>
                    <a:srcRect t="8941" r="979" b="9006"/>
                    <a:stretch>
                      <a:fillRect/>
                    </a:stretch>
                  </pic:blipFill>
                  <pic:spPr>
                    <a:xfrm>
                      <a:off x="0" y="0"/>
                      <a:ext cx="1210605" cy="183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56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在这次活动中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,</w:t>
      </w:r>
      <w:r>
        <w:rPr>
          <w:rFonts w:hint="eastAsia" w:asciiTheme="minorEastAsia" w:hAnsiTheme="minorEastAsia" w:cstheme="minorEastAsia"/>
          <w:sz w:val="24"/>
        </w:rPr>
        <w:t>来自黄水小学唐艺维老师和棠湖小学（南区）杨潘老师分别进行了课例展示。在3月16日时，两位老师将上课视频以录制的形式进行分享。</w:t>
      </w:r>
    </w:p>
    <w:p>
      <w:pPr>
        <w:pStyle w:val="4"/>
        <w:spacing w:line="360" w:lineRule="auto"/>
        <w:ind w:firstLine="560" w:firstLineChars="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一节研讨课是由唐艺维老师执教的二年级下册（唱歌课）《小蜜蜂》，唐老师通过划旋律线、声势律动、加入课堂乐器等教学手段牢牢地抓住了学生的注意力。唐老师教学思路清晰，教学活动设计丰富，除了关注孩子的聆听习惯，还非常注重引导孩子们用活泼的情绪、好听的声音准确演唱《小蜜蜂》，她用扎实的声乐基本功和钢琴伴奏技能感染着每一位孩子，为我们呈现了一群快乐、幸福的小蜜蜂愉快歌唱的场景。</w:t>
      </w:r>
    </w:p>
    <w:p>
      <w:pPr>
        <w:pStyle w:val="4"/>
        <w:spacing w:line="360" w:lineRule="auto"/>
        <w:ind w:firstLine="560"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2431415" cy="1230630"/>
            <wp:effectExtent l="0" t="0" r="6985" b="762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rcRect l="8752" t="994" r="9319" b="-419"/>
                    <a:stretch>
                      <a:fillRect/>
                    </a:stretch>
                  </pic:blipFill>
                  <pic:spPr>
                    <a:xfrm>
                      <a:off x="0" y="0"/>
                      <a:ext cx="2457878" cy="124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2413000" cy="1196975"/>
            <wp:effectExtent l="0" t="0" r="6350" b="317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8"/>
                    <a:srcRect l="8897" t="26" r="9042" b="471"/>
                    <a:stretch>
                      <a:fillRect/>
                    </a:stretch>
                  </pic:blipFill>
                  <pic:spPr>
                    <a:xfrm>
                      <a:off x="0" y="0"/>
                      <a:ext cx="2426803" cy="120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节研讨课是由棠湖小学（南区）杨潘老师执教四年级上册（欣赏课）《祝你快乐》，杨老师教态亲切有感染力、语调高低适宜，以视频播放为导入，围绕曲式结构来设计丰富的教学活动，在“猜拳”环节营造了愉悦的氛围，让孩子们在“乐中学，学中乐”。板书的“图形谱”也是清晰明了，让学生一目了然，学生的上课状态课前课后有了明显的变化。</w:t>
      </w:r>
    </w:p>
    <w:p>
      <w:pPr>
        <w:pStyle w:val="4"/>
        <w:spacing w:line="360" w:lineRule="auto"/>
        <w:ind w:firstLine="48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827405" cy="1866265"/>
            <wp:effectExtent l="0" t="0" r="0" b="635"/>
            <wp:docPr id="12" name="图片 12" descr="微信图片_20220317163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317163758"/>
                    <pic:cNvPicPr>
                      <a:picLocks noChangeAspect="1"/>
                    </pic:cNvPicPr>
                  </pic:nvPicPr>
                  <pic:blipFill>
                    <a:blip r:embed="rId9"/>
                    <a:srcRect t="17007" r="485"/>
                    <a:stretch>
                      <a:fillRect/>
                    </a:stretch>
                  </pic:blipFill>
                  <pic:spPr>
                    <a:xfrm>
                      <a:off x="0" y="0"/>
                      <a:ext cx="835372" cy="188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792480" cy="1841500"/>
            <wp:effectExtent l="0" t="0" r="7620" b="6350"/>
            <wp:docPr id="13" name="图片 13" descr="微信图片_20220317163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317163803"/>
                    <pic:cNvPicPr>
                      <a:picLocks noChangeAspect="1"/>
                    </pic:cNvPicPr>
                  </pic:nvPicPr>
                  <pic:blipFill>
                    <a:blip r:embed="rId10"/>
                    <a:srcRect t="8521" r="-151"/>
                    <a:stretch>
                      <a:fillRect/>
                    </a:stretch>
                  </pic:blipFill>
                  <pic:spPr>
                    <a:xfrm>
                      <a:off x="0" y="0"/>
                      <a:ext cx="804414" cy="186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774700" cy="1844675"/>
            <wp:effectExtent l="0" t="0" r="6350" b="3175"/>
            <wp:docPr id="15" name="图片 15" descr="微信图片_2022031716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317163812"/>
                    <pic:cNvPicPr>
                      <a:picLocks noChangeAspect="1"/>
                    </pic:cNvPicPr>
                  </pic:nvPicPr>
                  <pic:blipFill>
                    <a:blip r:embed="rId11"/>
                    <a:srcRect t="15330" r="75"/>
                    <a:stretch>
                      <a:fillRect/>
                    </a:stretch>
                  </pic:blipFill>
                  <pic:spPr>
                    <a:xfrm>
                      <a:off x="0" y="0"/>
                      <a:ext cx="790159" cy="188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2078355" cy="1825625"/>
            <wp:effectExtent l="0" t="0" r="0" b="3175"/>
            <wp:docPr id="8" name="图片 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4508" cy="184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8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月17日早上9：00，成员们准时蹲守在腾讯会议云平台，进行评课议课！大家对两位老师的课堂教学给与了充分的肯定，认为两位老师教态亲切自然、有感染力，在学习过程中注重学生的体验。两位老师都运用了声势律动、划旋律线、观察模仿等多种教学手段，学生的参与积极性强，而且每一次音乐聆听都做到了有效性。不管是教师示范还是细节处理都充分地展示了教师的专业素养，学生从走进来到走出去有了明显的变化！同时，大家也对两节课提出了一些建议和值得探讨的问题。通过评课，大家各抒已见、畅所欲言，在交流中达到思维的碰撞，有了更多的深思和期许！</w:t>
      </w:r>
    </w:p>
    <w:p>
      <w:pPr>
        <w:pStyle w:val="4"/>
        <w:spacing w:line="360" w:lineRule="auto"/>
        <w:ind w:firstLine="560"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813435" cy="1953895"/>
            <wp:effectExtent l="0" t="0" r="5715" b="8255"/>
            <wp:docPr id="16" name="图片 16" descr="微信图片_2022031716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317163816"/>
                    <pic:cNvPicPr>
                      <a:picLocks noChangeAspect="1"/>
                    </pic:cNvPicPr>
                  </pic:nvPicPr>
                  <pic:blipFill>
                    <a:blip r:embed="rId13"/>
                    <a:srcRect t="12782" r="-751"/>
                    <a:stretch>
                      <a:fillRect/>
                    </a:stretch>
                  </pic:blipFill>
                  <pic:spPr>
                    <a:xfrm>
                      <a:off x="0" y="0"/>
                      <a:ext cx="824458" cy="19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825500" cy="1979930"/>
            <wp:effectExtent l="0" t="0" r="0" b="1270"/>
            <wp:docPr id="17" name="图片 17" descr="微信图片_2022031716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0317163828"/>
                    <pic:cNvPicPr>
                      <a:picLocks noChangeAspect="1"/>
                    </pic:cNvPicPr>
                  </pic:nvPicPr>
                  <pic:blipFill>
                    <a:blip r:embed="rId14"/>
                    <a:srcRect t="12388" r="-356"/>
                    <a:stretch>
                      <a:fillRect/>
                    </a:stretch>
                  </pic:blipFill>
                  <pic:spPr>
                    <a:xfrm>
                      <a:off x="0" y="0"/>
                      <a:ext cx="847046" cy="203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819150" cy="1953895"/>
            <wp:effectExtent l="0" t="0" r="0" b="8255"/>
            <wp:docPr id="18" name="图片 18" descr="微信图片_2022031716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20317163841"/>
                    <pic:cNvPicPr>
                      <a:picLocks noChangeAspect="1"/>
                    </pic:cNvPicPr>
                  </pic:nvPicPr>
                  <pic:blipFill>
                    <a:blip r:embed="rId15"/>
                    <a:srcRect t="12955" r="48"/>
                    <a:stretch>
                      <a:fillRect/>
                    </a:stretch>
                  </pic:blipFill>
                  <pic:spPr>
                    <a:xfrm>
                      <a:off x="0" y="0"/>
                      <a:ext cx="838682" cy="200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2368550" cy="1934210"/>
            <wp:effectExtent l="0" t="0" r="0" b="8890"/>
            <wp:docPr id="9" name="图片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1545" cy="196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sz w:val="24"/>
        </w:rPr>
        <w:t xml:space="preserve">     </w:t>
      </w:r>
    </w:p>
    <w:p>
      <w:pPr>
        <w:pStyle w:val="4"/>
        <w:spacing w:line="360" w:lineRule="auto"/>
        <w:ind w:firstLine="720" w:firstLineChars="3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最后，工作室导师夏加强对两位老师的课堂教学进行了点评，值得肯定的方面：1、两位老师的敬业态度让他很感动；2、两位老师都是立足学情在设计教学活动；3、两位老师都深入教材分析，挖掘音乐要素。充分体现在：以学生兴趣为导向，利用听觉、视觉等多觉联动；关注学生音色；关注音乐要素等。</w:t>
      </w:r>
    </w:p>
    <w:p>
      <w:pPr>
        <w:spacing w:line="360" w:lineRule="auto"/>
        <w:ind w:firstLine="1837" w:firstLineChars="875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/>
        </w:rPr>
        <w:drawing>
          <wp:inline distT="0" distB="0" distL="114300" distR="114300">
            <wp:extent cx="1085215" cy="1986915"/>
            <wp:effectExtent l="0" t="0" r="635" b="0"/>
            <wp:docPr id="19" name="图片 1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"/>
                    <pic:cNvPicPr>
                      <a:picLocks noChangeAspect="1"/>
                    </pic:cNvPicPr>
                  </pic:nvPicPr>
                  <pic:blipFill>
                    <a:blip r:embed="rId17"/>
                    <a:srcRect t="3581" r="949"/>
                    <a:stretch>
                      <a:fillRect/>
                    </a:stretch>
                  </pic:blipFill>
                  <pic:spPr>
                    <a:xfrm>
                      <a:off x="0" y="0"/>
                      <a:ext cx="1099639" cy="201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drawing>
          <wp:inline distT="0" distB="0" distL="114300" distR="114300">
            <wp:extent cx="971550" cy="2000885"/>
            <wp:effectExtent l="0" t="0" r="0" b="0"/>
            <wp:docPr id="14" name="图片 1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9097" cy="201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0"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同时，他还对所有工作室成员提出了四点建议与反思：1、如何最大化发挥学生的自主性；2、教学语言如何精炼，并鼓励老师们扩大自己的舞台，走进学生；3、师的范唱和范奏能否再深入、问题设置是否有考究；4、视频录制课，如何做到高质量。</w:t>
      </w:r>
    </w:p>
    <w:p>
      <w:pPr>
        <w:pStyle w:val="4"/>
        <w:spacing w:line="360" w:lineRule="auto"/>
        <w:ind w:firstLine="0" w:firstLineChars="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  </w:t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1517650" cy="1515110"/>
            <wp:effectExtent l="0" t="0" r="6350" b="8890"/>
            <wp:docPr id="11" name="图片 1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4"/>
                    <pic:cNvPicPr>
                      <a:picLocks noChangeAspect="1"/>
                    </pic:cNvPicPr>
                  </pic:nvPicPr>
                  <pic:blipFill>
                    <a:blip r:embed="rId19"/>
                    <a:srcRect t="3961" r="-482" b="8116"/>
                    <a:stretch>
                      <a:fillRect/>
                    </a:stretch>
                  </pic:blipFill>
                  <pic:spPr>
                    <a:xfrm>
                      <a:off x="0" y="0"/>
                      <a:ext cx="1538097" cy="153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2286000" cy="1492250"/>
            <wp:effectExtent l="0" t="0" r="0" b="0"/>
            <wp:docPr id="10" name="图片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8402" cy="150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课例研修活动为工作室的成员们提供了相互交流、合作学习的机会，为年轻老师提供了很好的历练、成长平台。相信再师父的带领下，学员们都能实现共同成长、共同前行，成为一名幸福、优秀的艺术老师！</w:t>
      </w:r>
    </w:p>
    <w:p>
      <w:pPr>
        <w:pStyle w:val="4"/>
        <w:ind w:firstLine="0" w:firstLineChars="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6E55"/>
    <w:rsid w:val="004B00C8"/>
    <w:rsid w:val="005022E3"/>
    <w:rsid w:val="00597A47"/>
    <w:rsid w:val="00984899"/>
    <w:rsid w:val="00A359AC"/>
    <w:rsid w:val="00C706C0"/>
    <w:rsid w:val="0CD05357"/>
    <w:rsid w:val="270C366E"/>
    <w:rsid w:val="42672AE3"/>
    <w:rsid w:val="471C6E55"/>
    <w:rsid w:val="4F852002"/>
    <w:rsid w:val="5B9B60D1"/>
    <w:rsid w:val="7AB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1041</Characters>
  <Lines>8</Lines>
  <Paragraphs>2</Paragraphs>
  <TotalTime>28</TotalTime>
  <ScaleCrop>false</ScaleCrop>
  <LinksUpToDate>false</LinksUpToDate>
  <CharactersWithSpaces>1221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2022-03-17T05:00:00Z</dcterms:created>
  <dc:creator>Candy馨儿</dc:creator>
  <cp:lastModifiedBy>辰星</cp:lastModifiedBy>
  <dcterms:modified xsi:type="dcterms:W3CDTF">2022-03-17T11:06:21Z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47F2E7F36EB948A2AEE4675F324CBB4A</vt:lpwstr>
  </property>
</Properties>
</file>