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962" w:type="dxa"/>
            <w:gridSpan w:val="2"/>
            <w:shd w:val="clear" w:color="auto" w:fill="auto"/>
            <w:vAlign w:val="center"/>
          </w:tcPr>
          <w:p>
            <w:pPr>
              <w:spacing w:line="460" w:lineRule="exact"/>
              <w:jc w:val="center"/>
              <w:rPr>
                <w:rFonts w:ascii="Times New Roman" w:hAnsi="Times New Roman"/>
                <w:b/>
                <w:sz w:val="30"/>
                <w:szCs w:val="30"/>
              </w:rPr>
            </w:pPr>
            <w:r>
              <w:rPr>
                <w:rFonts w:hint="eastAsia" w:ascii="Times New Roman" w:hAnsi="Times New Roman"/>
                <w:b/>
                <w:sz w:val="30"/>
                <w:szCs w:val="30"/>
              </w:rPr>
              <w:t>课时教学设计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33" w:type="dxa"/>
            <w:shd w:val="clear" w:color="auto" w:fill="auto"/>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课题</w:t>
            </w:r>
          </w:p>
        </w:tc>
        <w:tc>
          <w:tcPr>
            <w:tcW w:w="8329" w:type="dxa"/>
            <w:shd w:val="clear" w:color="auto" w:fill="auto"/>
            <w:vAlign w:val="center"/>
          </w:tcPr>
          <w:p>
            <w:pPr>
              <w:spacing w:line="360" w:lineRule="auto"/>
              <w:jc w:val="center"/>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资源的跨区域调配</w:t>
            </w:r>
            <w:r>
              <w:rPr>
                <w:rFonts w:hint="default" w:ascii="Times New Roman" w:hAnsi="Times New Roman" w:eastAsia="宋体"/>
                <w:bCs/>
                <w:sz w:val="24"/>
                <w:szCs w:val="24"/>
                <w:lang w:val="en-US" w:eastAsia="zh-CN"/>
              </w:rPr>
              <w:t>——以</w:t>
            </w:r>
            <w:r>
              <w:rPr>
                <w:rFonts w:hint="eastAsia" w:ascii="Times New Roman" w:hAnsi="Times New Roman"/>
                <w:bCs/>
                <w:sz w:val="24"/>
                <w:szCs w:val="24"/>
                <w:lang w:val="en-US" w:eastAsia="zh-CN"/>
              </w:rPr>
              <w:t>南水北调工程</w:t>
            </w:r>
            <w:r>
              <w:rPr>
                <w:rFonts w:hint="default" w:ascii="Times New Roman" w:hAnsi="Times New Roman" w:eastAsia="宋体"/>
                <w:bCs/>
                <w:sz w:val="24"/>
                <w:szCs w:val="24"/>
                <w:lang w:val="en-US" w:eastAsia="zh-CN"/>
              </w:rPr>
              <w:t>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33" w:type="dxa"/>
            <w:shd w:val="clear" w:color="auto" w:fill="auto"/>
            <w:vAlign w:val="center"/>
          </w:tcPr>
          <w:p>
            <w:pPr>
              <w:spacing w:line="460" w:lineRule="exact"/>
              <w:jc w:val="center"/>
              <w:rPr>
                <w:rFonts w:ascii="Times New Roman" w:hAnsi="Times New Roman"/>
                <w:b/>
                <w:sz w:val="24"/>
                <w:szCs w:val="24"/>
              </w:rPr>
            </w:pPr>
            <w:r>
              <w:rPr>
                <w:rFonts w:hint="eastAsia" w:ascii="Times New Roman" w:hAnsi="Times New Roman"/>
                <w:b/>
                <w:sz w:val="24"/>
                <w:szCs w:val="24"/>
              </w:rPr>
              <w:t>课型</w:t>
            </w:r>
          </w:p>
        </w:tc>
        <w:tc>
          <w:tcPr>
            <w:tcW w:w="8329" w:type="dxa"/>
            <w:shd w:val="clear" w:color="auto" w:fill="auto"/>
            <w:vAlign w:val="center"/>
          </w:tcPr>
          <w:p>
            <w:pPr>
              <w:spacing w:line="460" w:lineRule="exact"/>
              <w:jc w:val="left"/>
              <w:rPr>
                <w:rFonts w:ascii="宋体" w:hAnsi="宋体"/>
                <w:sz w:val="24"/>
                <w:szCs w:val="24"/>
              </w:rPr>
            </w:pPr>
            <w:r>
              <w:rPr>
                <w:rFonts w:hint="eastAsia" w:ascii="Times New Roman" w:hAnsi="Times New Roman"/>
                <w:sz w:val="24"/>
                <w:szCs w:val="24"/>
              </w:rPr>
              <w:t>新授课</w:t>
            </w:r>
            <w:r>
              <w:rPr>
                <w:rFonts w:hint="eastAsia" w:ascii="宋体" w:hAnsi="宋体"/>
                <w:sz w:val="24"/>
                <w:szCs w:val="24"/>
              </w:rPr>
              <w:sym w:font="Wingdings 2" w:char="0052"/>
            </w:r>
            <w:r>
              <w:rPr>
                <w:rFonts w:hint="eastAsia" w:ascii="宋体" w:hAnsi="宋体"/>
                <w:sz w:val="24"/>
                <w:szCs w:val="24"/>
              </w:rPr>
              <w:t xml:space="preserve"> </w:t>
            </w:r>
            <w:r>
              <w:rPr>
                <w:rFonts w:hint="eastAsia" w:ascii="Times New Roman" w:hAnsi="Times New Roman"/>
                <w:sz w:val="24"/>
                <w:szCs w:val="24"/>
              </w:rPr>
              <w:t xml:space="preserve">       章/单元复习课</w:t>
            </w:r>
            <w:r>
              <w:rPr>
                <w:rFonts w:hint="eastAsia" w:ascii="宋体" w:hAnsi="宋体"/>
                <w:sz w:val="24"/>
                <w:szCs w:val="24"/>
                <w:lang w:eastAsia="zh-CN"/>
              </w:rPr>
              <w:sym w:font="Wingdings 2" w:char="00A3"/>
            </w:r>
            <w:r>
              <w:rPr>
                <w:rFonts w:hint="eastAsia" w:ascii="宋体" w:hAnsi="宋体"/>
                <w:sz w:val="24"/>
                <w:szCs w:val="24"/>
              </w:rPr>
              <w:t xml:space="preserve">     </w:t>
            </w:r>
            <w:r>
              <w:rPr>
                <w:rFonts w:hint="eastAsia" w:ascii="Times New Roman" w:hAnsi="Times New Roman"/>
                <w:sz w:val="24"/>
                <w:szCs w:val="24"/>
              </w:rPr>
              <w:t>专题复习课</w:t>
            </w:r>
            <w:r>
              <w:rPr>
                <w:rFonts w:hint="eastAsia" w:ascii="宋体" w:hAnsi="宋体"/>
                <w:sz w:val="24"/>
                <w:szCs w:val="24"/>
              </w:rPr>
              <w:t xml:space="preserve">□  </w:t>
            </w:r>
          </w:p>
          <w:p>
            <w:pPr>
              <w:spacing w:line="460" w:lineRule="exact"/>
              <w:jc w:val="left"/>
              <w:rPr>
                <w:rFonts w:ascii="Times New Roman" w:hAnsi="Times New Roman"/>
                <w:sz w:val="24"/>
                <w:szCs w:val="24"/>
              </w:rPr>
            </w:pPr>
            <w:r>
              <w:rPr>
                <w:rFonts w:hint="eastAsia" w:ascii="Times New Roman" w:hAnsi="Times New Roman"/>
                <w:sz w:val="24"/>
                <w:szCs w:val="24"/>
              </w:rPr>
              <w:t>习题/试卷讲评课</w:t>
            </w:r>
            <w:r>
              <w:rPr>
                <w:rFonts w:hint="eastAsia" w:ascii="宋体" w:hAnsi="宋体"/>
                <w:sz w:val="24"/>
                <w:szCs w:val="24"/>
              </w:rPr>
              <w:t>□    学科实践活动课□     其他</w:t>
            </w:r>
            <w:r>
              <w:rPr>
                <w:rFonts w:hint="eastAsia" w:ascii="宋体" w:hAnsi="宋体"/>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0" w:hRule="atLeast"/>
          <w:jc w:val="center"/>
        </w:trPr>
        <w:tc>
          <w:tcPr>
            <w:tcW w:w="9962" w:type="dxa"/>
            <w:gridSpan w:val="2"/>
            <w:shd w:val="clear" w:color="auto" w:fill="auto"/>
            <w:vAlign w:val="center"/>
          </w:tcPr>
          <w:p>
            <w:pPr>
              <w:numPr>
                <w:ilvl w:val="0"/>
                <w:numId w:val="1"/>
              </w:numPr>
              <w:spacing w:line="320" w:lineRule="exact"/>
              <w:ind w:left="425" w:leftChars="0" w:hanging="425" w:firstLineChars="0"/>
              <w:jc w:val="left"/>
              <w:rPr>
                <w:rFonts w:ascii="Times New Roman" w:hAnsi="Times New Roman"/>
                <w:b/>
                <w:sz w:val="24"/>
                <w:szCs w:val="24"/>
              </w:rPr>
            </w:pPr>
            <w:r>
              <w:rPr>
                <w:rFonts w:ascii="Times New Roman" w:hAnsi="Times New Roman"/>
                <w:b/>
                <w:sz w:val="24"/>
                <w:szCs w:val="24"/>
              </w:rPr>
              <w:t>课程标准分析</w:t>
            </w:r>
          </w:p>
          <w:p>
            <w:pPr>
              <w:keepNext w:val="0"/>
              <w:keepLines w:val="0"/>
              <w:widowControl/>
              <w:suppressLineNumbers w:val="0"/>
              <w:jc w:val="left"/>
              <w:rPr>
                <w:rFonts w:hint="default" w:ascii="宋体" w:hAnsi="宋体" w:eastAsia="宋体" w:cs="宋体"/>
                <w:color w:val="231F20"/>
                <w:kern w:val="0"/>
                <w:sz w:val="21"/>
                <w:szCs w:val="21"/>
                <w:lang w:val="en-US" w:eastAsia="zh-CN" w:bidi="ar"/>
              </w:rPr>
            </w:pPr>
            <w:r>
              <w:rPr>
                <w:rFonts w:hint="eastAsia" w:ascii="宋体" w:hAnsi="宋体" w:cs="宋体"/>
                <w:color w:val="231F20"/>
                <w:kern w:val="0"/>
                <w:sz w:val="21"/>
                <w:szCs w:val="21"/>
                <w:lang w:val="en-US" w:eastAsia="zh-CN" w:bidi="ar"/>
              </w:rPr>
              <w:t>（1）课标摘录</w:t>
            </w:r>
          </w:p>
          <w:p>
            <w:pPr>
              <w:keepNext w:val="0"/>
              <w:keepLines w:val="0"/>
              <w:widowControl/>
              <w:suppressLineNumbers w:val="0"/>
              <w:ind w:firstLine="420" w:firstLineChars="200"/>
              <w:jc w:val="left"/>
              <w:rPr>
                <w:rFonts w:hint="eastAsia" w:ascii="宋体" w:hAnsi="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本节内容选自人教版普通高中地理课程标准实验教科书必修3第五章“区际联系与区域协调发展”第</w:t>
            </w:r>
            <w:r>
              <w:rPr>
                <w:rFonts w:hint="eastAsia" w:ascii="宋体" w:hAnsi="宋体" w:cs="宋体"/>
                <w:color w:val="231F20"/>
                <w:kern w:val="0"/>
                <w:sz w:val="21"/>
                <w:szCs w:val="21"/>
                <w:lang w:val="en-US" w:eastAsia="zh-CN" w:bidi="ar"/>
              </w:rPr>
              <w:t>一</w:t>
            </w:r>
            <w:r>
              <w:rPr>
                <w:rFonts w:hint="eastAsia" w:ascii="宋体" w:hAnsi="宋体" w:eastAsia="宋体" w:cs="宋体"/>
                <w:color w:val="231F20"/>
                <w:kern w:val="0"/>
                <w:sz w:val="21"/>
                <w:szCs w:val="21"/>
                <w:lang w:val="en-US" w:eastAsia="zh-CN" w:bidi="ar"/>
              </w:rPr>
              <w:t>节</w:t>
            </w:r>
            <w:r>
              <w:rPr>
                <w:rFonts w:hint="eastAsia" w:ascii="宋体" w:hAnsi="宋体" w:cs="宋体"/>
                <w:color w:val="231F20"/>
                <w:kern w:val="0"/>
                <w:sz w:val="21"/>
                <w:szCs w:val="21"/>
                <w:lang w:val="en-US" w:eastAsia="zh-CN" w:bidi="ar"/>
              </w:rPr>
              <w:t>，对应的课标是</w:t>
            </w:r>
          </w:p>
          <w:p>
            <w:pPr>
              <w:keepNext w:val="0"/>
              <w:keepLines w:val="0"/>
              <w:widowControl/>
              <w:suppressLineNumbers w:val="0"/>
              <w:ind w:firstLine="420" w:firstLineChars="200"/>
              <w:jc w:val="left"/>
              <w:rPr>
                <w:rFonts w:hint="eastAsia"/>
                <w:lang w:val="en-US" w:eastAsia="zh-CN"/>
              </w:rPr>
            </w:pPr>
            <w:r>
              <w:rPr>
                <w:rFonts w:hint="eastAsia" w:ascii="宋体" w:hAnsi="宋体" w:cs="宋体"/>
                <w:color w:val="231F20"/>
                <w:kern w:val="0"/>
                <w:sz w:val="21"/>
                <w:szCs w:val="21"/>
                <w:lang w:val="en-US" w:eastAsia="zh-CN" w:bidi="ar"/>
              </w:rPr>
              <w:t>“</w:t>
            </w:r>
            <w:r>
              <w:rPr>
                <w:rFonts w:hint="eastAsia"/>
                <w:lang w:val="en-US" w:eastAsia="zh-CN"/>
              </w:rPr>
              <w:t>举例说明产业转移和资源跨区域调配对区域地理环境的影响（实验版）”</w:t>
            </w:r>
          </w:p>
          <w:p>
            <w:pPr>
              <w:keepNext w:val="0"/>
              <w:keepLines w:val="0"/>
              <w:widowControl/>
              <w:suppressLineNumbers w:val="0"/>
              <w:ind w:firstLine="420" w:firstLineChars="200"/>
              <w:jc w:val="left"/>
              <w:rPr>
                <w:rFonts w:hint="eastAsia"/>
                <w:lang w:val="en-US" w:eastAsia="zh-CN"/>
              </w:rPr>
            </w:pPr>
            <w:r>
              <w:rPr>
                <w:rFonts w:hint="eastAsia"/>
                <w:lang w:val="en-US" w:eastAsia="zh-CN"/>
              </w:rPr>
              <w:t>“以某区域为例，说明产业转移和资源跨区域调配对区域发展的影响（2017年版）”</w:t>
            </w:r>
          </w:p>
          <w:p>
            <w:pPr>
              <w:keepNext w:val="0"/>
              <w:keepLines w:val="0"/>
              <w:widowControl/>
              <w:suppressLineNumbers w:val="0"/>
              <w:jc w:val="left"/>
              <w:rPr>
                <w:rFonts w:hint="default"/>
                <w:lang w:val="en-US" w:eastAsia="zh-CN"/>
              </w:rPr>
            </w:pPr>
            <w:r>
              <w:rPr>
                <w:rFonts w:hint="eastAsia"/>
                <w:lang w:val="en-US" w:eastAsia="zh-CN"/>
              </w:rPr>
              <w:t>（2）内容目标（学什么）：</w:t>
            </w:r>
          </w:p>
          <w:p>
            <w:pPr>
              <w:keepNext w:val="0"/>
              <w:keepLines w:val="0"/>
              <w:widowControl/>
              <w:suppressLineNumbers w:val="0"/>
              <w:ind w:firstLine="420" w:firstLineChars="200"/>
              <w:jc w:val="left"/>
              <w:rPr>
                <w:rFonts w:hint="eastAsia"/>
                <w:lang w:val="en-US" w:eastAsia="zh-CN"/>
              </w:rPr>
            </w:pPr>
            <w:r>
              <w:rPr>
                <w:rFonts w:hint="eastAsia"/>
                <w:lang w:val="en-US" w:eastAsia="zh-CN"/>
              </w:rPr>
              <w:t>新旧两条课标均涉及到“举例”、“资源跨区域调配”和“对区域地理环境的影响”三个概念。</w:t>
            </w:r>
          </w:p>
          <w:p>
            <w:pPr>
              <w:keepNext w:val="0"/>
              <w:keepLines w:val="0"/>
              <w:widowControl/>
              <w:suppressLineNumbers w:val="0"/>
              <w:ind w:firstLine="420" w:firstLineChars="200"/>
              <w:jc w:val="left"/>
              <w:rPr>
                <w:rFonts w:hint="eastAsia"/>
                <w:lang w:val="en-US" w:eastAsia="zh-CN"/>
              </w:rPr>
            </w:pPr>
            <w:r>
              <w:rPr>
                <w:rFonts w:hint="eastAsia"/>
                <w:lang w:val="en-US" w:eastAsia="zh-CN"/>
              </w:rPr>
              <w:t>“资源的跨区域调配”是指自然资源及初级开发产品的跨自然区域或行政区域的人为调配，如矿产资源、水资源等。</w:t>
            </w:r>
          </w:p>
          <w:p>
            <w:pPr>
              <w:keepNext w:val="0"/>
              <w:keepLines w:val="0"/>
              <w:widowControl/>
              <w:suppressLineNumbers w:val="0"/>
              <w:ind w:firstLine="420" w:firstLineChars="200"/>
              <w:jc w:val="left"/>
              <w:rPr>
                <w:rFonts w:hint="eastAsia"/>
                <w:lang w:val="en-US" w:eastAsia="zh-CN"/>
              </w:rPr>
            </w:pPr>
            <w:r>
              <w:rPr>
                <w:rFonts w:hint="eastAsia"/>
                <w:lang w:val="en-US" w:eastAsia="zh-CN"/>
              </w:rPr>
              <w:t>我国典型的资源跨区域调配的案例有“南水北调”工程、“西气东输”工程、“西电东送”工程和“北煤南运”等。</w:t>
            </w:r>
          </w:p>
          <w:p>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r>
              <w:rPr>
                <w:rFonts w:hint="eastAsia"/>
                <w:lang w:val="en-US" w:eastAsia="zh-CN"/>
              </w:rPr>
              <w:t>“对区域地理环境的影响”中的“区域”应该包含资源的调出区、沿线区和调入区三个方面，“影响”则应该包括有利影响与不利影响两个角度，“地理环境（或区域发展）”广义包括自然地理环境、经济地理环境和社会文化地理环境，</w:t>
            </w:r>
            <w:r>
              <w:rPr>
                <w:rFonts w:hint="eastAsia" w:ascii="宋体" w:hAnsi="宋体" w:eastAsia="宋体" w:cs="宋体"/>
                <w:color w:val="231F20"/>
                <w:kern w:val="0"/>
                <w:sz w:val="21"/>
                <w:szCs w:val="21"/>
                <w:lang w:val="en-US" w:eastAsia="zh-CN" w:bidi="ar"/>
              </w:rPr>
              <w:t>狭义概念仅指自然地理环境。</w:t>
            </w:r>
          </w:p>
          <w:p>
            <w:pPr>
              <w:keepNext w:val="0"/>
              <w:keepLines w:val="0"/>
              <w:widowControl/>
              <w:suppressLineNumbers w:val="0"/>
              <w:ind w:firstLine="420" w:firstLineChars="20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本条课标隶属“区域地理环境与人类活动”，需要学生掌握地理环境与人类活动之间的相互影响，符合课程标准“人地关系”的主线设计思路。因此，本条课标的学习重点在于理解“</w:t>
            </w:r>
            <w:r>
              <w:rPr>
                <w:rFonts w:hint="eastAsia"/>
                <w:lang w:val="en-US" w:eastAsia="zh-CN"/>
              </w:rPr>
              <w:t>资源跨区域调配对区域地理环境的影响</w:t>
            </w:r>
            <w:r>
              <w:rPr>
                <w:rFonts w:hint="eastAsia" w:ascii="宋体" w:hAnsi="宋体" w:eastAsia="宋体" w:cs="宋体"/>
                <w:color w:val="231F20"/>
                <w:kern w:val="0"/>
                <w:sz w:val="21"/>
                <w:szCs w:val="21"/>
                <w:lang w:val="en-US" w:eastAsia="zh-CN" w:bidi="ar"/>
              </w:rPr>
              <w:t>”，</w:t>
            </w:r>
            <w:r>
              <w:rPr>
                <w:rFonts w:hint="eastAsia" w:ascii="宋体" w:hAnsi="宋体" w:cs="宋体"/>
                <w:color w:val="231F20"/>
                <w:kern w:val="0"/>
                <w:sz w:val="21"/>
                <w:szCs w:val="21"/>
                <w:lang w:val="en-US" w:eastAsia="zh-CN" w:bidi="ar"/>
              </w:rPr>
              <w:t>应</w:t>
            </w:r>
            <w:r>
              <w:rPr>
                <w:rFonts w:hint="eastAsia" w:ascii="宋体" w:hAnsi="宋体" w:eastAsia="宋体" w:cs="宋体"/>
                <w:color w:val="231F20"/>
                <w:kern w:val="0"/>
                <w:sz w:val="21"/>
                <w:szCs w:val="21"/>
                <w:lang w:val="en-US" w:eastAsia="zh-CN" w:bidi="ar"/>
              </w:rPr>
              <w:t>落实在“影响”上，“影响”的对象是广义的地理环境，“影响”的结果有好的方面，也有不好的方面。本条课标要求的教学方法为“案例 教学”，需通过实例分析达成教学目标。</w:t>
            </w:r>
          </w:p>
          <w:p>
            <w:pPr>
              <w:keepNext w:val="0"/>
              <w:keepLines w:val="0"/>
              <w:widowControl/>
              <w:suppressLineNumbers w:val="0"/>
              <w:jc w:val="left"/>
              <w:rPr>
                <w:rFonts w:hint="default" w:ascii="宋体" w:hAnsi="宋体" w:cs="宋体"/>
                <w:color w:val="231F20"/>
                <w:kern w:val="0"/>
                <w:sz w:val="21"/>
                <w:szCs w:val="21"/>
                <w:lang w:val="en-US" w:eastAsia="zh-CN" w:bidi="ar"/>
              </w:rPr>
            </w:pPr>
            <w:r>
              <w:rPr>
                <w:rFonts w:hint="eastAsia" w:ascii="宋体" w:hAnsi="宋体" w:cs="宋体"/>
                <w:color w:val="231F20"/>
                <w:kern w:val="0"/>
                <w:sz w:val="21"/>
                <w:szCs w:val="21"/>
                <w:lang w:val="en-US" w:eastAsia="zh-CN" w:bidi="ar"/>
              </w:rPr>
              <w:t>（3）认知目标</w:t>
            </w:r>
          </w:p>
          <w:p>
            <w:pPr>
              <w:keepNext w:val="0"/>
              <w:keepLines w:val="0"/>
              <w:widowControl/>
              <w:suppressLineNumbers w:val="0"/>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①学到什么程度：行为动词为“说明”，要求学生在通过区域分析，了解资源跨区域调配原因的基础上，结合具体案例，辩证地探讨资源跨区域调配对不同区域的影响。</w:t>
            </w:r>
          </w:p>
          <w:p>
            <w:pPr>
              <w:keepNext w:val="0"/>
              <w:keepLines w:val="0"/>
              <w:widowControl/>
              <w:suppressLineNumbers w:val="0"/>
              <w:ind w:firstLine="420" w:firstLineChars="200"/>
              <w:jc w:val="left"/>
              <w:rPr>
                <w:rFonts w:hint="default" w:ascii="Times New Roman" w:hAnsi="Times New Roman"/>
                <w:szCs w:val="21"/>
                <w:lang w:val="en-US" w:eastAsia="zh-CN"/>
              </w:rPr>
            </w:pPr>
            <w:r>
              <w:rPr>
                <w:rFonts w:hint="eastAsia" w:ascii="Times New Roman" w:hAnsi="Times New Roman"/>
                <w:szCs w:val="21"/>
                <w:lang w:val="en-US" w:eastAsia="zh-CN"/>
              </w:rPr>
              <w:t>②怎么学：需要学生通过阅读图文资料，了解我国降水的时间、空间分布特征，水资源的空间分布特征，说出南水北调的可行性；结合图文材料，从有利影响、不利影响两方面探讨南水北调对调水去、沿线区和受水区的影响，明白在跨区域调配资源时</w:t>
            </w:r>
            <w:r>
              <w:rPr>
                <w:rFonts w:hint="eastAsia" w:ascii="Times New Roman" w:hAnsi="Times New Roman"/>
                <w:szCs w:val="21"/>
                <w:highlight w:val="none"/>
                <w:lang w:val="en-US" w:eastAsia="zh-CN"/>
              </w:rPr>
              <w:t>需要中央政府协调，强化有利影响，利用工程措施不断减弱不利影响，促进区域协调发展</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9962" w:type="dxa"/>
            <w:gridSpan w:val="2"/>
            <w:shd w:val="clear" w:color="auto" w:fill="auto"/>
            <w:vAlign w:val="center"/>
          </w:tcPr>
          <w:p>
            <w:pPr>
              <w:numPr>
                <w:ilvl w:val="0"/>
                <w:numId w:val="1"/>
              </w:numPr>
              <w:spacing w:line="320" w:lineRule="exact"/>
              <w:ind w:left="425" w:leftChars="0" w:hanging="425" w:firstLineChars="0"/>
              <w:jc w:val="left"/>
              <w:rPr>
                <w:rFonts w:ascii="Times New Roman" w:hAnsi="Times New Roman"/>
                <w:b/>
                <w:sz w:val="24"/>
                <w:szCs w:val="24"/>
              </w:rPr>
            </w:pPr>
            <w:r>
              <w:rPr>
                <w:rFonts w:hint="eastAsia" w:ascii="Times New Roman" w:hAnsi="Times New Roman"/>
                <w:b/>
                <w:sz w:val="24"/>
                <w:szCs w:val="24"/>
              </w:rPr>
              <w:t>教学内容分析</w:t>
            </w:r>
          </w:p>
          <w:p>
            <w:pPr>
              <w:keepNext w:val="0"/>
              <w:keepLines w:val="0"/>
              <w:widowControl/>
              <w:suppressLineNumbers w:val="0"/>
              <w:ind w:firstLine="420" w:firstLineChars="200"/>
              <w:jc w:val="left"/>
              <w:rPr>
                <w:rFonts w:hint="default" w:ascii="宋体" w:hAnsi="宋体" w:eastAsia="宋体" w:cs="宋体"/>
                <w:color w:val="231F20"/>
                <w:kern w:val="0"/>
                <w:sz w:val="21"/>
                <w:szCs w:val="21"/>
                <w:lang w:val="en-US" w:eastAsia="zh-CN" w:bidi="ar"/>
              </w:rPr>
            </w:pPr>
            <w:r>
              <w:rPr>
                <w:rFonts w:hint="eastAsia" w:ascii="宋体" w:hAnsi="宋体" w:cs="宋体"/>
                <w:color w:val="231F20"/>
                <w:kern w:val="0"/>
                <w:sz w:val="21"/>
                <w:szCs w:val="21"/>
                <w:lang w:val="en-US" w:eastAsia="zh-CN" w:bidi="ar"/>
              </w:rPr>
              <w:t>第五章“区际联系与区域协调发展”以区域间的动态联系为主要内容，是对前四章内容的总结、递进、深化。本章主要讲述了两个主要问题：1、资源的跨区域调配；2、产业转移。资源跨区域调配的产生，主要是由于自然资源分布的不均衡与社会资源分布的地域差异。目前，我国资源跨区域调配最显著的案例有两个：一是水资源的跨区域调配——南水北调，另一个是能源资源的跨区域调配——西气东输和西电东送工程。本节内容以“西气东输”为例，让学生认识到资源跨区域调配，不仅需要关注对资源调出区或调入区地理环境的影响，而且还应关注资源调配中所设计到的有关区域的影响。教材中每个板块都呈现了多个“活动”、“思考”模块与多幅图标，关注引导学生获取地理信息，主动思考、探究地理现象和问题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962" w:type="dxa"/>
            <w:gridSpan w:val="2"/>
            <w:shd w:val="clear" w:color="auto" w:fill="auto"/>
            <w:vAlign w:val="center"/>
          </w:tcPr>
          <w:p>
            <w:pPr>
              <w:numPr>
                <w:ilvl w:val="0"/>
                <w:numId w:val="1"/>
              </w:numPr>
              <w:spacing w:line="320" w:lineRule="exact"/>
              <w:ind w:left="425" w:leftChars="0" w:hanging="425" w:firstLineChars="0"/>
              <w:jc w:val="left"/>
              <w:rPr>
                <w:rFonts w:ascii="Times New Roman" w:hAnsi="Times New Roman"/>
                <w:b/>
                <w:bCs w:val="0"/>
                <w:sz w:val="24"/>
                <w:szCs w:val="24"/>
              </w:rPr>
            </w:pPr>
            <w:r>
              <w:rPr>
                <w:rFonts w:hint="eastAsia" w:ascii="Times New Roman" w:hAnsi="Times New Roman"/>
                <w:b/>
                <w:bCs w:val="0"/>
                <w:sz w:val="24"/>
                <w:szCs w:val="24"/>
              </w:rPr>
              <w:t>学生学情分析</w:t>
            </w:r>
          </w:p>
          <w:p>
            <w:pPr>
              <w:spacing w:line="360" w:lineRule="exact"/>
              <w:ind w:firstLine="420" w:firstLineChars="200"/>
              <w:rPr>
                <w:rFonts w:hint="default" w:eastAsia="宋体"/>
                <w:szCs w:val="21"/>
                <w:lang w:val="en-US" w:eastAsia="zh-CN"/>
              </w:rPr>
            </w:pPr>
            <w:r>
              <w:rPr>
                <w:rFonts w:hint="eastAsia"/>
                <w:szCs w:val="21"/>
              </w:rPr>
              <w:t>1</w:t>
            </w:r>
            <w:r>
              <w:rPr>
                <w:szCs w:val="21"/>
              </w:rPr>
              <w:t xml:space="preserve">. </w:t>
            </w:r>
            <w:r>
              <w:rPr>
                <w:rFonts w:hint="eastAsia"/>
                <w:szCs w:val="21"/>
              </w:rPr>
              <w:t>已有知识：</w:t>
            </w:r>
            <w:r>
              <w:rPr>
                <w:rFonts w:hint="eastAsia"/>
                <w:szCs w:val="21"/>
                <w:lang w:val="en-US" w:eastAsia="zh-CN"/>
              </w:rPr>
              <w:t>在初中对南水北调的原因有所了解，但缺乏深度；在中国地理中，能够说出华北地区的基本气候特征。</w:t>
            </w:r>
          </w:p>
          <w:p>
            <w:pPr>
              <w:spacing w:line="360" w:lineRule="exact"/>
              <w:ind w:firstLine="420" w:firstLineChars="200"/>
              <w:rPr>
                <w:rFonts w:hint="default" w:eastAsia="宋体"/>
                <w:szCs w:val="21"/>
                <w:lang w:val="en-US" w:eastAsia="zh-CN"/>
              </w:rPr>
            </w:pPr>
            <w:r>
              <w:rPr>
                <w:rFonts w:hint="eastAsia"/>
                <w:szCs w:val="21"/>
              </w:rPr>
              <w:t>2</w:t>
            </w:r>
            <w:r>
              <w:rPr>
                <w:szCs w:val="21"/>
              </w:rPr>
              <w:t xml:space="preserve">. </w:t>
            </w:r>
            <w:r>
              <w:rPr>
                <w:rFonts w:hint="eastAsia"/>
                <w:szCs w:val="21"/>
              </w:rPr>
              <w:t>已有方法：</w:t>
            </w:r>
            <w:r>
              <w:rPr>
                <w:rFonts w:hint="eastAsia"/>
                <w:szCs w:val="21"/>
                <w:lang w:val="en-US" w:eastAsia="zh-CN"/>
              </w:rPr>
              <w:t>能够基本描述地理事物的空间分布特征；有一定的阅读、勾画关键信息的能力。</w:t>
            </w:r>
          </w:p>
          <w:p>
            <w:pPr>
              <w:spacing w:line="360" w:lineRule="exact"/>
              <w:ind w:firstLine="420" w:firstLineChars="200"/>
              <w:rPr>
                <w:rFonts w:hint="default" w:eastAsia="宋体"/>
                <w:szCs w:val="21"/>
                <w:lang w:val="en-US" w:eastAsia="zh-CN"/>
              </w:rPr>
            </w:pPr>
            <w:r>
              <w:rPr>
                <w:rFonts w:hint="eastAsia"/>
                <w:szCs w:val="21"/>
              </w:rPr>
              <w:t>3</w:t>
            </w:r>
            <w:r>
              <w:rPr>
                <w:szCs w:val="21"/>
              </w:rPr>
              <w:t xml:space="preserve">. </w:t>
            </w:r>
            <w:r>
              <w:rPr>
                <w:rFonts w:hint="eastAsia"/>
                <w:szCs w:val="21"/>
              </w:rPr>
              <w:t>知识障碍：</w:t>
            </w:r>
            <w:r>
              <w:rPr>
                <w:rFonts w:hint="eastAsia"/>
                <w:szCs w:val="21"/>
                <w:lang w:val="en-US" w:eastAsia="zh-CN"/>
              </w:rPr>
              <w:t>对水资源的利用现状，水资源缺乏带来的社会、经济、生态问题缺乏基本的认知。</w:t>
            </w:r>
          </w:p>
          <w:p>
            <w:pPr>
              <w:spacing w:line="360" w:lineRule="exact"/>
              <w:ind w:firstLine="420" w:firstLineChars="200"/>
              <w:rPr>
                <w:rFonts w:hint="default" w:eastAsia="宋体"/>
                <w:szCs w:val="21"/>
                <w:lang w:val="en-US" w:eastAsia="zh-CN"/>
              </w:rPr>
            </w:pPr>
            <w:r>
              <w:rPr>
                <w:rFonts w:hint="eastAsia"/>
                <w:szCs w:val="21"/>
              </w:rPr>
              <w:t>4</w:t>
            </w:r>
            <w:r>
              <w:rPr>
                <w:szCs w:val="21"/>
              </w:rPr>
              <w:t xml:space="preserve">. </w:t>
            </w:r>
            <w:r>
              <w:rPr>
                <w:rFonts w:hint="eastAsia"/>
                <w:szCs w:val="21"/>
              </w:rPr>
              <w:t>能力障碍：</w:t>
            </w:r>
            <w:r>
              <w:rPr>
                <w:rFonts w:hint="eastAsia"/>
                <w:szCs w:val="21"/>
                <w:lang w:val="en-US" w:eastAsia="zh-CN"/>
              </w:rPr>
              <w:t>对影响类问题的辩证思考；对地理环境中要素的“牵一发而动全身”的整体性分析能力较为欠缺。</w:t>
            </w:r>
          </w:p>
          <w:p>
            <w:pPr>
              <w:spacing w:line="360" w:lineRule="exact"/>
              <w:ind w:firstLine="420" w:firstLineChars="200"/>
              <w:jc w:val="left"/>
              <w:rPr>
                <w:rFonts w:hint="default" w:ascii="Times New Roman" w:hAnsi="Times New Roman" w:eastAsia="宋体"/>
                <w:sz w:val="24"/>
                <w:szCs w:val="24"/>
                <w:lang w:val="en-US" w:eastAsia="zh-CN"/>
              </w:rPr>
            </w:pPr>
            <w:r>
              <w:rPr>
                <w:rFonts w:hint="eastAsia"/>
                <w:szCs w:val="21"/>
              </w:rPr>
              <w:t>5</w:t>
            </w:r>
            <w:r>
              <w:rPr>
                <w:szCs w:val="21"/>
              </w:rPr>
              <w:t xml:space="preserve">. </w:t>
            </w:r>
            <w:r>
              <w:rPr>
                <w:rFonts w:hint="eastAsia"/>
                <w:szCs w:val="21"/>
              </w:rPr>
              <w:t xml:space="preserve">学生差异： </w:t>
            </w:r>
            <w:r>
              <w:rPr>
                <w:rFonts w:hint="eastAsia"/>
                <w:szCs w:val="21"/>
                <w:lang w:val="en-US" w:eastAsia="zh-CN"/>
              </w:rPr>
              <w:t>部分学生对中国地理中华北地区的气候知识掌握不全。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62" w:type="dxa"/>
            <w:gridSpan w:val="2"/>
            <w:shd w:val="clear" w:color="auto" w:fill="auto"/>
            <w:vAlign w:val="center"/>
          </w:tcPr>
          <w:p>
            <w:pPr>
              <w:numPr>
                <w:ilvl w:val="0"/>
                <w:numId w:val="1"/>
              </w:numPr>
              <w:spacing w:line="320" w:lineRule="exact"/>
              <w:ind w:left="425" w:leftChars="0" w:hanging="425" w:firstLineChars="0"/>
              <w:jc w:val="left"/>
              <w:rPr>
                <w:rFonts w:hint="eastAsia" w:ascii="Times New Roman" w:hAnsi="Times New Roman"/>
                <w:b/>
                <w:bCs w:val="0"/>
                <w:sz w:val="24"/>
                <w:szCs w:val="24"/>
                <w:lang w:val="en-US" w:eastAsia="zh-CN"/>
              </w:rPr>
            </w:pPr>
            <w:r>
              <w:rPr>
                <w:rFonts w:hint="eastAsia" w:ascii="Times New Roman" w:hAnsi="Times New Roman"/>
                <w:b/>
                <w:bCs w:val="0"/>
                <w:sz w:val="24"/>
                <w:szCs w:val="24"/>
              </w:rPr>
              <w:t>学习目标叙写</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1.结合案例，说明我国建设南水北调工程的原因。</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eastAsia" w:ascii="宋体" w:hAnsi="宋体" w:cs="宋体"/>
                <w:sz w:val="21"/>
                <w:szCs w:val="21"/>
                <w:lang w:val="en-US" w:eastAsia="zh-CN"/>
              </w:rPr>
            </w:pPr>
            <w:r>
              <w:rPr>
                <w:rFonts w:hint="eastAsia" w:ascii="宋体" w:hAnsi="宋体" w:cs="宋体"/>
                <w:sz w:val="21"/>
                <w:szCs w:val="21"/>
                <w:lang w:val="en-US" w:eastAsia="zh-CN"/>
              </w:rPr>
              <w:t>2.结合案例，说明建设南水北调工程对区域发展的影响。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9962" w:type="dxa"/>
            <w:gridSpan w:val="2"/>
            <w:shd w:val="clear" w:color="auto" w:fill="auto"/>
            <w:vAlign w:val="center"/>
          </w:tcPr>
          <w:p>
            <w:pPr>
              <w:numPr>
                <w:ilvl w:val="0"/>
                <w:numId w:val="1"/>
              </w:numPr>
              <w:spacing w:line="320" w:lineRule="exact"/>
              <w:ind w:left="425" w:leftChars="0" w:hanging="425" w:firstLineChars="0"/>
              <w:jc w:val="left"/>
              <w:rPr>
                <w:rFonts w:hint="eastAsia" w:ascii="Times New Roman" w:hAnsi="Times New Roman"/>
                <w:b/>
                <w:bCs w:val="0"/>
                <w:sz w:val="24"/>
                <w:szCs w:val="24"/>
              </w:rPr>
            </w:pPr>
            <w:r>
              <w:rPr>
                <w:rFonts w:hint="eastAsia" w:ascii="Times New Roman" w:hAnsi="Times New Roman"/>
                <w:b/>
                <w:bCs w:val="0"/>
                <w:sz w:val="24"/>
                <w:szCs w:val="24"/>
              </w:rPr>
              <w:t>评价任务设计</w:t>
            </w:r>
          </w:p>
          <w:p>
            <w:pPr>
              <w:ind w:firstLine="420" w:firstLineChars="200"/>
              <w:rPr>
                <w:rFonts w:hint="eastAsia"/>
                <w:lang w:val="en-US" w:eastAsia="zh-CN"/>
              </w:rPr>
            </w:pPr>
            <w:r>
              <w:rPr>
                <w:rFonts w:hint="eastAsia"/>
                <w:lang w:val="en-US" w:eastAsia="zh-CN"/>
              </w:rPr>
              <w:t>1.根据图表信息，说出我国人均水资源的空间分布、水资源最紧缺的流域并分别说明原因。（学习目标1）</w:t>
            </w:r>
          </w:p>
          <w:p>
            <w:pPr>
              <w:ind w:firstLine="420" w:firstLineChars="200"/>
              <w:rPr>
                <w:rFonts w:hint="default"/>
                <w:lang w:val="en-US" w:eastAsia="zh-CN"/>
              </w:rPr>
            </w:pPr>
            <w:r>
              <w:rPr>
                <w:rFonts w:hint="eastAsia"/>
              </w:rPr>
              <w:t>2.</w:t>
            </w:r>
            <w:r>
              <w:rPr>
                <w:rFonts w:hint="eastAsia"/>
                <w:lang w:val="en-US" w:eastAsia="zh-CN"/>
              </w:rPr>
              <w:t>根据南、北方降水和需水的季节特征，说出解决调水、需水季节差异的措施。（学习目标1）</w:t>
            </w:r>
          </w:p>
          <w:p>
            <w:pPr>
              <w:ind w:firstLine="420" w:firstLineChars="200"/>
              <w:rPr>
                <w:rFonts w:hint="eastAsia"/>
              </w:rPr>
            </w:pPr>
            <w:r>
              <w:rPr>
                <w:rFonts w:hint="eastAsia"/>
                <w:lang w:val="en-US" w:eastAsia="zh-CN"/>
              </w:rPr>
              <w:t>3</w:t>
            </w:r>
            <w:r>
              <w:rPr>
                <w:rFonts w:hint="eastAsia"/>
              </w:rPr>
              <w:t>.小组合作，利用资料包，从调水区、沿线区、受水区三个角度，分析南水北调工程对区域发展的影响。</w:t>
            </w:r>
            <w:r>
              <w:rPr>
                <w:rFonts w:hint="eastAsia"/>
                <w:lang w:val="en-US" w:eastAsia="zh-CN"/>
              </w:rPr>
              <w:t>（学习目标2）</w:t>
            </w:r>
          </w:p>
          <w:p>
            <w:pPr>
              <w:ind w:firstLine="420" w:firstLineChars="200"/>
              <w:rPr>
                <w:rFonts w:hint="eastAsia"/>
                <w:lang w:val="en-US" w:eastAsia="zh-CN"/>
              </w:rPr>
            </w:pPr>
            <w:r>
              <w:rPr>
                <w:rFonts w:hint="eastAsia"/>
                <w:lang w:val="en-US" w:eastAsia="zh-CN"/>
              </w:rPr>
              <w:t>4</w:t>
            </w:r>
            <w:r>
              <w:rPr>
                <w:rFonts w:hint="eastAsia"/>
              </w:rPr>
              <w:t>.</w:t>
            </w:r>
            <w:r>
              <w:rPr>
                <w:rFonts w:hint="eastAsia"/>
                <w:lang w:val="en-US" w:eastAsia="zh-CN"/>
              </w:rPr>
              <w:t>梳理资源跨区域调配类问题的分析框架。（学习目标1、2）</w:t>
            </w:r>
          </w:p>
          <w:p>
            <w:pPr>
              <w:ind w:firstLine="420" w:firstLineChars="200"/>
              <w:rPr>
                <w:rFonts w:hint="eastAsia"/>
                <w:lang w:val="en-US" w:eastAsia="zh-CN"/>
              </w:rPr>
            </w:pPr>
          </w:p>
          <w:p>
            <w:pPr>
              <w:numPr>
                <w:ilvl w:val="0"/>
                <w:numId w:val="1"/>
              </w:numPr>
              <w:spacing w:line="320" w:lineRule="exact"/>
              <w:ind w:left="425" w:leftChars="0" w:hanging="425" w:firstLineChars="0"/>
              <w:jc w:val="left"/>
              <w:rPr>
                <w:rFonts w:hint="eastAsia" w:ascii="Times New Roman" w:hAnsi="Times New Roman"/>
                <w:b/>
                <w:bCs w:val="0"/>
                <w:sz w:val="24"/>
                <w:szCs w:val="24"/>
              </w:rPr>
            </w:pPr>
            <w:r>
              <w:rPr>
                <w:rFonts w:hint="eastAsia" w:ascii="Times New Roman" w:hAnsi="Times New Roman"/>
                <w:b/>
                <w:bCs w:val="0"/>
                <w:sz w:val="24"/>
                <w:szCs w:val="24"/>
              </w:rPr>
              <w:t>学习</w:t>
            </w:r>
            <w:r>
              <w:rPr>
                <w:rFonts w:hint="eastAsia" w:ascii="Times New Roman" w:hAnsi="Times New Roman"/>
                <w:b/>
                <w:bCs w:val="0"/>
                <w:sz w:val="24"/>
                <w:szCs w:val="24"/>
                <w:lang w:val="en-US" w:eastAsia="zh-CN"/>
              </w:rPr>
              <w:t>过程</w:t>
            </w:r>
            <w:r>
              <w:rPr>
                <w:rFonts w:hint="eastAsia" w:ascii="Times New Roman" w:hAnsi="Times New Roman"/>
                <w:b/>
                <w:bCs w:val="0"/>
                <w:sz w:val="24"/>
                <w:szCs w:val="24"/>
              </w:rPr>
              <w:t>设计</w:t>
            </w:r>
          </w:p>
          <w:tbl>
            <w:tblPr>
              <w:tblStyle w:val="5"/>
              <w:tblW w:w="0" w:type="auto"/>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543"/>
              <w:gridCol w:w="32"/>
              <w:gridCol w:w="4576"/>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21" w:hRule="atLeast"/>
              </w:trPr>
              <w:tc>
                <w:tcPr>
                  <w:tcW w:w="4543" w:type="dxa"/>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lang w:val="en-US" w:eastAsia="zh-CN"/>
                    </w:rPr>
                    <w:t>学生</w:t>
                  </w:r>
                  <w:r>
                    <w:rPr>
                      <w:rFonts w:hint="eastAsia" w:ascii="Times New Roman" w:hAnsi="Times New Roman"/>
                      <w:b/>
                      <w:sz w:val="24"/>
                      <w:szCs w:val="24"/>
                    </w:rPr>
                    <w:t>活动</w:t>
                  </w:r>
                </w:p>
              </w:tc>
              <w:tc>
                <w:tcPr>
                  <w:tcW w:w="4608" w:type="dxa"/>
                  <w:gridSpan w:val="2"/>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lang w:val="en-US" w:eastAsia="zh-CN"/>
                    </w:rPr>
                    <w:t>教师</w:t>
                  </w:r>
                  <w:r>
                    <w:rPr>
                      <w:rFonts w:hint="eastAsia" w:ascii="Times New Roman" w:hAnsi="Times New Roman"/>
                      <w:b/>
                      <w:sz w:val="24"/>
                      <w:szCs w:val="24"/>
                    </w:rPr>
                    <w:t>活动</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8" w:hRule="atLeast"/>
              </w:trPr>
              <w:tc>
                <w:tcPr>
                  <w:tcW w:w="9151" w:type="dxa"/>
                  <w:gridSpan w:val="3"/>
                  <w:shd w:val="clear" w:color="auto" w:fill="auto"/>
                </w:tcPr>
                <w:p>
                  <w:pPr>
                    <w:spacing w:line="360" w:lineRule="auto"/>
                    <w:jc w:val="left"/>
                    <w:rPr>
                      <w:rFonts w:ascii="Times New Roman" w:hAnsi="Times New Roman"/>
                      <w:b/>
                      <w:sz w:val="24"/>
                      <w:szCs w:val="24"/>
                    </w:rPr>
                  </w:pPr>
                  <w:r>
                    <w:rPr>
                      <w:rFonts w:hint="eastAsia" w:ascii="Times New Roman" w:hAnsi="Times New Roman"/>
                      <w:b/>
                      <w:sz w:val="24"/>
                      <w:szCs w:val="24"/>
                      <w:lang w:val="en-US" w:eastAsia="zh-CN"/>
                    </w:rPr>
                    <w:t>评价任务一</w:t>
                  </w:r>
                  <w:r>
                    <w:rPr>
                      <w:rFonts w:hint="eastAsia" w:ascii="Times New Roman" w:hAnsi="Times New Roman"/>
                      <w:b/>
                      <w:sz w:val="24"/>
                      <w:szCs w:val="24"/>
                    </w:rPr>
                    <w:t>：</w:t>
                  </w:r>
                  <w:r>
                    <w:rPr>
                      <w:rFonts w:hint="eastAsia"/>
                      <w:lang w:val="en-US" w:eastAsia="zh-CN"/>
                    </w:rPr>
                    <w:t>根据图表信息，说出我国人均水资源的空间分布、水资源最紧缺的流域并分别说明原因。</w:t>
                  </w:r>
                  <w:r>
                    <w:rPr>
                      <w:rFonts w:hint="eastAsia" w:ascii="Times New Roman" w:hAnsi="Times New Roman"/>
                      <w:b/>
                      <w:sz w:val="24"/>
                      <w:szCs w:val="24"/>
                    </w:rPr>
                    <w:t xml:space="preserve"> </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0" w:hRule="atLeast"/>
              </w:trPr>
              <w:tc>
                <w:tcPr>
                  <w:tcW w:w="4543"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学生</w:t>
                  </w:r>
                  <w:r>
                    <w:rPr>
                      <w:rFonts w:hint="eastAsia" w:ascii="Times New Roman" w:hAnsi="Times New Roman"/>
                      <w:b/>
                      <w:sz w:val="24"/>
                      <w:szCs w:val="24"/>
                    </w:rPr>
                    <w:t>活动1</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eastAsia" w:ascii="宋体"/>
                      <w:b w:val="0"/>
                      <w:bCs w:val="0"/>
                      <w:lang w:val="en-US" w:eastAsia="zh-CN"/>
                    </w:rPr>
                  </w:pPr>
                  <w:r>
                    <w:rPr>
                      <w:rFonts w:hint="eastAsia" w:ascii="宋体"/>
                      <w:b w:val="0"/>
                      <w:bCs w:val="0"/>
                      <w:lang w:val="en-US" w:eastAsia="zh-CN"/>
                    </w:rPr>
                    <w:t>一、阅读学习目标：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default" w:ascii="宋体"/>
                      <w:b w:val="0"/>
                      <w:bCs w:val="0"/>
                      <w:lang w:val="en-US" w:eastAsia="zh-CN"/>
                    </w:rPr>
                  </w:pPr>
                  <w:r>
                    <w:rPr>
                      <w:rFonts w:hint="eastAsia" w:ascii="宋体"/>
                      <w:b w:val="0"/>
                      <w:bCs w:val="0"/>
                      <w:lang w:val="en-US" w:eastAsia="zh-CN"/>
                    </w:rPr>
                    <w:t>①</w:t>
                  </w:r>
                  <w:r>
                    <w:rPr>
                      <w:rFonts w:hint="default" w:ascii="宋体"/>
                      <w:b w:val="0"/>
                      <w:bCs w:val="0"/>
                      <w:lang w:val="en-US" w:eastAsia="zh-CN"/>
                    </w:rPr>
                    <w:t>结合案例，说明我国建设南水北调工程的原因。</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default" w:ascii="宋体"/>
                      <w:b w:val="0"/>
                      <w:bCs w:val="0"/>
                      <w:lang w:val="en-US" w:eastAsia="zh-CN"/>
                    </w:rPr>
                  </w:pPr>
                  <w:r>
                    <w:rPr>
                      <w:rFonts w:hint="eastAsia" w:ascii="宋体"/>
                      <w:b w:val="0"/>
                      <w:bCs w:val="0"/>
                      <w:lang w:val="en-US" w:eastAsia="zh-CN"/>
                    </w:rPr>
                    <w:t>②</w:t>
                  </w:r>
                  <w:r>
                    <w:rPr>
                      <w:rFonts w:hint="default" w:ascii="宋体"/>
                      <w:b w:val="0"/>
                      <w:bCs w:val="0"/>
                      <w:lang w:val="en-US" w:eastAsia="zh-CN"/>
                    </w:rPr>
                    <w:t>结合案例，说明建设南水北调工程对区域发展的影响。</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default" w:ascii="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0"/>
                    <w:rPr>
                      <w:rFonts w:hint="default" w:ascii="宋体"/>
                      <w:b w:val="0"/>
                      <w:bCs w:val="0"/>
                      <w:lang w:val="en-US" w:eastAsia="zh-CN"/>
                    </w:rPr>
                  </w:pPr>
                  <w:r>
                    <w:rPr>
                      <w:rFonts w:hint="eastAsia" w:ascii="宋体"/>
                      <w:b w:val="0"/>
                      <w:bCs w:val="0"/>
                      <w:lang w:val="en-US" w:eastAsia="zh-CN"/>
                    </w:rPr>
                    <w:t>二、阅读我国大陆人均水资源量分布图，回答相关问题。</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00" w:lineRule="auto"/>
                    <w:ind w:firstLine="420" w:firstLineChars="20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w:t>
                  </w:r>
                  <w:r>
                    <w:rPr>
                      <w:rFonts w:hint="eastAsia" w:hAnsi="宋体" w:cs="宋体"/>
                      <w:b w:val="0"/>
                      <w:bCs w:val="0"/>
                      <w:color w:val="000000"/>
                      <w:sz w:val="21"/>
                      <w:szCs w:val="21"/>
                      <w:lang w:val="en-US" w:eastAsia="zh-CN"/>
                    </w:rPr>
                    <w:t xml:space="preserve"> 说出我国人均水资源量的空间分布特征，说明造成水资源分布不均的主要原因。</w:t>
                  </w:r>
                </w:p>
                <w:p>
                  <w:pPr>
                    <w:bidi w:val="0"/>
                    <w:ind w:firstLine="420" w:firstLineChars="200"/>
                    <w:jc w:val="left"/>
                    <w:rPr>
                      <w:rFonts w:hint="eastAsia" w:hAnsi="宋体" w:cs="宋体"/>
                      <w:b w:val="0"/>
                      <w:bCs w:val="0"/>
                      <w:color w:val="000000"/>
                    </w:rPr>
                  </w:pPr>
                  <w:r>
                    <w:rPr>
                      <w:rFonts w:hint="eastAsia" w:hAnsi="宋体" w:cs="宋体"/>
                      <w:b w:val="0"/>
                      <w:bCs w:val="0"/>
                      <w:color w:val="000000"/>
                      <w:lang w:val="en-US" w:eastAsia="zh-CN"/>
                    </w:rPr>
                    <w:t>①空间分布特征：</w:t>
                  </w:r>
                  <w:r>
                    <w:rPr>
                      <w:rFonts w:hint="eastAsia" w:hAnsi="宋体" w:cs="宋体"/>
                      <w:b w:val="0"/>
                      <w:bCs w:val="0"/>
                      <w:color w:val="000000"/>
                    </w:rPr>
                    <w:t>分布不均，东多西少，南多北少。</w:t>
                  </w:r>
                </w:p>
                <w:p>
                  <w:pPr>
                    <w:bidi w:val="0"/>
                    <w:ind w:firstLine="420" w:firstLineChars="200"/>
                    <w:jc w:val="left"/>
                    <w:rPr>
                      <w:rFonts w:hint="eastAsia" w:hAnsi="宋体" w:cs="宋体"/>
                      <w:b w:val="0"/>
                      <w:bCs w:val="0"/>
                      <w:color w:val="000000"/>
                      <w:lang w:val="en-US" w:eastAsia="zh-CN"/>
                    </w:rPr>
                  </w:pPr>
                  <w:r>
                    <w:rPr>
                      <w:rFonts w:hint="eastAsia" w:hAnsi="宋体" w:cs="宋体"/>
                      <w:b w:val="0"/>
                      <w:bCs w:val="0"/>
                      <w:color w:val="000000"/>
                      <w:lang w:val="en-US" w:eastAsia="zh-CN"/>
                    </w:rPr>
                    <w:t>②原因：我国的降水量从东南沿海向西北内陆递减。</w:t>
                  </w:r>
                </w:p>
                <w:p>
                  <w:pPr>
                    <w:bidi w:val="0"/>
                    <w:ind w:firstLine="420" w:firstLineChars="200"/>
                    <w:jc w:val="left"/>
                    <w:rPr>
                      <w:rFonts w:hint="eastAsia" w:hAnsi="宋体" w:cs="宋体"/>
                      <w:b w:val="0"/>
                      <w:bCs w:val="0"/>
                      <w:color w:val="000000"/>
                    </w:rPr>
                  </w:pPr>
                </w:p>
                <w:p>
                  <w:pPr>
                    <w:bidi w:val="0"/>
                    <w:jc w:val="left"/>
                    <w:rPr>
                      <w:rFonts w:hint="default" w:hAnsi="宋体" w:eastAsia="宋体" w:cs="宋体"/>
                      <w:b w:val="0"/>
                      <w:bCs w:val="0"/>
                      <w:color w:val="000000"/>
                      <w:lang w:val="en-US" w:eastAsia="zh-CN"/>
                    </w:rPr>
                  </w:pPr>
                  <w:r>
                    <w:rPr>
                      <w:rFonts w:hint="eastAsia" w:hAnsi="宋体" w:cs="宋体"/>
                      <w:b w:val="0"/>
                      <w:bCs w:val="0"/>
                      <w:color w:val="000000"/>
                      <w:lang w:val="en-US" w:eastAsia="zh-CN"/>
                    </w:rPr>
                    <w:t>三、</w:t>
                  </w:r>
                  <w:r>
                    <w:rPr>
                      <w:rFonts w:hint="eastAsia" w:hAnsi="宋体" w:cs="宋体"/>
                      <w:b w:val="0"/>
                      <w:bCs w:val="0"/>
                      <w:color w:val="000000"/>
                    </w:rPr>
                    <w:t>我国水资源地区分布差异明显，随着社会经济的发展，水资源供需矛盾日益突出。</w:t>
                  </w:r>
                  <w:r>
                    <w:rPr>
                      <w:rFonts w:hint="eastAsia" w:hAnsi="宋体" w:cs="宋体"/>
                      <w:b w:val="0"/>
                      <w:bCs w:val="0"/>
                      <w:color w:val="000000"/>
                      <w:lang w:val="en-US" w:eastAsia="zh-CN"/>
                    </w:rPr>
                    <w:t>阅读我国七大流域概况表，回答相应问题。</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eastAsia" w:hAnsi="宋体" w:cs="宋体"/>
                      <w:b w:val="0"/>
                      <w:bCs w:val="0"/>
                      <w:color w:val="000000"/>
                    </w:rPr>
                  </w:pPr>
                  <w:r>
                    <w:rPr>
                      <w:rFonts w:hint="eastAsia" w:hAnsi="宋体" w:cs="宋体"/>
                      <w:b w:val="0"/>
                      <w:bCs w:val="0"/>
                      <w:color w:val="000000"/>
                    </w:rPr>
                    <w:t>2. 依据左表，推测水资源最紧缺的流域，并说明理由。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default"/>
                      <w:b w:val="0"/>
                      <w:bCs w:val="0"/>
                      <w:lang w:val="en-US" w:eastAsia="zh-CN"/>
                    </w:rPr>
                  </w:pPr>
                  <w:r>
                    <w:rPr>
                      <w:rFonts w:hint="eastAsia"/>
                      <w:b w:val="0"/>
                      <w:bCs w:val="0"/>
                      <w:lang w:val="en-US" w:eastAsia="zh-CN"/>
                    </w:rPr>
                    <w:t>①海河流域、黄河流域水资源最紧缺。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eastAsia"/>
                      <w:b w:val="0"/>
                      <w:bCs w:val="0"/>
                      <w:lang w:val="en-US" w:eastAsia="zh-CN"/>
                    </w:rPr>
                  </w:pPr>
                  <w:r>
                    <w:rPr>
                      <w:rFonts w:hint="eastAsia"/>
                      <w:b w:val="0"/>
                      <w:bCs w:val="0"/>
                      <w:lang w:val="en-US" w:eastAsia="zh-CN"/>
                    </w:rPr>
                    <w:t>②原因：径流量小，人口众多，耕地面积大，需水量巨大。</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outlineLvl w:val="0"/>
                    <w:rPr>
                      <w:rFonts w:hint="default"/>
                      <w:b w:val="0"/>
                      <w:bCs w:val="0"/>
                      <w:lang w:val="en-US" w:eastAsia="zh-CN"/>
                    </w:rPr>
                  </w:pPr>
                </w:p>
              </w:tc>
              <w:tc>
                <w:tcPr>
                  <w:tcW w:w="4608" w:type="dxa"/>
                  <w:gridSpan w:val="2"/>
                  <w:shd w:val="clear" w:color="auto" w:fill="auto"/>
                </w:tcPr>
                <w:p>
                  <w:pPr>
                    <w:spacing w:line="240" w:lineRule="auto"/>
                    <w:jc w:val="left"/>
                    <w:rPr>
                      <w:rFonts w:ascii="Times New Roman" w:hAnsi="Times New Roman"/>
                      <w:b/>
                      <w:sz w:val="24"/>
                      <w:szCs w:val="24"/>
                    </w:rPr>
                  </w:pPr>
                  <w:r>
                    <w:rPr>
                      <w:rFonts w:hint="eastAsia" w:ascii="Times New Roman" w:hAnsi="Times New Roman"/>
                      <w:b/>
                      <w:sz w:val="24"/>
                      <w:szCs w:val="24"/>
                      <w:lang w:val="en-US" w:eastAsia="zh-CN"/>
                    </w:rPr>
                    <w:t>教师</w:t>
                  </w:r>
                  <w:r>
                    <w:rPr>
                      <w:rFonts w:hint="eastAsia" w:ascii="Times New Roman" w:hAnsi="Times New Roman"/>
                      <w:b/>
                      <w:sz w:val="24"/>
                      <w:szCs w:val="24"/>
                    </w:rPr>
                    <w:t>活动1</w:t>
                  </w:r>
                </w:p>
                <w:p>
                  <w:pPr>
                    <w:pStyle w:val="12"/>
                    <w:keepNext w:val="0"/>
                    <w:keepLines w:val="0"/>
                    <w:widowControl w:val="0"/>
                    <w:numPr>
                      <w:ilvl w:val="0"/>
                      <w:numId w:val="2"/>
                    </w:numPr>
                    <w:shd w:val="clear" w:color="auto" w:fill="auto"/>
                    <w:bidi w:val="0"/>
                    <w:spacing w:before="0" w:after="100" w:line="360" w:lineRule="exact"/>
                    <w:ind w:left="0" w:leftChars="0" w:right="0" w:firstLine="0" w:firstLineChars="0"/>
                    <w:jc w:val="both"/>
                    <w:rPr>
                      <w:rFonts w:hint="eastAsia"/>
                      <w:color w:val="444444"/>
                      <w:spacing w:val="0"/>
                      <w:w w:val="100"/>
                      <w:position w:val="0"/>
                      <w:sz w:val="21"/>
                      <w:szCs w:val="21"/>
                      <w:lang w:val="en-US" w:eastAsia="zh-CN"/>
                    </w:rPr>
                  </w:pPr>
                  <w:r>
                    <w:rPr>
                      <w:rFonts w:hint="eastAsia"/>
                      <w:color w:val="444444"/>
                      <w:spacing w:val="0"/>
                      <w:w w:val="100"/>
                      <w:position w:val="0"/>
                      <w:sz w:val="21"/>
                      <w:szCs w:val="21"/>
                      <w:lang w:val="en-US" w:eastAsia="zh-CN"/>
                    </w:rPr>
                    <w:t>引导学生阅读学习目标，关注本节课应完成的学习目标。</w:t>
                  </w:r>
                </w:p>
                <w:p>
                  <w:pPr>
                    <w:pStyle w:val="12"/>
                    <w:keepNext w:val="0"/>
                    <w:keepLines w:val="0"/>
                    <w:widowControl w:val="0"/>
                    <w:numPr>
                      <w:ilvl w:val="0"/>
                      <w:numId w:val="2"/>
                    </w:numPr>
                    <w:shd w:val="clear" w:color="auto" w:fill="auto"/>
                    <w:bidi w:val="0"/>
                    <w:spacing w:before="0" w:after="100" w:line="360" w:lineRule="exact"/>
                    <w:ind w:left="0" w:leftChars="0" w:right="0" w:firstLine="0" w:firstLineChars="0"/>
                    <w:jc w:val="both"/>
                    <w:rPr>
                      <w:rFonts w:hint="default"/>
                      <w:color w:val="444444"/>
                      <w:spacing w:val="0"/>
                      <w:w w:val="100"/>
                      <w:position w:val="0"/>
                      <w:sz w:val="21"/>
                      <w:szCs w:val="21"/>
                      <w:lang w:val="en-US" w:eastAsia="zh-CN"/>
                    </w:rPr>
                  </w:pPr>
                  <w:r>
                    <w:rPr>
                      <w:rFonts w:hint="eastAsia"/>
                      <w:color w:val="444444"/>
                      <w:spacing w:val="0"/>
                      <w:w w:val="100"/>
                      <w:position w:val="0"/>
                      <w:sz w:val="21"/>
                      <w:szCs w:val="21"/>
                      <w:lang w:val="en-US" w:eastAsia="zh-CN"/>
                    </w:rPr>
                    <w:t>展示我国大陆人均水资源量和我国七大流域概况表。引导学生认识我国人均水资源的总体分布情况、我国水资源的供需矛盾现状，并通过图表内容简要分析水资源南北供需矛盾的成因。</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559" w:hRule="atLeast"/>
              </w:trPr>
              <w:tc>
                <w:tcPr>
                  <w:tcW w:w="9151" w:type="dxa"/>
                  <w:gridSpan w:val="3"/>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设计意图</w:t>
                  </w:r>
                  <w:r>
                    <w:rPr>
                      <w:rFonts w:hint="eastAsia" w:ascii="Times New Roman" w:hAnsi="Times New Roman"/>
                      <w:b/>
                      <w:sz w:val="24"/>
                      <w:szCs w:val="24"/>
                    </w:rPr>
                    <w:t>：</w:t>
                  </w:r>
                </w:p>
                <w:p>
                  <w:pPr>
                    <w:spacing w:line="320" w:lineRule="exact"/>
                    <w:ind w:left="0" w:leftChars="0" w:firstLine="420" w:firstLineChars="175"/>
                    <w:jc w:val="left"/>
                    <w:rPr>
                      <w:rFonts w:hint="default" w:ascii="Times New Roman" w:hAnsi="Times New Roman" w:eastAsia="宋体"/>
                      <w:b w:val="0"/>
                      <w:bCs/>
                      <w:sz w:val="24"/>
                      <w:szCs w:val="24"/>
                      <w:lang w:val="en-US" w:eastAsia="zh-CN"/>
                    </w:rPr>
                  </w:pPr>
                  <w:r>
                    <w:rPr>
                      <w:rFonts w:hint="eastAsia" w:ascii="Times New Roman" w:hAnsi="Times New Roman"/>
                      <w:b w:val="0"/>
                      <w:bCs/>
                      <w:sz w:val="24"/>
                      <w:szCs w:val="24"/>
                      <w:lang w:val="en-US" w:eastAsia="zh-CN"/>
                    </w:rPr>
                    <w:t>水资源的空间分布不均造成了我国水资源总量南多北少状况，再加上北方地区人口众多、农业需水量大的水资源需求，使得我国水资源的南北供需矛盾进一步扩大。这为南水北到工程建设的设想提供了现实的原因。</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47" w:hRule="atLeast"/>
              </w:trPr>
              <w:tc>
                <w:tcPr>
                  <w:tcW w:w="9151" w:type="dxa"/>
                  <w:gridSpan w:val="3"/>
                  <w:shd w:val="clear" w:color="auto" w:fill="auto"/>
                </w:tcPr>
                <w:p>
                  <w:pPr>
                    <w:keepNext w:val="0"/>
                    <w:keepLines w:val="0"/>
                    <w:pageBreakBefore w:val="0"/>
                    <w:widowControl w:val="0"/>
                    <w:kinsoku/>
                    <w:wordWrap/>
                    <w:overflowPunct/>
                    <w:topLinePunct w:val="0"/>
                    <w:autoSpaceDE/>
                    <w:autoSpaceDN/>
                    <w:bidi w:val="0"/>
                    <w:adjustRightInd/>
                    <w:spacing w:line="300" w:lineRule="auto"/>
                    <w:rPr>
                      <w:rFonts w:hint="default"/>
                      <w:b/>
                      <w:bCs/>
                      <w:lang w:val="en-US" w:eastAsia="zh-CN"/>
                    </w:rPr>
                  </w:pPr>
                  <w:r>
                    <w:rPr>
                      <w:rFonts w:hint="eastAsia" w:ascii="Times New Roman" w:hAnsi="Times New Roman"/>
                      <w:b/>
                      <w:sz w:val="24"/>
                      <w:szCs w:val="24"/>
                      <w:lang w:val="en-US" w:eastAsia="zh-CN"/>
                    </w:rPr>
                    <w:t>评价任务二：</w:t>
                  </w:r>
                  <w:r>
                    <w:rPr>
                      <w:rFonts w:hint="eastAsia"/>
                      <w:lang w:val="en-US" w:eastAsia="zh-CN"/>
                    </w:rPr>
                    <w:t>根据南、北方降水和需水的季节特征，说出解决调水、需水季节差异的措施。</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2426" w:hRule="atLeast"/>
              </w:trPr>
              <w:tc>
                <w:tcPr>
                  <w:tcW w:w="4543" w:type="dxa"/>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学生</w:t>
                  </w:r>
                  <w:r>
                    <w:rPr>
                      <w:rFonts w:hint="eastAsia" w:ascii="Times New Roman" w:hAnsi="Times New Roman"/>
                      <w:b/>
                      <w:sz w:val="24"/>
                      <w:szCs w:val="24"/>
                    </w:rPr>
                    <w:t>活动2</w:t>
                  </w:r>
                </w:p>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一、版块引入</w:t>
                  </w:r>
                </w:p>
                <w:p>
                  <w:pPr>
                    <w:bidi w:val="0"/>
                    <w:ind w:firstLine="420" w:firstLineChars="20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“南方水多、北方水少，如有可能，借点水来也是可以的。”——1952年毛主席视察黄河时提出</w:t>
                  </w:r>
                </w:p>
                <w:p>
                  <w:pPr>
                    <w:bidi w:val="0"/>
                    <w:ind w:firstLine="420" w:firstLineChars="200"/>
                    <w:jc w:val="left"/>
                    <w:rPr>
                      <w:rFonts w:hint="default" w:ascii="Calibri" w:hAnsi="Calibri" w:eastAsia="宋体" w:cs="Times New Roman"/>
                      <w:kern w:val="2"/>
                      <w:sz w:val="21"/>
                      <w:szCs w:val="24"/>
                      <w:lang w:val="en-US" w:eastAsia="zh-CN" w:bidi="ar-SA"/>
                    </w:rPr>
                  </w:pPr>
                </w:p>
                <w:p>
                  <w:pPr>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二、何时调水？</w:t>
                  </w:r>
                </w:p>
                <w:p>
                  <w:pPr>
                    <w:bidi w:val="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1、北方什么季节缺水？长江什么季节最适合调水？</w:t>
                  </w:r>
                </w:p>
                <w:p>
                  <w:pPr>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①北方冬春季节缺水，尤其是春季春旱严重。</w:t>
                  </w:r>
                </w:p>
                <w:p>
                  <w:pPr>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    ②长江夏秋季（6~10月）水量丰富，最适宜调水。</w:t>
                  </w:r>
                </w:p>
                <w:p>
                  <w:pPr>
                    <w:bidi w:val="0"/>
                    <w:jc w:val="left"/>
                    <w:rPr>
                      <w:rFonts w:hint="default" w:ascii="Calibri" w:hAnsi="Calibri" w:eastAsia="宋体" w:cs="Times New Roman"/>
                      <w:kern w:val="2"/>
                      <w:sz w:val="21"/>
                      <w:szCs w:val="24"/>
                      <w:lang w:val="en-US" w:eastAsia="zh-CN" w:bidi="ar-SA"/>
                    </w:rPr>
                  </w:pPr>
                </w:p>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2、如何解决调、需之间的季节差异？</w:t>
                  </w:r>
                </w:p>
                <w:p>
                  <w:pPr>
                    <w:bidi w:val="0"/>
                    <w:ind w:firstLine="420" w:firstLineChars="20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长江应修建水库等水利工程，在丰水期蓄水，枯水期放水，解决水资源因时间分配不均的矛盾。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szCs w:val="21"/>
                    </w:rPr>
                  </w:pPr>
                  <w:bookmarkStart w:id="0" w:name="_GoBack"/>
                  <w:bookmarkEnd w:id="0"/>
                </w:p>
              </w:tc>
              <w:tc>
                <w:tcPr>
                  <w:tcW w:w="4608" w:type="dxa"/>
                  <w:gridSpan w:val="2"/>
                  <w:shd w:val="clear" w:color="auto" w:fill="auto"/>
                </w:tcPr>
                <w:p>
                  <w:pPr>
                    <w:spacing w:line="240" w:lineRule="auto"/>
                    <w:jc w:val="left"/>
                    <w:rPr>
                      <w:rFonts w:ascii="Times New Roman" w:hAnsi="Times New Roman"/>
                      <w:b/>
                      <w:sz w:val="24"/>
                      <w:szCs w:val="24"/>
                    </w:rPr>
                  </w:pPr>
                  <w:r>
                    <w:rPr>
                      <w:rFonts w:hint="eastAsia" w:ascii="Times New Roman" w:hAnsi="Times New Roman"/>
                      <w:b/>
                      <w:sz w:val="24"/>
                      <w:szCs w:val="24"/>
                      <w:lang w:val="en-US" w:eastAsia="zh-CN"/>
                    </w:rPr>
                    <w:t>教师</w:t>
                  </w:r>
                  <w:r>
                    <w:rPr>
                      <w:rFonts w:hint="eastAsia" w:ascii="Times New Roman" w:hAnsi="Times New Roman"/>
                      <w:b/>
                      <w:sz w:val="24"/>
                      <w:szCs w:val="24"/>
                    </w:rPr>
                    <w:t>活动2</w:t>
                  </w:r>
                </w:p>
                <w:p>
                  <w:pPr>
                    <w:spacing w:line="240" w:lineRule="auto"/>
                    <w:jc w:val="left"/>
                    <w:rPr>
                      <w:rFonts w:hint="default" w:ascii="Times New Roman" w:hAnsi="Times New Roman"/>
                      <w:b w:val="0"/>
                      <w:bCs/>
                      <w:sz w:val="24"/>
                      <w:szCs w:val="24"/>
                      <w:lang w:val="en-US" w:eastAsia="zh-CN"/>
                    </w:rPr>
                  </w:pPr>
                  <w:r>
                    <w:rPr>
                      <w:rFonts w:hint="eastAsia" w:ascii="Times New Roman" w:hAnsi="Times New Roman"/>
                      <w:b w:val="0"/>
                      <w:bCs/>
                      <w:sz w:val="24"/>
                      <w:szCs w:val="24"/>
                      <w:lang w:val="en-US" w:eastAsia="zh-CN"/>
                    </w:rPr>
                    <w:t>一、板块引入</w:t>
                  </w:r>
                </w:p>
                <w:p>
                  <w:pPr>
                    <w:spacing w:line="240" w:lineRule="auto"/>
                    <w:ind w:firstLine="480" w:firstLineChars="200"/>
                    <w:jc w:val="left"/>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承上启下，在理解我国水资源南北供需矛盾的基础上，展示毛主席在1952年对南水北调的设想，引出学生对南水北调可行性的思考。</w:t>
                  </w:r>
                </w:p>
                <w:p>
                  <w:pPr>
                    <w:spacing w:line="240" w:lineRule="auto"/>
                    <w:jc w:val="left"/>
                    <w:rPr>
                      <w:rFonts w:hint="default" w:ascii="Times New Roman" w:hAnsi="Times New Roman"/>
                      <w:b w:val="0"/>
                      <w:bCs/>
                      <w:sz w:val="24"/>
                      <w:szCs w:val="24"/>
                      <w:lang w:val="en-US" w:eastAsia="zh-CN"/>
                    </w:rPr>
                  </w:pPr>
                </w:p>
                <w:p>
                  <w:pPr>
                    <w:spacing w:line="240" w:lineRule="auto"/>
                    <w:jc w:val="left"/>
                    <w:rPr>
                      <w:rFonts w:hint="eastAsia" w:ascii="Times New Roman" w:hAnsi="Times New Roman"/>
                      <w:b w:val="0"/>
                      <w:bCs/>
                      <w:sz w:val="24"/>
                      <w:szCs w:val="24"/>
                      <w:lang w:val="en-US" w:eastAsia="zh-CN"/>
                    </w:rPr>
                  </w:pPr>
                  <w:r>
                    <w:rPr>
                      <w:rFonts w:hint="eastAsia" w:ascii="Times New Roman" w:hAnsi="Times New Roman"/>
                      <w:b w:val="0"/>
                      <w:bCs/>
                      <w:sz w:val="24"/>
                      <w:szCs w:val="24"/>
                      <w:lang w:val="en-US" w:eastAsia="zh-CN"/>
                    </w:rPr>
                    <w:t>二、何时调水？</w:t>
                  </w:r>
                </w:p>
                <w:p>
                  <w:pPr>
                    <w:bidi w:val="0"/>
                    <w:ind w:firstLine="420" w:firstLineChars="20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教师展示北京与武汉相应气候、河流水文状况图表，引导学生发现降水与调水之间的时间矛盾，思考实施调水的合适时间。</w:t>
                  </w:r>
                </w:p>
                <w:p>
                  <w:pPr>
                    <w:bidi w:val="0"/>
                    <w:ind w:firstLine="420" w:firstLineChars="200"/>
                    <w:jc w:val="left"/>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我国的降水量时间分配不均匀。下图分别表示北京的多年平均气候资料、长江武汉段的多年平均流量图。读图，完成下列问题。</w:t>
                  </w:r>
                </w:p>
                <w:p>
                  <w:pPr>
                    <w:bidi w:val="0"/>
                    <w:jc w:val="left"/>
                    <w:rPr>
                      <w:rFonts w:hint="default" w:ascii="Calibri" w:hAnsi="Calibri" w:eastAsia="宋体" w:cs="Times New Roman"/>
                      <w:kern w:val="2"/>
                      <w:sz w:val="21"/>
                      <w:szCs w:val="24"/>
                      <w:lang w:val="en-US" w:eastAsia="zh-CN" w:bidi="ar-SA"/>
                    </w:rPr>
                  </w:pPr>
                  <w:r>
                    <w:drawing>
                      <wp:inline distT="0" distB="0" distL="114300" distR="114300">
                        <wp:extent cx="991235" cy="1170940"/>
                        <wp:effectExtent l="0" t="0" r="18415" b="1016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5">
                                  <a:clrChange>
                                    <a:clrFrom>
                                      <a:srgbClr val="D6EEF8">
                                        <a:alpha val="100000"/>
                                      </a:srgbClr>
                                    </a:clrFrom>
                                    <a:clrTo>
                                      <a:srgbClr val="D6EEF8">
                                        <a:alpha val="100000"/>
                                        <a:alpha val="0"/>
                                      </a:srgbClr>
                                    </a:clrTo>
                                  </a:clrChange>
                                </a:blip>
                                <a:stretch>
                                  <a:fillRect/>
                                </a:stretch>
                              </pic:blipFill>
                              <pic:spPr>
                                <a:xfrm>
                                  <a:off x="0" y="0"/>
                                  <a:ext cx="991235" cy="1170940"/>
                                </a:xfrm>
                                <a:prstGeom prst="rect">
                                  <a:avLst/>
                                </a:prstGeom>
                                <a:noFill/>
                                <a:ln w="9525">
                                  <a:noFill/>
                                  <a:miter lim="800000"/>
                                  <a:headEnd/>
                                  <a:tailEnd/>
                                </a:ln>
                              </pic:spPr>
                            </pic:pic>
                          </a:graphicData>
                        </a:graphic>
                      </wp:inline>
                    </w:drawing>
                  </w:r>
                  <w:r>
                    <w:rPr>
                      <w:rFonts w:hint="eastAsia"/>
                      <w:lang w:val="en-US" w:eastAsia="zh-CN"/>
                    </w:rPr>
                    <w:t xml:space="preserve"> </w:t>
                  </w:r>
                  <w:r>
                    <w:drawing>
                      <wp:inline distT="0" distB="0" distL="114300" distR="114300">
                        <wp:extent cx="940435" cy="1148080"/>
                        <wp:effectExtent l="0" t="0" r="0" b="1397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6">
                                  <a:clrChange>
                                    <a:clrFrom>
                                      <a:srgbClr val="D6EEF8">
                                        <a:alpha val="100000"/>
                                      </a:srgbClr>
                                    </a:clrFrom>
                                    <a:clrTo>
                                      <a:srgbClr val="D6EEF8">
                                        <a:alpha val="100000"/>
                                        <a:alpha val="0"/>
                                      </a:srgbClr>
                                    </a:clrTo>
                                  </a:clrChange>
                                </a:blip>
                                <a:stretch>
                                  <a:fillRect/>
                                </a:stretch>
                              </pic:blipFill>
                              <pic:spPr>
                                <a:xfrm>
                                  <a:off x="0" y="0"/>
                                  <a:ext cx="940435" cy="1148080"/>
                                </a:xfrm>
                                <a:prstGeom prst="rect">
                                  <a:avLst/>
                                </a:prstGeom>
                                <a:noFill/>
                                <a:ln w="9525">
                                  <a:noFill/>
                                  <a:miter lim="800000"/>
                                  <a:headEnd/>
                                  <a:tailEnd/>
                                </a:ln>
                              </pic:spPr>
                            </pic:pic>
                          </a:graphicData>
                        </a:graphic>
                      </wp:inline>
                    </w:drawing>
                  </w:r>
                </w:p>
                <w:p>
                  <w:pPr>
                    <w:spacing w:line="240" w:lineRule="auto"/>
                    <w:jc w:val="left"/>
                    <w:rPr>
                      <w:rFonts w:hint="default" w:ascii="Times New Roman" w:hAnsi="Times New Roman"/>
                      <w:b w:val="0"/>
                      <w:bCs/>
                      <w:sz w:val="24"/>
                      <w:szCs w:val="24"/>
                      <w:lang w:val="en-US" w:eastAsia="zh-CN"/>
                    </w:rPr>
                  </w:pP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234" w:hRule="atLeast"/>
              </w:trPr>
              <w:tc>
                <w:tcPr>
                  <w:tcW w:w="9151" w:type="dxa"/>
                  <w:gridSpan w:val="3"/>
                  <w:shd w:val="clear" w:color="auto" w:fill="auto"/>
                </w:tcPr>
                <w:p>
                  <w:pPr>
                    <w:spacing w:line="320" w:lineRule="exact"/>
                    <w:jc w:val="left"/>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设计意图：</w:t>
                  </w:r>
                </w:p>
                <w:p>
                  <w:pPr>
                    <w:spacing w:line="240" w:lineRule="auto"/>
                    <w:ind w:firstLine="480" w:firstLineChars="200"/>
                    <w:rPr>
                      <w:rFonts w:hint="default" w:ascii="Times New Roman" w:hAnsi="Times New Roman" w:eastAsia="宋体"/>
                      <w:b w:val="0"/>
                      <w:bCs/>
                      <w:sz w:val="24"/>
                      <w:szCs w:val="24"/>
                      <w:lang w:val="en-US" w:eastAsia="zh-CN"/>
                    </w:rPr>
                  </w:pPr>
                  <w:r>
                    <w:rPr>
                      <w:rFonts w:hint="eastAsia" w:ascii="Times New Roman" w:hAnsi="Times New Roman"/>
                      <w:b w:val="0"/>
                      <w:bCs/>
                      <w:sz w:val="24"/>
                      <w:szCs w:val="24"/>
                      <w:lang w:val="en-US" w:eastAsia="zh-CN"/>
                    </w:rPr>
                    <w:t>南水北调的伟大构想早在上世纪就已经提出，何时引水、如何引水，需要通过大量的实践论证，引导学生认识资源的跨区域调配需要符合自然规律。</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3"/>
                  <w:shd w:val="clear" w:color="auto" w:fill="auto"/>
                </w:tcPr>
                <w:p>
                  <w:pPr>
                    <w:rPr>
                      <w:rFonts w:hint="eastAsia" w:ascii="Times New Roman" w:hAnsi="Times New Roman"/>
                      <w:b/>
                      <w:sz w:val="24"/>
                      <w:szCs w:val="24"/>
                    </w:rPr>
                  </w:pPr>
                  <w:r>
                    <w:rPr>
                      <w:rFonts w:hint="eastAsia" w:ascii="Times New Roman" w:hAnsi="Times New Roman"/>
                      <w:b/>
                      <w:sz w:val="24"/>
                      <w:szCs w:val="24"/>
                      <w:lang w:val="en-US" w:eastAsia="zh-CN"/>
                    </w:rPr>
                    <w:t>评价任务三：</w:t>
                  </w:r>
                  <w:r>
                    <w:rPr>
                      <w:rFonts w:hint="eastAsia"/>
                    </w:rPr>
                    <w:t>小组合作，利用资料包，从调水区、沿线区、受水区三个角度，分析南水北调工程对区域发展的影响。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652" w:hRule="atLeast"/>
              </w:trPr>
              <w:tc>
                <w:tcPr>
                  <w:tcW w:w="4543" w:type="dxa"/>
                  <w:tcBorders>
                    <w:right w:val="dotDash" w:color="auto" w:sz="4" w:space="0"/>
                  </w:tcBorders>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学生</w:t>
                  </w:r>
                  <w:r>
                    <w:rPr>
                      <w:rFonts w:hint="eastAsia" w:ascii="Times New Roman" w:hAnsi="Times New Roman"/>
                      <w:b/>
                      <w:sz w:val="24"/>
                      <w:szCs w:val="24"/>
                    </w:rPr>
                    <w:t>活动</w:t>
                  </w:r>
                  <w:r>
                    <w:rPr>
                      <w:rFonts w:ascii="Times New Roman" w:hAnsi="Times New Roman"/>
                      <w:b/>
                      <w:sz w:val="24"/>
                      <w:szCs w:val="24"/>
                    </w:rPr>
                    <w:t>3</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观看南水北调工程简介视屏，思考南水北调工程对区域发展影响？</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思考南水北调的影响包括那几个方面？南水北调涉及的地区有哪些分类？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调水区、沿线地区、受水区</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小组合作，利用资料包，从调水区、沿线区、受水区三个角度，分析南水北调工程对区域发展的影响。</w:t>
                  </w:r>
                </w:p>
                <w:p>
                  <w:pPr>
                    <w:spacing w:line="240" w:lineRule="auto"/>
                  </w:pPr>
                  <w:r>
                    <w:drawing>
                      <wp:inline distT="0" distB="0" distL="114300" distR="114300">
                        <wp:extent cx="2745105" cy="1144905"/>
                        <wp:effectExtent l="0" t="0" r="17145"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2745105" cy="1144905"/>
                                </a:xfrm>
                                <a:prstGeom prst="rect">
                                  <a:avLst/>
                                </a:prstGeom>
                                <a:noFill/>
                                <a:ln>
                                  <a:noFill/>
                                </a:ln>
                              </pic:spPr>
                            </pic:pic>
                          </a:graphicData>
                        </a:graphic>
                      </wp:inline>
                    </w:drawing>
                  </w:r>
                </w:p>
                <w:p>
                  <w:pPr>
                    <w:numPr>
                      <w:ilvl w:val="0"/>
                      <w:numId w:val="3"/>
                    </w:numPr>
                    <w:spacing w:line="240" w:lineRule="auto"/>
                    <w:ind w:left="0" w:leftChars="0" w:firstLine="0" w:firstLineChars="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总结归纳，分析南水北调对不同地区的影响的思路。</w:t>
                  </w:r>
                </w:p>
                <w:p>
                  <w:pPr>
                    <w:numPr>
                      <w:ilvl w:val="0"/>
                      <w:numId w:val="0"/>
                    </w:numPr>
                    <w:spacing w:line="240" w:lineRule="auto"/>
                    <w:ind w:leftChars="0"/>
                    <w:rPr>
                      <w:rFonts w:hint="default" w:ascii="宋体" w:hAnsi="宋体" w:cs="宋体"/>
                      <w:b w:val="0"/>
                      <w:bCs w:val="0"/>
                      <w:sz w:val="21"/>
                      <w:szCs w:val="21"/>
                      <w:lang w:val="en-US" w:eastAsia="zh-CN"/>
                    </w:rPr>
                  </w:pPr>
                  <w:r>
                    <w:drawing>
                      <wp:inline distT="0" distB="0" distL="114300" distR="114300">
                        <wp:extent cx="2743835" cy="11518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2743835" cy="1151890"/>
                                </a:xfrm>
                                <a:prstGeom prst="rect">
                                  <a:avLst/>
                                </a:prstGeom>
                                <a:noFill/>
                                <a:ln>
                                  <a:noFill/>
                                </a:ln>
                              </pic:spPr>
                            </pic:pic>
                          </a:graphicData>
                        </a:graphic>
                      </wp:inline>
                    </w:drawing>
                  </w:r>
                </w:p>
              </w:tc>
              <w:tc>
                <w:tcPr>
                  <w:tcW w:w="4608" w:type="dxa"/>
                  <w:gridSpan w:val="2"/>
                  <w:tcBorders>
                    <w:left w:val="dotDash" w:color="auto" w:sz="4" w:space="0"/>
                  </w:tcBorders>
                  <w:shd w:val="clear" w:color="auto" w:fill="auto"/>
                </w:tcPr>
                <w:p>
                  <w:pPr>
                    <w:spacing w:line="320" w:lineRule="exact"/>
                    <w:jc w:val="left"/>
                    <w:rPr>
                      <w:rFonts w:ascii="Times New Roman" w:hAnsi="Times New Roman" w:cs="Times New Roman"/>
                      <w:bCs/>
                      <w:szCs w:val="21"/>
                    </w:rPr>
                  </w:pPr>
                  <w:r>
                    <w:rPr>
                      <w:rFonts w:hint="eastAsia" w:ascii="Times New Roman" w:hAnsi="Times New Roman"/>
                      <w:b/>
                      <w:sz w:val="24"/>
                      <w:szCs w:val="24"/>
                      <w:lang w:val="en-US" w:eastAsia="zh-CN"/>
                    </w:rPr>
                    <w:t>教师</w:t>
                  </w:r>
                  <w:r>
                    <w:rPr>
                      <w:rFonts w:hint="eastAsia" w:ascii="Times New Roman" w:hAnsi="Times New Roman"/>
                      <w:b/>
                      <w:sz w:val="24"/>
                      <w:szCs w:val="24"/>
                    </w:rPr>
                    <w:t>活动</w:t>
                  </w:r>
                  <w:r>
                    <w:rPr>
                      <w:rFonts w:ascii="Times New Roman" w:hAnsi="Times New Roman"/>
                      <w:b/>
                      <w:sz w:val="24"/>
                      <w:szCs w:val="24"/>
                    </w:rPr>
                    <w:t>3</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播放南水北调工程简介视屏，引导学生思考，视屏中南水北调对哪些地区产生了影响？</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发放资料包，小组合作，</w:t>
                  </w:r>
                  <w:r>
                    <w:rPr>
                      <w:rFonts w:hint="eastAsia"/>
                    </w:rPr>
                    <w:t>分析南水北调工程对区域发展的影响</w:t>
                  </w:r>
                  <w:r>
                    <w:rPr>
                      <w:rFonts w:hint="eastAsia"/>
                      <w:lang w:eastAsia="zh-CN"/>
                    </w:rPr>
                    <w:t>，</w:t>
                  </w:r>
                  <w:r>
                    <w:rPr>
                      <w:rFonts w:hint="eastAsia"/>
                      <w:lang w:val="en-US" w:eastAsia="zh-CN"/>
                    </w:rPr>
                    <w:t>教师对小组进行指导。</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textAlignment w:val="auto"/>
                    <w:rPr>
                      <w:rFonts w:hint="default" w:ascii="宋体" w:hAnsi="宋体" w:cs="宋体"/>
                      <w:b w:val="0"/>
                      <w:bCs w:val="0"/>
                      <w:sz w:val="21"/>
                      <w:szCs w:val="21"/>
                      <w:lang w:val="en-US" w:eastAsia="zh-CN"/>
                    </w:rPr>
                  </w:pPr>
                  <w:r>
                    <w:rPr>
                      <w:rFonts w:hint="eastAsia"/>
                      <w:lang w:val="en-US" w:eastAsia="zh-CN"/>
                    </w:rPr>
                    <w:t>引导学生思考从受水区、沿线区受到的影响：受水区、沿线区利大于弊，而在调水区则会有更多的不利影响。</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firstLine="420" w:firstLineChars="200"/>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引导学生总结归纳分析南水北调影响的结构化思路。并进行适当拓展。</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224" w:hRule="atLeast"/>
              </w:trPr>
              <w:tc>
                <w:tcPr>
                  <w:tcW w:w="9151" w:type="dxa"/>
                  <w:gridSpan w:val="3"/>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设计意图</w:t>
                  </w:r>
                  <w:r>
                    <w:rPr>
                      <w:rFonts w:hint="eastAsia" w:ascii="Times New Roman" w:hAnsi="Times New Roman"/>
                      <w:b/>
                      <w:sz w:val="24"/>
                      <w:szCs w:val="24"/>
                    </w:rPr>
                    <w:t>：</w:t>
                  </w:r>
                </w:p>
                <w:p>
                  <w:pPr>
                    <w:spacing w:line="240" w:lineRule="auto"/>
                    <w:ind w:firstLine="480" w:firstLineChars="200"/>
                    <w:jc w:val="left"/>
                    <w:rPr>
                      <w:rFonts w:hint="default" w:ascii="Times New Roman" w:hAnsi="Times New Roman" w:eastAsia="宋体"/>
                      <w:b w:val="0"/>
                      <w:bCs/>
                      <w:sz w:val="24"/>
                      <w:szCs w:val="24"/>
                      <w:lang w:val="en-US" w:eastAsia="zh-CN"/>
                    </w:rPr>
                  </w:pPr>
                  <w:r>
                    <w:rPr>
                      <w:rFonts w:hint="eastAsia" w:ascii="Times New Roman" w:hAnsi="Times New Roman"/>
                      <w:b w:val="0"/>
                      <w:bCs/>
                      <w:sz w:val="24"/>
                      <w:szCs w:val="24"/>
                      <w:lang w:val="en-US" w:eastAsia="zh-CN"/>
                    </w:rPr>
                    <w:t>资源的跨区域调配是本节课的重点内容。以小组探究的形式探讨南水北调对区域发展带来的影响，</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9151"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评价任务四：</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b w:val="0"/>
                      <w:bCs w:val="0"/>
                      <w:sz w:val="21"/>
                      <w:szCs w:val="21"/>
                      <w:lang w:val="en-US" w:eastAsia="zh-CN"/>
                    </w:rPr>
                  </w:pPr>
                  <w:r>
                    <w:rPr>
                      <w:rFonts w:hint="eastAsia"/>
                      <w:lang w:val="en-US" w:eastAsia="zh-CN"/>
                    </w:rPr>
                    <w:t>梳理资源跨区域调配类问题的分析框架。</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97" w:hRule="atLeast"/>
              </w:trPr>
              <w:tc>
                <w:tcPr>
                  <w:tcW w:w="4575" w:type="dxa"/>
                  <w:gridSpan w:val="2"/>
                  <w:shd w:val="clear" w:color="auto" w:fill="auto"/>
                </w:tcPr>
                <w:p>
                  <w:pPr>
                    <w:spacing w:line="320" w:lineRule="exact"/>
                    <w:jc w:val="left"/>
                    <w:rPr>
                      <w:rFonts w:ascii="Times New Roman" w:hAnsi="Times New Roman"/>
                      <w:b/>
                      <w:sz w:val="24"/>
                      <w:szCs w:val="24"/>
                    </w:rPr>
                  </w:pPr>
                  <w:r>
                    <w:rPr>
                      <w:rFonts w:hint="eastAsia" w:ascii="Times New Roman" w:hAnsi="Times New Roman"/>
                      <w:b/>
                      <w:sz w:val="24"/>
                      <w:szCs w:val="24"/>
                      <w:lang w:val="en-US" w:eastAsia="zh-CN"/>
                    </w:rPr>
                    <w:t>学生</w:t>
                  </w:r>
                  <w:r>
                    <w:rPr>
                      <w:rFonts w:hint="eastAsia" w:ascii="Times New Roman" w:hAnsi="Times New Roman"/>
                      <w:b/>
                      <w:sz w:val="24"/>
                      <w:szCs w:val="24"/>
                    </w:rPr>
                    <w:t>活动</w:t>
                  </w:r>
                  <w:r>
                    <w:rPr>
                      <w:rFonts w:ascii="Times New Roman" w:hAnsi="Times New Roman"/>
                      <w:b/>
                      <w:sz w:val="24"/>
                      <w:szCs w:val="24"/>
                    </w:rPr>
                    <w:t>3</w:t>
                  </w:r>
                </w:p>
                <w:p>
                  <w:pPr>
                    <w:spacing w:line="320" w:lineRule="exact"/>
                    <w:ind w:firstLine="480" w:firstLineChars="200"/>
                    <w:jc w:val="left"/>
                    <w:rPr>
                      <w:rFonts w:hint="default" w:ascii="Times New Roman" w:hAnsi="Times New Roman" w:eastAsia="宋体"/>
                      <w:b w:val="0"/>
                      <w:bCs/>
                      <w:sz w:val="24"/>
                      <w:szCs w:val="24"/>
                      <w:lang w:val="en-US" w:eastAsia="zh-CN"/>
                    </w:rPr>
                  </w:pPr>
                  <w:r>
                    <w:rPr>
                      <w:rFonts w:hint="eastAsia" w:ascii="Times New Roman" w:hAnsi="Times New Roman"/>
                      <w:b w:val="0"/>
                      <w:bCs/>
                      <w:sz w:val="24"/>
                      <w:szCs w:val="24"/>
                      <w:lang w:val="en-US" w:eastAsia="zh-CN"/>
                    </w:rPr>
                    <w:t>依据南水北调的思维结构图，自主构建关于资源跨区域调配的知识框架。</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b w:val="0"/>
                      <w:bCs w:val="0"/>
                      <w:sz w:val="21"/>
                      <w:szCs w:val="21"/>
                      <w:lang w:val="en-US" w:eastAsia="zh-CN"/>
                    </w:rPr>
                  </w:pPr>
                  <w:r>
                    <w:drawing>
                      <wp:inline distT="0" distB="0" distL="114300" distR="114300">
                        <wp:extent cx="2755265" cy="1837055"/>
                        <wp:effectExtent l="0" t="0" r="6985"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2755265" cy="1837055"/>
                                </a:xfrm>
                                <a:prstGeom prst="rect">
                                  <a:avLst/>
                                </a:prstGeom>
                                <a:noFill/>
                                <a:ln>
                                  <a:noFill/>
                                </a:ln>
                              </pic:spPr>
                            </pic:pic>
                          </a:graphicData>
                        </a:graphic>
                      </wp:inline>
                    </w:drawing>
                  </w:r>
                </w:p>
              </w:tc>
              <w:tc>
                <w:tcPr>
                  <w:tcW w:w="4576" w:type="dxa"/>
                  <w:shd w:val="clear" w:color="auto" w:fill="auto"/>
                </w:tcPr>
                <w:p>
                  <w:pPr>
                    <w:spacing w:line="320" w:lineRule="exact"/>
                    <w:jc w:val="left"/>
                    <w:rPr>
                      <w:rFonts w:ascii="Times New Roman" w:hAnsi="Times New Roman" w:cs="Times New Roman"/>
                      <w:bCs/>
                      <w:szCs w:val="21"/>
                    </w:rPr>
                  </w:pPr>
                  <w:r>
                    <w:rPr>
                      <w:rFonts w:hint="eastAsia" w:ascii="Times New Roman" w:hAnsi="Times New Roman"/>
                      <w:b/>
                      <w:sz w:val="24"/>
                      <w:szCs w:val="24"/>
                      <w:lang w:val="en-US" w:eastAsia="zh-CN"/>
                    </w:rPr>
                    <w:t>教师</w:t>
                  </w:r>
                  <w:r>
                    <w:rPr>
                      <w:rFonts w:hint="eastAsia" w:ascii="Times New Roman" w:hAnsi="Times New Roman"/>
                      <w:b/>
                      <w:sz w:val="24"/>
                      <w:szCs w:val="24"/>
                    </w:rPr>
                    <w:t>活动</w:t>
                  </w:r>
                  <w:r>
                    <w:rPr>
                      <w:rFonts w:ascii="Times New Roman" w:hAnsi="Times New Roman"/>
                      <w:b/>
                      <w:sz w:val="24"/>
                      <w:szCs w:val="24"/>
                    </w:rPr>
                    <w:t>3</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imes New Roman" w:hAnsi="Times New Roman"/>
                      <w:b w:val="0"/>
                      <w:bCs/>
                      <w:sz w:val="24"/>
                      <w:szCs w:val="24"/>
                      <w:lang w:val="en-US" w:eastAsia="zh-CN"/>
                    </w:rPr>
                  </w:pPr>
                  <w:r>
                    <w:rPr>
                      <w:rFonts w:hint="eastAsia" w:ascii="宋体" w:hAnsi="宋体" w:cs="宋体"/>
                      <w:b w:val="0"/>
                      <w:bCs w:val="0"/>
                      <w:sz w:val="21"/>
                      <w:szCs w:val="21"/>
                      <w:lang w:val="en-US" w:eastAsia="zh-CN"/>
                    </w:rPr>
                    <w:t>讲解并呈现南水北调的思维结构图，引导学生自主构建</w:t>
                  </w:r>
                  <w:r>
                    <w:rPr>
                      <w:rFonts w:hint="eastAsia" w:ascii="Times New Roman" w:hAnsi="Times New Roman"/>
                      <w:b w:val="0"/>
                      <w:bCs/>
                      <w:sz w:val="24"/>
                      <w:szCs w:val="24"/>
                      <w:lang w:val="en-US" w:eastAsia="zh-CN"/>
                    </w:rPr>
                    <w:t>关于资源跨区域调配的知识框架。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Times New Roman" w:hAnsi="Times New Roman"/>
                      <w:b w:val="0"/>
                      <w:bCs/>
                      <w:sz w:val="24"/>
                      <w:szCs w:val="24"/>
                      <w:lang w:val="en-US" w:eastAsia="zh-CN"/>
                    </w:rPr>
                  </w:pPr>
                  <w:r>
                    <w:drawing>
                      <wp:inline distT="0" distB="0" distL="114300" distR="114300">
                        <wp:extent cx="2073910" cy="1789430"/>
                        <wp:effectExtent l="0" t="0" r="2540" b="12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2073910" cy="1789430"/>
                                </a:xfrm>
                                <a:prstGeom prst="rect">
                                  <a:avLst/>
                                </a:prstGeom>
                                <a:noFill/>
                                <a:ln>
                                  <a:noFill/>
                                </a:ln>
                              </pic:spPr>
                            </pic:pic>
                          </a:graphicData>
                        </a:graphic>
                      </wp:inline>
                    </w:drawing>
                  </w:r>
                </w:p>
              </w:tc>
            </w:tr>
          </w:tbl>
          <w:p>
            <w:pPr>
              <w:spacing w:after="156" w:afterLines="50" w:line="3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962" w:type="dxa"/>
            <w:gridSpan w:val="2"/>
            <w:shd w:val="clear" w:color="auto" w:fill="auto"/>
            <w:vAlign w:val="center"/>
          </w:tcPr>
          <w:p>
            <w:pPr>
              <w:numPr>
                <w:ilvl w:val="0"/>
                <w:numId w:val="5"/>
              </w:numPr>
              <w:spacing w:line="360" w:lineRule="exact"/>
              <w:jc w:val="left"/>
              <w:rPr>
                <w:rFonts w:hint="eastAsia" w:ascii="Times New Roman" w:hAnsi="Times New Roman"/>
                <w:b/>
                <w:bCs w:val="0"/>
                <w:sz w:val="30"/>
                <w:szCs w:val="30"/>
                <w:lang w:val="en-US" w:eastAsia="zh-CN"/>
              </w:rPr>
            </w:pPr>
            <w:r>
              <w:rPr>
                <w:rFonts w:hint="eastAsia" w:ascii="Times New Roman" w:hAnsi="Times New Roman"/>
                <w:b/>
                <w:sz w:val="24"/>
                <w:szCs w:val="24"/>
              </w:rPr>
              <w:t>板书设计</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val="0"/>
                <w:sz w:val="21"/>
                <w:szCs w:val="21"/>
                <w:lang w:val="en-US" w:eastAsia="zh-CN"/>
              </w:rPr>
            </w:pPr>
            <w:r>
              <w:rPr>
                <w:rFonts w:hint="eastAsia" w:ascii="宋体" w:hAnsi="宋体" w:cs="宋体"/>
                <w:b/>
                <w:bCs w:val="0"/>
                <w:sz w:val="32"/>
                <w:szCs w:val="32"/>
                <w:lang w:val="en-US" w:eastAsia="zh-CN"/>
              </w:rPr>
              <w:t>资源的跨区域调配</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r>
              <w:rPr>
                <w:rFonts w:hint="eastAsia" w:ascii="宋体" w:hAnsi="宋体" w:eastAsia="宋体" w:cs="宋体"/>
                <w:b/>
                <w:bCs w:val="0"/>
                <w:sz w:val="21"/>
                <w:szCs w:val="21"/>
                <w:lang w:val="en-US" w:eastAsia="zh-CN"/>
              </w:rPr>
              <w:t xml:space="preserve">                ——以</w:t>
            </w:r>
            <w:r>
              <w:rPr>
                <w:rFonts w:hint="eastAsia" w:ascii="宋体" w:hAnsi="宋体" w:cs="宋体"/>
                <w:b/>
                <w:bCs w:val="0"/>
                <w:sz w:val="21"/>
                <w:szCs w:val="21"/>
                <w:lang w:val="en-US" w:eastAsia="zh-CN"/>
              </w:rPr>
              <w:t>南水北调工程</w:t>
            </w:r>
            <w:r>
              <w:rPr>
                <w:rFonts w:hint="eastAsia" w:ascii="宋体" w:hAnsi="宋体" w:eastAsia="宋体" w:cs="宋体"/>
                <w:b/>
                <w:bCs w:val="0"/>
                <w:sz w:val="21"/>
                <w:szCs w:val="21"/>
                <w:lang w:val="en-US" w:eastAsia="zh-CN"/>
              </w:rPr>
              <w:t>为例</w:t>
            </w:r>
          </w:p>
          <w:p>
            <w:pPr>
              <w:jc w:val="center"/>
              <w:rPr>
                <w:rFonts w:hint="eastAsia" w:eastAsia="宋体"/>
                <w:lang w:eastAsia="zh-CN"/>
              </w:rPr>
            </w:pPr>
          </w:p>
          <w:p>
            <w:pPr>
              <w:jc w:val="both"/>
              <w:rPr>
                <w:rFonts w:hint="eastAsia"/>
                <w:lang w:val="en-US" w:eastAsia="zh-CN"/>
              </w:rPr>
            </w:pPr>
            <w:r>
              <w:rPr>
                <w:rFonts w:hint="eastAsia"/>
                <w:lang w:val="en-US" w:eastAsia="zh-CN"/>
              </w:rPr>
              <w:t>一、南水北调的原因</w:t>
            </w:r>
          </w:p>
          <w:p>
            <w:pPr>
              <w:ind w:firstLine="420" w:firstLineChars="200"/>
              <w:jc w:val="both"/>
              <w:rPr>
                <w:rFonts w:hint="default"/>
                <w:lang w:val="en-US" w:eastAsia="zh-CN"/>
              </w:rPr>
            </w:pPr>
            <w:r>
              <w:rPr>
                <w:rFonts w:hint="eastAsia"/>
                <w:lang w:val="en-US" w:eastAsia="zh-CN"/>
              </w:rPr>
              <w:t>1.降水的空间分布不均——南多北少</w:t>
            </w:r>
          </w:p>
          <w:p>
            <w:pPr>
              <w:ind w:firstLine="420" w:firstLineChars="200"/>
              <w:jc w:val="both"/>
              <w:rPr>
                <w:rFonts w:hint="eastAsia"/>
                <w:lang w:val="en-US" w:eastAsia="zh-CN"/>
              </w:rPr>
            </w:pPr>
            <w:r>
              <w:rPr>
                <w:rFonts w:hint="eastAsia"/>
                <w:lang w:val="en-US" w:eastAsia="zh-CN"/>
              </w:rPr>
              <w:t>2.北方用水需求量巨大</w:t>
            </w:r>
          </w:p>
          <w:p>
            <w:pPr>
              <w:jc w:val="both"/>
              <w:rPr>
                <w:rFonts w:hint="eastAsia"/>
                <w:lang w:val="en-US" w:eastAsia="zh-CN"/>
              </w:rPr>
            </w:pPr>
            <w:r>
              <w:rPr>
                <w:rFonts w:hint="eastAsia"/>
                <w:lang w:val="en-US" w:eastAsia="zh-CN"/>
              </w:rPr>
              <w:t>二、调水时间</w:t>
            </w:r>
          </w:p>
          <w:p>
            <w:pPr>
              <w:ind w:firstLine="420" w:firstLineChars="200"/>
              <w:jc w:val="both"/>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106680</wp:posOffset>
                      </wp:positionV>
                      <wp:extent cx="2586355" cy="247650"/>
                      <wp:effectExtent l="0" t="0" r="4445" b="0"/>
                      <wp:wrapNone/>
                      <wp:docPr id="9" name="文本框 9"/>
                      <wp:cNvGraphicFramePr/>
                      <a:graphic xmlns:a="http://schemas.openxmlformats.org/drawingml/2006/main">
                        <a:graphicData uri="http://schemas.microsoft.com/office/word/2010/wordprocessingShape">
                          <wps:wsp>
                            <wps:cNvSpPr txBox="1"/>
                            <wps:spPr>
                              <a:xfrm>
                                <a:off x="3423285" y="4890770"/>
                                <a:ext cx="2586355" cy="247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修建水库需水，调节供需的时间差异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5pt;margin-top:8.4pt;height:19.5pt;width:203.65pt;z-index:251660288;mso-width-relative:page;mso-height-relative:page;" fillcolor="#FFFFFF [3201]" filled="t" stroked="f" coordsize="21600,21600" o:gfxdata="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hXY&#10;fdUAAAAJAQAADwAAAAAAAAABACAAAAAiAAAAZHJzL2Rvd25yZXYueG1sUEsBAhQAFAAAAAgAh07i&#10;QDl5AXReAgAAmwQAAA4AAAAAAAAAAQAgAAAAJAEAAGRycy9lMm9Eb2MueG1sUEsFBgAAAAAGAAYA&#10;WQEAAPQFAAAAAA==&#10;">
                      <v:fill on="t" focussize="0,0"/>
                      <v:stroke on="f" weight="0.5pt"/>
                      <v:imagedata o:title=""/>
                      <o:lock v:ext="edit" aspectratio="f"/>
                      <v:textbox>
                        <w:txbxContent>
                          <w:p>
                            <w:pPr>
                              <w:rPr>
                                <w:rFonts w:hint="default" w:eastAsia="宋体"/>
                                <w:lang w:val="en-US" w:eastAsia="zh-CN"/>
                              </w:rPr>
                            </w:pPr>
                            <w:r>
                              <w:rPr>
                                <w:rFonts w:hint="eastAsia"/>
                                <w:lang w:val="en-US" w:eastAsia="zh-CN"/>
                              </w:rPr>
                              <w:t>修建水库需水，调节供需的时间差异</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2588895</wp:posOffset>
                      </wp:positionH>
                      <wp:positionV relativeFrom="paragraph">
                        <wp:posOffset>53975</wp:posOffset>
                      </wp:positionV>
                      <wp:extent cx="75565" cy="296545"/>
                      <wp:effectExtent l="0" t="4445" r="19685" b="22860"/>
                      <wp:wrapNone/>
                      <wp:docPr id="8" name="右大括号 8"/>
                      <wp:cNvGraphicFramePr/>
                      <a:graphic xmlns:a="http://schemas.openxmlformats.org/drawingml/2006/main">
                        <a:graphicData uri="http://schemas.microsoft.com/office/word/2010/wordprocessingShape">
                          <wps:wsp>
                            <wps:cNvSpPr/>
                            <wps:spPr>
                              <a:xfrm>
                                <a:off x="3274695" y="4838065"/>
                                <a:ext cx="75565" cy="296545"/>
                              </a:xfrm>
                              <a:prstGeom prst="righ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8" type="#_x0000_t88" style="position:absolute;left:0pt;margin-left:203.85pt;margin-top:4.25pt;height:23.35pt;width:5.95pt;z-index:251659264;mso-width-relative:page;mso-height-relative:page;" filled="f" stroked="t" coordsize="21600,21600" o:gfxdata="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CM0v1wAAAAgBAAAPAAAAAAAAAAEAIAAAACIAAABkcnMv&#10;ZG93bnJldi54bWxQSwECFAAUAAAACACHTuJAB+tVOgQCAADlAwAADgAAAAAAAAABACAAAAAmAQAA&#10;ZHJzL2Uyb0RvYy54bWxQSwUGAAAAAAYABgBZAQAAnAUAAAAA&#10;" adj="458,10800">
                      <v:fill on="f" focussize="0,0"/>
                      <v:stroke color="#000000 [3200]" joinstyle="round"/>
                      <v:imagedata o:title=""/>
                      <o:lock v:ext="edit" aspectratio="f"/>
                    </v:shape>
                  </w:pict>
                </mc:Fallback>
              </mc:AlternateContent>
            </w:r>
            <w:r>
              <w:rPr>
                <w:rFonts w:hint="eastAsia"/>
                <w:lang w:val="en-US" w:eastAsia="zh-CN"/>
              </w:rPr>
              <w:t>1.降水的季节分配——夏秋多、冬春少</w:t>
            </w:r>
          </w:p>
          <w:p>
            <w:pPr>
              <w:ind w:firstLine="420" w:firstLineChars="200"/>
              <w:jc w:val="both"/>
              <w:rPr>
                <w:rFonts w:hint="eastAsia"/>
                <w:lang w:val="en-US" w:eastAsia="zh-CN"/>
              </w:rPr>
            </w:pPr>
            <w:r>
              <w:rPr>
                <w:rFonts w:hint="eastAsia"/>
                <w:lang w:val="en-US" w:eastAsia="zh-CN"/>
              </w:rPr>
              <w:t>2.北方用水需求时间——春季需求大</w:t>
            </w:r>
          </w:p>
          <w:p>
            <w:pPr>
              <w:jc w:val="both"/>
              <w:rPr>
                <w:rFonts w:hint="eastAsia"/>
                <w:lang w:val="en-US" w:eastAsia="zh-CN"/>
              </w:rPr>
            </w:pPr>
            <w:r>
              <w:rPr>
                <w:rFonts w:hint="eastAsia"/>
                <w:lang w:val="en-US" w:eastAsia="zh-CN"/>
              </w:rPr>
              <w:t>三、南水北调对地理环境的影响</w:t>
            </w:r>
          </w:p>
          <w:p>
            <w:pPr>
              <w:ind w:firstLine="420" w:firstLineChars="200"/>
              <w:jc w:val="both"/>
              <w:rPr>
                <w:rFonts w:hint="eastAsia"/>
                <w:lang w:val="en-US" w:eastAsia="zh-CN"/>
              </w:rPr>
            </w:pPr>
            <w:r>
              <w:rPr>
                <w:rFonts w:hint="eastAsia"/>
                <w:lang w:val="en-US" w:eastAsia="zh-CN"/>
              </w:rPr>
              <w:t>1.调水区、沿线区、受水区</w:t>
            </w:r>
          </w:p>
          <w:p>
            <w:pPr>
              <w:ind w:firstLine="420" w:firstLineChars="200"/>
              <w:jc w:val="both"/>
              <w:rPr>
                <w:rFonts w:hint="eastAsia"/>
                <w:lang w:val="en-US" w:eastAsia="zh-CN"/>
              </w:rPr>
            </w:pPr>
            <w:r>
              <w:rPr>
                <w:rFonts w:hint="eastAsia"/>
                <w:lang w:val="en-US" w:eastAsia="zh-CN"/>
              </w:rPr>
              <w:t>2.有利影响、不利影响</w:t>
            </w:r>
          </w:p>
          <w:p>
            <w:pPr>
              <w:ind w:firstLine="420" w:firstLineChars="200"/>
              <w:jc w:val="both"/>
              <w:rPr>
                <w:rFonts w:hint="eastAsia" w:ascii="Times New Roman" w:hAnsi="Times New Roman" w:eastAsia="宋体"/>
                <w:bCs/>
                <w:sz w:val="24"/>
                <w:szCs w:val="24"/>
                <w:lang w:eastAsia="zh-CN"/>
              </w:rPr>
            </w:pPr>
            <w:r>
              <w:rPr>
                <w:rFonts w:hint="eastAsia"/>
                <w:lang w:val="en-US" w:eastAsia="zh-CN"/>
              </w:rPr>
              <w:t>3.社会影响、经济影响、生态影响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0" w:hRule="atLeast"/>
          <w:jc w:val="center"/>
        </w:trPr>
        <w:tc>
          <w:tcPr>
            <w:tcW w:w="9962" w:type="dxa"/>
            <w:gridSpan w:val="2"/>
            <w:shd w:val="clear" w:color="auto" w:fill="auto"/>
            <w:vAlign w:val="top"/>
          </w:tcPr>
          <w:p>
            <w:pPr>
              <w:tabs>
                <w:tab w:val="left" w:pos="312"/>
              </w:tabs>
              <w:spacing w:line="320" w:lineRule="exact"/>
              <w:jc w:val="both"/>
              <w:textAlignment w:val="center"/>
              <w:rPr>
                <w:rFonts w:ascii="Times New Roman" w:hAnsi="Times New Roman"/>
                <w:sz w:val="18"/>
                <w:szCs w:val="18"/>
              </w:rPr>
            </w:pPr>
            <w:r>
              <w:rPr>
                <w:rFonts w:hint="eastAsia" w:ascii="Times New Roman" w:hAnsi="Times New Roman"/>
                <w:b/>
                <w:sz w:val="24"/>
                <w:szCs w:val="24"/>
              </w:rPr>
              <w:t>8</w:t>
            </w:r>
            <w:r>
              <w:rPr>
                <w:rFonts w:ascii="Times New Roman" w:hAnsi="Times New Roman"/>
                <w:b/>
                <w:sz w:val="24"/>
                <w:szCs w:val="24"/>
              </w:rPr>
              <w:t>.</w:t>
            </w:r>
            <w:r>
              <w:rPr>
                <w:rFonts w:hint="eastAsia" w:ascii="Times New Roman" w:hAnsi="Times New Roman"/>
                <w:b/>
                <w:sz w:val="24"/>
                <w:szCs w:val="24"/>
              </w:rPr>
              <w:t>作业与拓展学习设计</w:t>
            </w:r>
          </w:p>
          <w:p>
            <w:pPr>
              <w:spacing w:line="320" w:lineRule="exact"/>
              <w:ind w:firstLine="420" w:firstLineChars="200"/>
              <w:jc w:val="both"/>
              <w:textAlignment w:val="center"/>
              <w:rPr>
                <w:rFonts w:hint="default" w:ascii="Times New Roman" w:hAnsi="Times New Roman"/>
                <w:szCs w:val="21"/>
                <w:lang w:val="en-US" w:eastAsia="zh-CN"/>
              </w:rPr>
            </w:pPr>
            <w:r>
              <w:rPr>
                <w:rFonts w:hint="default" w:ascii="Times New Roman" w:hAnsi="Times New Roman"/>
                <w:szCs w:val="21"/>
                <w:lang w:val="en-US" w:eastAsia="zh-CN"/>
              </w:rPr>
              <w:t>阅读图文材料，完成下列要求。</w:t>
            </w:r>
          </w:p>
          <w:p>
            <w:pPr>
              <w:spacing w:line="320" w:lineRule="exact"/>
              <w:ind w:firstLine="420" w:firstLineChars="200"/>
              <w:jc w:val="both"/>
              <w:textAlignment w:val="center"/>
              <w:rPr>
                <w:rFonts w:hint="default" w:ascii="Times New Roman" w:hAnsi="Times New Roman"/>
                <w:szCs w:val="21"/>
                <w:lang w:val="en-US" w:eastAsia="zh-CN"/>
              </w:rPr>
            </w:pPr>
            <w:r>
              <w:rPr>
                <w:rFonts w:hint="default" w:ascii="Times New Roman" w:hAnsi="Times New Roman"/>
                <w:szCs w:val="21"/>
                <w:lang w:val="en-US" w:eastAsia="zh-CN"/>
              </w:rPr>
              <w:t>“西电东送”中线工程是以长江中上游的电力来满足华中、华东地区电力的需求。作为“西电东送”的“电力动脉”——特高压800kV直流输电（是指士800kV及以上电压等级的直流输电及相关技术，由中国自主研发、自主设计和自主建设）工程目前最大容量已经达到1000万千瓦级，24小时可以输送2.4亿度电，相当于1200辆载重100吨卡车送的煤，其中向家坝上海土800kV特高压直流输电示范工程代表了当今世界高压直流输电技术的最高水平。特高压已经成为“中国创造”和“中国引领”的金色名片。下图为“西电东送”工程中线通道示意图。</w:t>
            </w:r>
          </w:p>
          <w:p>
            <w:pPr>
              <w:spacing w:line="240" w:lineRule="auto"/>
              <w:ind w:firstLine="420" w:firstLineChars="200"/>
              <w:jc w:val="center"/>
              <w:textAlignment w:val="center"/>
            </w:pPr>
            <w:r>
              <w:drawing>
                <wp:inline distT="0" distB="0" distL="114300" distR="114300">
                  <wp:extent cx="2975610" cy="1833880"/>
                  <wp:effectExtent l="0" t="0" r="15240" b="13970"/>
                  <wp:docPr id="967207197" name="图片 9672071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07197" name="图片 967207197" descr="figure"/>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2975610" cy="1833880"/>
                          </a:xfrm>
                          <a:prstGeom prst="rect">
                            <a:avLst/>
                          </a:prstGeom>
                        </pic:spPr>
                      </pic:pic>
                    </a:graphicData>
                  </a:graphic>
                </wp:inline>
              </w:drawing>
            </w:r>
          </w:p>
          <w:p>
            <w:pPr>
              <w:spacing w:line="240" w:lineRule="auto"/>
              <w:jc w:val="both"/>
              <w:textAlignment w:val="center"/>
              <w:rPr>
                <w:rFonts w:hint="eastAsia"/>
              </w:rPr>
            </w:pPr>
            <w:r>
              <w:rPr>
                <w:rFonts w:hint="eastAsia"/>
              </w:rPr>
              <w:t>（1）指出“西电东送”工程中线通道主要电力类型（来源）及其优点。（6分）</w:t>
            </w:r>
          </w:p>
          <w:p>
            <w:pPr>
              <w:spacing w:line="240" w:lineRule="auto"/>
              <w:jc w:val="both"/>
              <w:textAlignment w:val="center"/>
              <w:rPr>
                <w:rFonts w:hint="default"/>
                <w:lang w:val="en-US" w:eastAsia="zh-CN"/>
              </w:rPr>
            </w:pPr>
            <w:r>
              <w:rPr>
                <w:rFonts w:hint="default"/>
                <w:lang w:val="en-US" w:eastAsia="zh-CN"/>
              </w:rPr>
              <w:t>（2）简述“西电东送”工程采用特高压800kV直流输电技术的原因。（6分）</w:t>
            </w:r>
          </w:p>
          <w:p>
            <w:pPr>
              <w:spacing w:line="240" w:lineRule="auto"/>
              <w:jc w:val="both"/>
              <w:textAlignment w:val="center"/>
              <w:rPr>
                <w:rFonts w:hint="default"/>
                <w:lang w:val="en-US" w:eastAsia="zh-CN"/>
              </w:rPr>
            </w:pPr>
            <w:r>
              <w:rPr>
                <w:rFonts w:hint="default"/>
                <w:lang w:val="en-US" w:eastAsia="zh-CN"/>
              </w:rPr>
              <w:t>（3）分析特高压800kV直流输电技术广泛应用于西电东送”工程对长江上游地区发展的意义。</w:t>
            </w:r>
            <w:r>
              <w:rPr>
                <w:rFonts w:hint="eastAsia"/>
                <w:lang w:val="en-US" w:eastAsia="zh-CN"/>
              </w:rPr>
              <w:t>（8分）</w:t>
            </w:r>
          </w:p>
          <w:p>
            <w:pPr>
              <w:spacing w:line="240" w:lineRule="auto"/>
              <w:ind w:firstLine="420" w:firstLineChars="200"/>
              <w:jc w:val="both"/>
              <w:textAlignment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9962" w:type="dxa"/>
            <w:gridSpan w:val="2"/>
            <w:shd w:val="clear" w:color="auto" w:fill="auto"/>
            <w:vAlign w:val="center"/>
          </w:tcPr>
          <w:p>
            <w:pPr>
              <w:spacing w:line="320" w:lineRule="exact"/>
              <w:jc w:val="left"/>
              <w:rPr>
                <w:rFonts w:hint="eastAsia" w:ascii="Times New Roman" w:hAnsi="Times New Roman"/>
                <w:b/>
                <w:sz w:val="24"/>
                <w:szCs w:val="24"/>
              </w:rPr>
            </w:pPr>
            <w:r>
              <w:rPr>
                <w:rFonts w:hint="eastAsia" w:ascii="Times New Roman" w:hAnsi="Times New Roman"/>
                <w:b/>
                <w:sz w:val="24"/>
                <w:szCs w:val="24"/>
              </w:rPr>
              <w:t>9.教学反思与改进</w:t>
            </w:r>
          </w:p>
          <w:p>
            <w:pPr>
              <w:spacing w:line="320" w:lineRule="exact"/>
              <w:jc w:val="left"/>
              <w:rPr>
                <w:rFonts w:hint="eastAsia" w:ascii="Times New Roman" w:hAnsi="Times New Roman"/>
                <w:b/>
                <w:sz w:val="24"/>
                <w:szCs w:val="24"/>
              </w:rPr>
            </w:pPr>
          </w:p>
          <w:p>
            <w:pPr>
              <w:spacing w:line="320" w:lineRule="exact"/>
              <w:jc w:val="left"/>
              <w:rPr>
                <w:rFonts w:hint="eastAsia" w:ascii="Times New Roman" w:hAnsi="Times New Roman"/>
                <w:b/>
                <w:sz w:val="24"/>
                <w:szCs w:val="24"/>
              </w:rPr>
            </w:pPr>
          </w:p>
        </w:tc>
      </w:tr>
    </w:tbl>
    <w:p>
      <w:pPr>
        <w:rPr>
          <w:rFonts w:hint="eastAsia" w:ascii="Times New Roman" w:hAnsi="Times New Roman"/>
          <w:sz w:val="24"/>
          <w:szCs w:val="24"/>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5439965-E6F3-4B8C-B092-51EA5E0C67AA}"/>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2" w:fontKey="{DB6A9E6E-1A8A-4B19-BB6A-A4413F2699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7507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FD2E3"/>
    <w:multiLevelType w:val="singleLevel"/>
    <w:tmpl w:val="973FD2E3"/>
    <w:lvl w:ilvl="0" w:tentative="0">
      <w:start w:val="1"/>
      <w:numFmt w:val="chineseCounting"/>
      <w:suff w:val="nothing"/>
      <w:lvlText w:val="%1、"/>
      <w:lvlJc w:val="left"/>
      <w:rPr>
        <w:rFonts w:hint="eastAsia"/>
      </w:rPr>
    </w:lvl>
  </w:abstractNum>
  <w:abstractNum w:abstractNumId="1">
    <w:nsid w:val="9A9F93BD"/>
    <w:multiLevelType w:val="singleLevel"/>
    <w:tmpl w:val="9A9F93BD"/>
    <w:lvl w:ilvl="0" w:tentative="0">
      <w:start w:val="1"/>
      <w:numFmt w:val="decimal"/>
      <w:lvlText w:val="%1."/>
      <w:lvlJc w:val="left"/>
      <w:pPr>
        <w:ind w:left="425" w:hanging="425"/>
      </w:pPr>
      <w:rPr>
        <w:rFonts w:hint="default"/>
      </w:rPr>
    </w:lvl>
  </w:abstractNum>
  <w:abstractNum w:abstractNumId="2">
    <w:nsid w:val="2CBA1181"/>
    <w:multiLevelType w:val="multilevel"/>
    <w:tmpl w:val="2CBA1181"/>
    <w:lvl w:ilvl="0" w:tentative="0">
      <w:start w:val="7"/>
      <w:numFmt w:val="decimal"/>
      <w:lvlText w:val="%1."/>
      <w:lvlJc w:val="left"/>
      <w:pPr>
        <w:tabs>
          <w:tab w:val="left" w:pos="312"/>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88CDA2"/>
    <w:multiLevelType w:val="singleLevel"/>
    <w:tmpl w:val="3E88CDA2"/>
    <w:lvl w:ilvl="0" w:tentative="0">
      <w:start w:val="1"/>
      <w:numFmt w:val="decimal"/>
      <w:lvlText w:val="%1."/>
      <w:lvlJc w:val="left"/>
      <w:pPr>
        <w:tabs>
          <w:tab w:val="left" w:pos="312"/>
        </w:tabs>
      </w:pPr>
    </w:lvl>
  </w:abstractNum>
  <w:abstractNum w:abstractNumId="4">
    <w:nsid w:val="7475271A"/>
    <w:multiLevelType w:val="singleLevel"/>
    <w:tmpl w:val="7475271A"/>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E1"/>
    <w:rsid w:val="000062C8"/>
    <w:rsid w:val="00011E94"/>
    <w:rsid w:val="00013509"/>
    <w:rsid w:val="0002015C"/>
    <w:rsid w:val="00021A85"/>
    <w:rsid w:val="00027B2A"/>
    <w:rsid w:val="00030E47"/>
    <w:rsid w:val="00036FFE"/>
    <w:rsid w:val="00037C33"/>
    <w:rsid w:val="00040292"/>
    <w:rsid w:val="0004030B"/>
    <w:rsid w:val="00042E37"/>
    <w:rsid w:val="00051DC2"/>
    <w:rsid w:val="000658A7"/>
    <w:rsid w:val="00070587"/>
    <w:rsid w:val="00070B34"/>
    <w:rsid w:val="0007266C"/>
    <w:rsid w:val="00077B51"/>
    <w:rsid w:val="00080A94"/>
    <w:rsid w:val="00080F5A"/>
    <w:rsid w:val="00081B58"/>
    <w:rsid w:val="00084E68"/>
    <w:rsid w:val="00085A24"/>
    <w:rsid w:val="0009043E"/>
    <w:rsid w:val="0009544E"/>
    <w:rsid w:val="00096F3D"/>
    <w:rsid w:val="000A5306"/>
    <w:rsid w:val="000A6DC4"/>
    <w:rsid w:val="000A71EA"/>
    <w:rsid w:val="000B6056"/>
    <w:rsid w:val="000B6E98"/>
    <w:rsid w:val="000C4D1E"/>
    <w:rsid w:val="000C575F"/>
    <w:rsid w:val="000D1AB0"/>
    <w:rsid w:val="000D6B7E"/>
    <w:rsid w:val="000E34E2"/>
    <w:rsid w:val="000E5A22"/>
    <w:rsid w:val="000F1D57"/>
    <w:rsid w:val="00103DC9"/>
    <w:rsid w:val="00114809"/>
    <w:rsid w:val="00116760"/>
    <w:rsid w:val="0012016C"/>
    <w:rsid w:val="001236EE"/>
    <w:rsid w:val="00131941"/>
    <w:rsid w:val="00134140"/>
    <w:rsid w:val="001505A2"/>
    <w:rsid w:val="00151481"/>
    <w:rsid w:val="00157AAE"/>
    <w:rsid w:val="00157C52"/>
    <w:rsid w:val="00165327"/>
    <w:rsid w:val="0017029E"/>
    <w:rsid w:val="00171388"/>
    <w:rsid w:val="0017256A"/>
    <w:rsid w:val="00175653"/>
    <w:rsid w:val="001759F1"/>
    <w:rsid w:val="0018176C"/>
    <w:rsid w:val="00183FE4"/>
    <w:rsid w:val="001A1B53"/>
    <w:rsid w:val="001A3818"/>
    <w:rsid w:val="001A55E1"/>
    <w:rsid w:val="001B0CAE"/>
    <w:rsid w:val="001B41B3"/>
    <w:rsid w:val="001B7A2D"/>
    <w:rsid w:val="001C18F5"/>
    <w:rsid w:val="001C2DC3"/>
    <w:rsid w:val="001C469D"/>
    <w:rsid w:val="001C4D18"/>
    <w:rsid w:val="001D4C81"/>
    <w:rsid w:val="001D4F1D"/>
    <w:rsid w:val="001D700C"/>
    <w:rsid w:val="001F21A0"/>
    <w:rsid w:val="001F36CD"/>
    <w:rsid w:val="002002E6"/>
    <w:rsid w:val="00203166"/>
    <w:rsid w:val="00203543"/>
    <w:rsid w:val="002120D0"/>
    <w:rsid w:val="00217C4B"/>
    <w:rsid w:val="00223834"/>
    <w:rsid w:val="00224080"/>
    <w:rsid w:val="00224CEB"/>
    <w:rsid w:val="002269B2"/>
    <w:rsid w:val="002319E9"/>
    <w:rsid w:val="002348AD"/>
    <w:rsid w:val="00237E51"/>
    <w:rsid w:val="002437D0"/>
    <w:rsid w:val="00261DA4"/>
    <w:rsid w:val="002622F5"/>
    <w:rsid w:val="002674AC"/>
    <w:rsid w:val="0027086D"/>
    <w:rsid w:val="00271AF0"/>
    <w:rsid w:val="00273CD2"/>
    <w:rsid w:val="00276823"/>
    <w:rsid w:val="00276EA0"/>
    <w:rsid w:val="00292091"/>
    <w:rsid w:val="0029333E"/>
    <w:rsid w:val="00296EE5"/>
    <w:rsid w:val="002A17F5"/>
    <w:rsid w:val="002A51C6"/>
    <w:rsid w:val="002B065D"/>
    <w:rsid w:val="002B64E0"/>
    <w:rsid w:val="002C1357"/>
    <w:rsid w:val="002D5BA7"/>
    <w:rsid w:val="002D71EC"/>
    <w:rsid w:val="002E03A6"/>
    <w:rsid w:val="002F403C"/>
    <w:rsid w:val="002F5EA0"/>
    <w:rsid w:val="002F771D"/>
    <w:rsid w:val="002F7CF0"/>
    <w:rsid w:val="002F7CFE"/>
    <w:rsid w:val="00300C3C"/>
    <w:rsid w:val="0030234B"/>
    <w:rsid w:val="0030243A"/>
    <w:rsid w:val="003048D3"/>
    <w:rsid w:val="00310936"/>
    <w:rsid w:val="003127C2"/>
    <w:rsid w:val="00314A22"/>
    <w:rsid w:val="00327CD5"/>
    <w:rsid w:val="003322FA"/>
    <w:rsid w:val="00336E6B"/>
    <w:rsid w:val="00337E56"/>
    <w:rsid w:val="00342E63"/>
    <w:rsid w:val="0034638F"/>
    <w:rsid w:val="003523D0"/>
    <w:rsid w:val="003558BE"/>
    <w:rsid w:val="003621ED"/>
    <w:rsid w:val="003652C6"/>
    <w:rsid w:val="003671A6"/>
    <w:rsid w:val="00367BFD"/>
    <w:rsid w:val="00370C63"/>
    <w:rsid w:val="00372F57"/>
    <w:rsid w:val="00373F55"/>
    <w:rsid w:val="00380B73"/>
    <w:rsid w:val="00382035"/>
    <w:rsid w:val="003848CE"/>
    <w:rsid w:val="0039244E"/>
    <w:rsid w:val="003A0902"/>
    <w:rsid w:val="003A6C3F"/>
    <w:rsid w:val="003B3573"/>
    <w:rsid w:val="003B3672"/>
    <w:rsid w:val="003B39D2"/>
    <w:rsid w:val="003C48CF"/>
    <w:rsid w:val="003D00AD"/>
    <w:rsid w:val="003E1829"/>
    <w:rsid w:val="003E2A19"/>
    <w:rsid w:val="003E4A74"/>
    <w:rsid w:val="003E6813"/>
    <w:rsid w:val="003F0879"/>
    <w:rsid w:val="003F4948"/>
    <w:rsid w:val="00401F83"/>
    <w:rsid w:val="004025E2"/>
    <w:rsid w:val="00407B29"/>
    <w:rsid w:val="00407DB2"/>
    <w:rsid w:val="004109BB"/>
    <w:rsid w:val="004119F1"/>
    <w:rsid w:val="004137DB"/>
    <w:rsid w:val="004141FC"/>
    <w:rsid w:val="00416593"/>
    <w:rsid w:val="0041730C"/>
    <w:rsid w:val="004177D5"/>
    <w:rsid w:val="00424460"/>
    <w:rsid w:val="0042639E"/>
    <w:rsid w:val="00427C33"/>
    <w:rsid w:val="004306AE"/>
    <w:rsid w:val="00433D94"/>
    <w:rsid w:val="004412A8"/>
    <w:rsid w:val="00441FB2"/>
    <w:rsid w:val="00442EE1"/>
    <w:rsid w:val="004459F6"/>
    <w:rsid w:val="004545A2"/>
    <w:rsid w:val="00457ED9"/>
    <w:rsid w:val="00463997"/>
    <w:rsid w:val="0046414D"/>
    <w:rsid w:val="00465122"/>
    <w:rsid w:val="004658DF"/>
    <w:rsid w:val="00473D60"/>
    <w:rsid w:val="004765FF"/>
    <w:rsid w:val="00482B2D"/>
    <w:rsid w:val="00484511"/>
    <w:rsid w:val="00490154"/>
    <w:rsid w:val="00494A3E"/>
    <w:rsid w:val="004965E8"/>
    <w:rsid w:val="004A1213"/>
    <w:rsid w:val="004A2E5B"/>
    <w:rsid w:val="004A40E8"/>
    <w:rsid w:val="004A5543"/>
    <w:rsid w:val="004A5FCB"/>
    <w:rsid w:val="004B186D"/>
    <w:rsid w:val="004B5689"/>
    <w:rsid w:val="004C056C"/>
    <w:rsid w:val="004C0C80"/>
    <w:rsid w:val="004D48CF"/>
    <w:rsid w:val="004D7DD0"/>
    <w:rsid w:val="004E40E9"/>
    <w:rsid w:val="004E614C"/>
    <w:rsid w:val="004E6B52"/>
    <w:rsid w:val="004F26E4"/>
    <w:rsid w:val="0050359A"/>
    <w:rsid w:val="0050397E"/>
    <w:rsid w:val="00503B38"/>
    <w:rsid w:val="00506730"/>
    <w:rsid w:val="00507EE6"/>
    <w:rsid w:val="00510E90"/>
    <w:rsid w:val="00516583"/>
    <w:rsid w:val="005203D7"/>
    <w:rsid w:val="005216DF"/>
    <w:rsid w:val="005230D5"/>
    <w:rsid w:val="00524806"/>
    <w:rsid w:val="00527981"/>
    <w:rsid w:val="005305A8"/>
    <w:rsid w:val="00533F9E"/>
    <w:rsid w:val="00535471"/>
    <w:rsid w:val="00536F66"/>
    <w:rsid w:val="005450D7"/>
    <w:rsid w:val="00554516"/>
    <w:rsid w:val="00562190"/>
    <w:rsid w:val="005632B9"/>
    <w:rsid w:val="0056630D"/>
    <w:rsid w:val="005666F5"/>
    <w:rsid w:val="005677C1"/>
    <w:rsid w:val="005771DC"/>
    <w:rsid w:val="00583BEA"/>
    <w:rsid w:val="005849DF"/>
    <w:rsid w:val="00585C57"/>
    <w:rsid w:val="005865FF"/>
    <w:rsid w:val="005871F1"/>
    <w:rsid w:val="005936ED"/>
    <w:rsid w:val="00594EE9"/>
    <w:rsid w:val="005954E5"/>
    <w:rsid w:val="005A18EF"/>
    <w:rsid w:val="005A1918"/>
    <w:rsid w:val="005A1B68"/>
    <w:rsid w:val="005A2629"/>
    <w:rsid w:val="005A67F0"/>
    <w:rsid w:val="005A67F4"/>
    <w:rsid w:val="005A75A9"/>
    <w:rsid w:val="005A7746"/>
    <w:rsid w:val="005B2BFE"/>
    <w:rsid w:val="005B4517"/>
    <w:rsid w:val="005C24B8"/>
    <w:rsid w:val="005D33E1"/>
    <w:rsid w:val="005D5027"/>
    <w:rsid w:val="005E31EA"/>
    <w:rsid w:val="005E3544"/>
    <w:rsid w:val="005F1589"/>
    <w:rsid w:val="005F6C59"/>
    <w:rsid w:val="00604DFD"/>
    <w:rsid w:val="00607676"/>
    <w:rsid w:val="00610E20"/>
    <w:rsid w:val="0061141E"/>
    <w:rsid w:val="00612581"/>
    <w:rsid w:val="00612CA4"/>
    <w:rsid w:val="0061452A"/>
    <w:rsid w:val="006145B0"/>
    <w:rsid w:val="00615F9C"/>
    <w:rsid w:val="00616A50"/>
    <w:rsid w:val="00621C4C"/>
    <w:rsid w:val="00622C67"/>
    <w:rsid w:val="0063296F"/>
    <w:rsid w:val="006352DF"/>
    <w:rsid w:val="00635AAF"/>
    <w:rsid w:val="00636A65"/>
    <w:rsid w:val="00655A10"/>
    <w:rsid w:val="0065777F"/>
    <w:rsid w:val="00665EA2"/>
    <w:rsid w:val="00666889"/>
    <w:rsid w:val="00672265"/>
    <w:rsid w:val="00672851"/>
    <w:rsid w:val="006803A6"/>
    <w:rsid w:val="00680742"/>
    <w:rsid w:val="00681236"/>
    <w:rsid w:val="00681D7B"/>
    <w:rsid w:val="00682983"/>
    <w:rsid w:val="006954EF"/>
    <w:rsid w:val="0069557E"/>
    <w:rsid w:val="006B2F75"/>
    <w:rsid w:val="006C29A8"/>
    <w:rsid w:val="006D18D0"/>
    <w:rsid w:val="006D4B27"/>
    <w:rsid w:val="006E0799"/>
    <w:rsid w:val="006E426E"/>
    <w:rsid w:val="006E64BD"/>
    <w:rsid w:val="006F03DA"/>
    <w:rsid w:val="006F64C6"/>
    <w:rsid w:val="00700EA1"/>
    <w:rsid w:val="0070405C"/>
    <w:rsid w:val="00704AE1"/>
    <w:rsid w:val="00710821"/>
    <w:rsid w:val="00720576"/>
    <w:rsid w:val="007238DF"/>
    <w:rsid w:val="007258F6"/>
    <w:rsid w:val="0072620C"/>
    <w:rsid w:val="007421BD"/>
    <w:rsid w:val="00742A20"/>
    <w:rsid w:val="007543F3"/>
    <w:rsid w:val="00761324"/>
    <w:rsid w:val="007613CE"/>
    <w:rsid w:val="007623DE"/>
    <w:rsid w:val="00764E62"/>
    <w:rsid w:val="00770E00"/>
    <w:rsid w:val="007727B0"/>
    <w:rsid w:val="00774DE0"/>
    <w:rsid w:val="00785F07"/>
    <w:rsid w:val="00790B5D"/>
    <w:rsid w:val="007A5DAA"/>
    <w:rsid w:val="007C23A2"/>
    <w:rsid w:val="007C456D"/>
    <w:rsid w:val="007C6055"/>
    <w:rsid w:val="007D5233"/>
    <w:rsid w:val="007D57C0"/>
    <w:rsid w:val="007E6B29"/>
    <w:rsid w:val="007E6DB3"/>
    <w:rsid w:val="007F00B1"/>
    <w:rsid w:val="007F249E"/>
    <w:rsid w:val="007F48B7"/>
    <w:rsid w:val="007F78D1"/>
    <w:rsid w:val="008055F6"/>
    <w:rsid w:val="00805943"/>
    <w:rsid w:val="00806D59"/>
    <w:rsid w:val="00807766"/>
    <w:rsid w:val="00810132"/>
    <w:rsid w:val="00811823"/>
    <w:rsid w:val="00813680"/>
    <w:rsid w:val="00815DD3"/>
    <w:rsid w:val="00820247"/>
    <w:rsid w:val="00823421"/>
    <w:rsid w:val="00825079"/>
    <w:rsid w:val="00827D06"/>
    <w:rsid w:val="0083009F"/>
    <w:rsid w:val="008316B8"/>
    <w:rsid w:val="008344CE"/>
    <w:rsid w:val="00835029"/>
    <w:rsid w:val="0083509E"/>
    <w:rsid w:val="00841FA2"/>
    <w:rsid w:val="0084369E"/>
    <w:rsid w:val="00843C2B"/>
    <w:rsid w:val="00845FE2"/>
    <w:rsid w:val="008503FF"/>
    <w:rsid w:val="0086023B"/>
    <w:rsid w:val="00860F6E"/>
    <w:rsid w:val="008627D7"/>
    <w:rsid w:val="00870431"/>
    <w:rsid w:val="0087302E"/>
    <w:rsid w:val="00873E49"/>
    <w:rsid w:val="00875065"/>
    <w:rsid w:val="008851C8"/>
    <w:rsid w:val="00885443"/>
    <w:rsid w:val="008874DA"/>
    <w:rsid w:val="008879EE"/>
    <w:rsid w:val="008908EE"/>
    <w:rsid w:val="00892B36"/>
    <w:rsid w:val="008964C6"/>
    <w:rsid w:val="008A08A8"/>
    <w:rsid w:val="008A3BE2"/>
    <w:rsid w:val="008B1416"/>
    <w:rsid w:val="008B4D89"/>
    <w:rsid w:val="008B69D3"/>
    <w:rsid w:val="008C168F"/>
    <w:rsid w:val="008C281C"/>
    <w:rsid w:val="008C2EEC"/>
    <w:rsid w:val="008C3337"/>
    <w:rsid w:val="008D0D0B"/>
    <w:rsid w:val="008D1104"/>
    <w:rsid w:val="008D30BB"/>
    <w:rsid w:val="008D4AFA"/>
    <w:rsid w:val="008F01B4"/>
    <w:rsid w:val="008F0AA4"/>
    <w:rsid w:val="008F4652"/>
    <w:rsid w:val="008F7916"/>
    <w:rsid w:val="00900A67"/>
    <w:rsid w:val="00900F98"/>
    <w:rsid w:val="00902EAA"/>
    <w:rsid w:val="009030B3"/>
    <w:rsid w:val="00907C08"/>
    <w:rsid w:val="009170D7"/>
    <w:rsid w:val="00920907"/>
    <w:rsid w:val="0092364A"/>
    <w:rsid w:val="009260FD"/>
    <w:rsid w:val="009428E7"/>
    <w:rsid w:val="00945037"/>
    <w:rsid w:val="00945050"/>
    <w:rsid w:val="009501AB"/>
    <w:rsid w:val="00954CC4"/>
    <w:rsid w:val="009661B5"/>
    <w:rsid w:val="00967B92"/>
    <w:rsid w:val="00974FF1"/>
    <w:rsid w:val="00986A59"/>
    <w:rsid w:val="00987D9A"/>
    <w:rsid w:val="00990AD8"/>
    <w:rsid w:val="00992330"/>
    <w:rsid w:val="00992371"/>
    <w:rsid w:val="00992E4B"/>
    <w:rsid w:val="0099637A"/>
    <w:rsid w:val="00996A89"/>
    <w:rsid w:val="009A1054"/>
    <w:rsid w:val="009A1C4D"/>
    <w:rsid w:val="009A4465"/>
    <w:rsid w:val="009A707D"/>
    <w:rsid w:val="009C0337"/>
    <w:rsid w:val="009C0F7B"/>
    <w:rsid w:val="009C156B"/>
    <w:rsid w:val="009C1B53"/>
    <w:rsid w:val="009C5E3C"/>
    <w:rsid w:val="009C78AF"/>
    <w:rsid w:val="009D6129"/>
    <w:rsid w:val="009D7BD4"/>
    <w:rsid w:val="009E286E"/>
    <w:rsid w:val="009E7FF6"/>
    <w:rsid w:val="009F717A"/>
    <w:rsid w:val="00A00BFA"/>
    <w:rsid w:val="00A013D0"/>
    <w:rsid w:val="00A035CC"/>
    <w:rsid w:val="00A05352"/>
    <w:rsid w:val="00A1038E"/>
    <w:rsid w:val="00A107BD"/>
    <w:rsid w:val="00A146DF"/>
    <w:rsid w:val="00A1493C"/>
    <w:rsid w:val="00A217E6"/>
    <w:rsid w:val="00A25980"/>
    <w:rsid w:val="00A25F1A"/>
    <w:rsid w:val="00A26AE7"/>
    <w:rsid w:val="00A30B62"/>
    <w:rsid w:val="00A4221B"/>
    <w:rsid w:val="00A42CCB"/>
    <w:rsid w:val="00A446B0"/>
    <w:rsid w:val="00A478B2"/>
    <w:rsid w:val="00A50E4B"/>
    <w:rsid w:val="00A51D39"/>
    <w:rsid w:val="00A52D9C"/>
    <w:rsid w:val="00A5696D"/>
    <w:rsid w:val="00A64C5C"/>
    <w:rsid w:val="00A7167D"/>
    <w:rsid w:val="00A738E1"/>
    <w:rsid w:val="00A806E6"/>
    <w:rsid w:val="00A859ED"/>
    <w:rsid w:val="00A91253"/>
    <w:rsid w:val="00A95368"/>
    <w:rsid w:val="00A9687F"/>
    <w:rsid w:val="00AA2C70"/>
    <w:rsid w:val="00AB31C9"/>
    <w:rsid w:val="00AB56AA"/>
    <w:rsid w:val="00AB7DB5"/>
    <w:rsid w:val="00AC0403"/>
    <w:rsid w:val="00AC0B15"/>
    <w:rsid w:val="00AC14DA"/>
    <w:rsid w:val="00AC1D1F"/>
    <w:rsid w:val="00AC1D4D"/>
    <w:rsid w:val="00AC24B6"/>
    <w:rsid w:val="00AC3091"/>
    <w:rsid w:val="00AC6892"/>
    <w:rsid w:val="00AC7081"/>
    <w:rsid w:val="00AC78C5"/>
    <w:rsid w:val="00AD0210"/>
    <w:rsid w:val="00AD3EF0"/>
    <w:rsid w:val="00AE6CDA"/>
    <w:rsid w:val="00AF367C"/>
    <w:rsid w:val="00B04EE9"/>
    <w:rsid w:val="00B1204B"/>
    <w:rsid w:val="00B15277"/>
    <w:rsid w:val="00B1792C"/>
    <w:rsid w:val="00B17AD3"/>
    <w:rsid w:val="00B2032F"/>
    <w:rsid w:val="00B264BB"/>
    <w:rsid w:val="00B42ED5"/>
    <w:rsid w:val="00B535FE"/>
    <w:rsid w:val="00B60A7A"/>
    <w:rsid w:val="00B614F7"/>
    <w:rsid w:val="00B7424A"/>
    <w:rsid w:val="00B841D7"/>
    <w:rsid w:val="00B8429D"/>
    <w:rsid w:val="00B84F56"/>
    <w:rsid w:val="00B90359"/>
    <w:rsid w:val="00B90597"/>
    <w:rsid w:val="00B9181E"/>
    <w:rsid w:val="00B943F9"/>
    <w:rsid w:val="00BA63C5"/>
    <w:rsid w:val="00BA6CE6"/>
    <w:rsid w:val="00BA793D"/>
    <w:rsid w:val="00BB2030"/>
    <w:rsid w:val="00BB387C"/>
    <w:rsid w:val="00BC3FF9"/>
    <w:rsid w:val="00BD2C80"/>
    <w:rsid w:val="00BD3EEA"/>
    <w:rsid w:val="00BD7949"/>
    <w:rsid w:val="00BE78B9"/>
    <w:rsid w:val="00BF49F1"/>
    <w:rsid w:val="00BF6263"/>
    <w:rsid w:val="00C02DBD"/>
    <w:rsid w:val="00C0330A"/>
    <w:rsid w:val="00C0353D"/>
    <w:rsid w:val="00C03861"/>
    <w:rsid w:val="00C0743D"/>
    <w:rsid w:val="00C07871"/>
    <w:rsid w:val="00C164D8"/>
    <w:rsid w:val="00C209BB"/>
    <w:rsid w:val="00C21724"/>
    <w:rsid w:val="00C21B55"/>
    <w:rsid w:val="00C24D70"/>
    <w:rsid w:val="00C25FD7"/>
    <w:rsid w:val="00C27A44"/>
    <w:rsid w:val="00C31B5B"/>
    <w:rsid w:val="00C33DDA"/>
    <w:rsid w:val="00C36397"/>
    <w:rsid w:val="00C377DF"/>
    <w:rsid w:val="00C402A8"/>
    <w:rsid w:val="00C404BA"/>
    <w:rsid w:val="00C45C02"/>
    <w:rsid w:val="00C4775B"/>
    <w:rsid w:val="00C50060"/>
    <w:rsid w:val="00C51584"/>
    <w:rsid w:val="00C52652"/>
    <w:rsid w:val="00C53B9D"/>
    <w:rsid w:val="00C54268"/>
    <w:rsid w:val="00C55545"/>
    <w:rsid w:val="00C557EE"/>
    <w:rsid w:val="00C57DA1"/>
    <w:rsid w:val="00C7087B"/>
    <w:rsid w:val="00C859A3"/>
    <w:rsid w:val="00C93306"/>
    <w:rsid w:val="00C936C2"/>
    <w:rsid w:val="00C94EA1"/>
    <w:rsid w:val="00C95030"/>
    <w:rsid w:val="00C96FC1"/>
    <w:rsid w:val="00CA0E27"/>
    <w:rsid w:val="00CA5B88"/>
    <w:rsid w:val="00CA5C3D"/>
    <w:rsid w:val="00CB7EA2"/>
    <w:rsid w:val="00CC02D7"/>
    <w:rsid w:val="00CE3EF1"/>
    <w:rsid w:val="00CE3F47"/>
    <w:rsid w:val="00CE5D72"/>
    <w:rsid w:val="00CE7B13"/>
    <w:rsid w:val="00CE7C58"/>
    <w:rsid w:val="00CE7D48"/>
    <w:rsid w:val="00D04325"/>
    <w:rsid w:val="00D068D8"/>
    <w:rsid w:val="00D111FC"/>
    <w:rsid w:val="00D11A66"/>
    <w:rsid w:val="00D231FF"/>
    <w:rsid w:val="00D23769"/>
    <w:rsid w:val="00D34C5D"/>
    <w:rsid w:val="00D661B4"/>
    <w:rsid w:val="00D71D5C"/>
    <w:rsid w:val="00D73606"/>
    <w:rsid w:val="00D761AE"/>
    <w:rsid w:val="00D80912"/>
    <w:rsid w:val="00D84C9A"/>
    <w:rsid w:val="00D8512E"/>
    <w:rsid w:val="00D9488E"/>
    <w:rsid w:val="00D94A90"/>
    <w:rsid w:val="00D94DAD"/>
    <w:rsid w:val="00DA3C78"/>
    <w:rsid w:val="00DA40C4"/>
    <w:rsid w:val="00DA4545"/>
    <w:rsid w:val="00DA666E"/>
    <w:rsid w:val="00DB4ECD"/>
    <w:rsid w:val="00DC4B67"/>
    <w:rsid w:val="00DD28D0"/>
    <w:rsid w:val="00DD394A"/>
    <w:rsid w:val="00DE4B76"/>
    <w:rsid w:val="00DF6303"/>
    <w:rsid w:val="00E1373A"/>
    <w:rsid w:val="00E20883"/>
    <w:rsid w:val="00E21749"/>
    <w:rsid w:val="00E25019"/>
    <w:rsid w:val="00E2515D"/>
    <w:rsid w:val="00E27741"/>
    <w:rsid w:val="00E305B1"/>
    <w:rsid w:val="00E30D46"/>
    <w:rsid w:val="00E33994"/>
    <w:rsid w:val="00E34831"/>
    <w:rsid w:val="00E553F5"/>
    <w:rsid w:val="00E604E9"/>
    <w:rsid w:val="00E609AD"/>
    <w:rsid w:val="00E647F5"/>
    <w:rsid w:val="00E65E9D"/>
    <w:rsid w:val="00E67C4C"/>
    <w:rsid w:val="00E731B6"/>
    <w:rsid w:val="00E74595"/>
    <w:rsid w:val="00E82D87"/>
    <w:rsid w:val="00E83A44"/>
    <w:rsid w:val="00E86176"/>
    <w:rsid w:val="00E86594"/>
    <w:rsid w:val="00EA5681"/>
    <w:rsid w:val="00EB3849"/>
    <w:rsid w:val="00EB6D61"/>
    <w:rsid w:val="00EC6F6B"/>
    <w:rsid w:val="00EE206D"/>
    <w:rsid w:val="00EE568A"/>
    <w:rsid w:val="00EE629D"/>
    <w:rsid w:val="00EF1060"/>
    <w:rsid w:val="00EF77CB"/>
    <w:rsid w:val="00F01C8C"/>
    <w:rsid w:val="00F0285B"/>
    <w:rsid w:val="00F05CFF"/>
    <w:rsid w:val="00F11483"/>
    <w:rsid w:val="00F11FF4"/>
    <w:rsid w:val="00F12024"/>
    <w:rsid w:val="00F13D6D"/>
    <w:rsid w:val="00F16DD3"/>
    <w:rsid w:val="00F211C8"/>
    <w:rsid w:val="00F21CB3"/>
    <w:rsid w:val="00F23086"/>
    <w:rsid w:val="00F24347"/>
    <w:rsid w:val="00F301BD"/>
    <w:rsid w:val="00F41B5C"/>
    <w:rsid w:val="00F448F3"/>
    <w:rsid w:val="00F462A1"/>
    <w:rsid w:val="00F468CE"/>
    <w:rsid w:val="00F52FA4"/>
    <w:rsid w:val="00F55CBE"/>
    <w:rsid w:val="00F61ED8"/>
    <w:rsid w:val="00F6455D"/>
    <w:rsid w:val="00F649F9"/>
    <w:rsid w:val="00F654A8"/>
    <w:rsid w:val="00F65AFE"/>
    <w:rsid w:val="00F71C87"/>
    <w:rsid w:val="00F71C9D"/>
    <w:rsid w:val="00F729D7"/>
    <w:rsid w:val="00F75C04"/>
    <w:rsid w:val="00F80A3B"/>
    <w:rsid w:val="00F810D9"/>
    <w:rsid w:val="00F8189C"/>
    <w:rsid w:val="00F908FF"/>
    <w:rsid w:val="00F90ABB"/>
    <w:rsid w:val="00F93552"/>
    <w:rsid w:val="00F948F2"/>
    <w:rsid w:val="00FA024C"/>
    <w:rsid w:val="00FA290E"/>
    <w:rsid w:val="00FA5AC4"/>
    <w:rsid w:val="00FA73E6"/>
    <w:rsid w:val="00FB019F"/>
    <w:rsid w:val="00FB3DDD"/>
    <w:rsid w:val="00FB4753"/>
    <w:rsid w:val="00FB5830"/>
    <w:rsid w:val="00FB5CF3"/>
    <w:rsid w:val="00FC3DFF"/>
    <w:rsid w:val="00FC762D"/>
    <w:rsid w:val="00FD2318"/>
    <w:rsid w:val="00FD7569"/>
    <w:rsid w:val="00FE19D3"/>
    <w:rsid w:val="00FE4172"/>
    <w:rsid w:val="00FE5011"/>
    <w:rsid w:val="00FE7A64"/>
    <w:rsid w:val="00FF1228"/>
    <w:rsid w:val="00FF130A"/>
    <w:rsid w:val="00FF2B09"/>
    <w:rsid w:val="00FF720D"/>
    <w:rsid w:val="00FF73C2"/>
    <w:rsid w:val="010703C6"/>
    <w:rsid w:val="01070B2B"/>
    <w:rsid w:val="013535B9"/>
    <w:rsid w:val="019529C4"/>
    <w:rsid w:val="01B33DCF"/>
    <w:rsid w:val="01FC2DC5"/>
    <w:rsid w:val="026A1EA1"/>
    <w:rsid w:val="026C2B47"/>
    <w:rsid w:val="027C5214"/>
    <w:rsid w:val="02936160"/>
    <w:rsid w:val="02B42BAD"/>
    <w:rsid w:val="02EE11BA"/>
    <w:rsid w:val="02F15C82"/>
    <w:rsid w:val="034A6CFA"/>
    <w:rsid w:val="03566DD1"/>
    <w:rsid w:val="03636728"/>
    <w:rsid w:val="036378F6"/>
    <w:rsid w:val="0381077E"/>
    <w:rsid w:val="03AC12A9"/>
    <w:rsid w:val="03C64C1D"/>
    <w:rsid w:val="041E238E"/>
    <w:rsid w:val="0462405E"/>
    <w:rsid w:val="04AB3864"/>
    <w:rsid w:val="051B2D27"/>
    <w:rsid w:val="054F1B26"/>
    <w:rsid w:val="05A70469"/>
    <w:rsid w:val="05AF08BE"/>
    <w:rsid w:val="05C47392"/>
    <w:rsid w:val="060B2D6E"/>
    <w:rsid w:val="061C09D9"/>
    <w:rsid w:val="061E39F7"/>
    <w:rsid w:val="06555118"/>
    <w:rsid w:val="06655682"/>
    <w:rsid w:val="06743E6E"/>
    <w:rsid w:val="06856DE5"/>
    <w:rsid w:val="06CE7AAC"/>
    <w:rsid w:val="06EA4ECC"/>
    <w:rsid w:val="07B24A19"/>
    <w:rsid w:val="07D32445"/>
    <w:rsid w:val="081F7F91"/>
    <w:rsid w:val="082A7E09"/>
    <w:rsid w:val="084F442A"/>
    <w:rsid w:val="08941719"/>
    <w:rsid w:val="08DF463A"/>
    <w:rsid w:val="09170EB8"/>
    <w:rsid w:val="0924011E"/>
    <w:rsid w:val="09395E94"/>
    <w:rsid w:val="093B0490"/>
    <w:rsid w:val="09BD1ECA"/>
    <w:rsid w:val="09BE32CD"/>
    <w:rsid w:val="0A0256F8"/>
    <w:rsid w:val="0A6425A1"/>
    <w:rsid w:val="0AAD3EA4"/>
    <w:rsid w:val="0AE11A68"/>
    <w:rsid w:val="0B094817"/>
    <w:rsid w:val="0BB37F6F"/>
    <w:rsid w:val="0C000D6B"/>
    <w:rsid w:val="0C1B0043"/>
    <w:rsid w:val="0CD87E1E"/>
    <w:rsid w:val="0CEB078E"/>
    <w:rsid w:val="0CF041A0"/>
    <w:rsid w:val="0D1A5476"/>
    <w:rsid w:val="0D4438AC"/>
    <w:rsid w:val="0D461CC5"/>
    <w:rsid w:val="0D481D53"/>
    <w:rsid w:val="0D4A15C7"/>
    <w:rsid w:val="0D6A29DD"/>
    <w:rsid w:val="0DE6017F"/>
    <w:rsid w:val="0E2275FB"/>
    <w:rsid w:val="0E3D231F"/>
    <w:rsid w:val="0EAF61A1"/>
    <w:rsid w:val="0ED433FA"/>
    <w:rsid w:val="0F170F06"/>
    <w:rsid w:val="0F847DFE"/>
    <w:rsid w:val="0FC71105"/>
    <w:rsid w:val="101F36A1"/>
    <w:rsid w:val="1030179B"/>
    <w:rsid w:val="1071482F"/>
    <w:rsid w:val="10B501BA"/>
    <w:rsid w:val="10B96D6A"/>
    <w:rsid w:val="10FE3662"/>
    <w:rsid w:val="110759BB"/>
    <w:rsid w:val="110C0FE7"/>
    <w:rsid w:val="11190716"/>
    <w:rsid w:val="1151122D"/>
    <w:rsid w:val="11A53EE1"/>
    <w:rsid w:val="11BD487D"/>
    <w:rsid w:val="11D45FC2"/>
    <w:rsid w:val="11D705FA"/>
    <w:rsid w:val="126229C8"/>
    <w:rsid w:val="12712612"/>
    <w:rsid w:val="127D54E3"/>
    <w:rsid w:val="13150C55"/>
    <w:rsid w:val="132B6B27"/>
    <w:rsid w:val="13B67BFD"/>
    <w:rsid w:val="141411E2"/>
    <w:rsid w:val="14957E9C"/>
    <w:rsid w:val="14B070D1"/>
    <w:rsid w:val="14CC02D1"/>
    <w:rsid w:val="15BB7BA9"/>
    <w:rsid w:val="15EE7E18"/>
    <w:rsid w:val="15FB66EE"/>
    <w:rsid w:val="1642631D"/>
    <w:rsid w:val="16B76731"/>
    <w:rsid w:val="170B5C9B"/>
    <w:rsid w:val="175D0B39"/>
    <w:rsid w:val="179A0477"/>
    <w:rsid w:val="17F73DE8"/>
    <w:rsid w:val="185E0BF0"/>
    <w:rsid w:val="18CB2473"/>
    <w:rsid w:val="190D1508"/>
    <w:rsid w:val="1A756ED6"/>
    <w:rsid w:val="1A8C5DB8"/>
    <w:rsid w:val="1A956EBE"/>
    <w:rsid w:val="1A973841"/>
    <w:rsid w:val="1AF62683"/>
    <w:rsid w:val="1B041F4A"/>
    <w:rsid w:val="1B304677"/>
    <w:rsid w:val="1B5817BC"/>
    <w:rsid w:val="1B633EF4"/>
    <w:rsid w:val="1B8C675B"/>
    <w:rsid w:val="1B9357FB"/>
    <w:rsid w:val="1BAA7768"/>
    <w:rsid w:val="1C1F5BB7"/>
    <w:rsid w:val="1C3132C4"/>
    <w:rsid w:val="1C736B19"/>
    <w:rsid w:val="1C7935E6"/>
    <w:rsid w:val="1C8F351C"/>
    <w:rsid w:val="1CA236CF"/>
    <w:rsid w:val="1CB21D30"/>
    <w:rsid w:val="1CB7709A"/>
    <w:rsid w:val="1D0E78DF"/>
    <w:rsid w:val="1D7C100A"/>
    <w:rsid w:val="1D905148"/>
    <w:rsid w:val="1DA03292"/>
    <w:rsid w:val="1E7503E5"/>
    <w:rsid w:val="1EC84AA8"/>
    <w:rsid w:val="1F26058A"/>
    <w:rsid w:val="1F693BC1"/>
    <w:rsid w:val="1F764017"/>
    <w:rsid w:val="1FA50BB1"/>
    <w:rsid w:val="1FAD6EFF"/>
    <w:rsid w:val="1FEC0088"/>
    <w:rsid w:val="204126A8"/>
    <w:rsid w:val="20B85C5C"/>
    <w:rsid w:val="211E0061"/>
    <w:rsid w:val="212B4BEA"/>
    <w:rsid w:val="213F1FA1"/>
    <w:rsid w:val="21417FF4"/>
    <w:rsid w:val="2191661D"/>
    <w:rsid w:val="22622941"/>
    <w:rsid w:val="23355003"/>
    <w:rsid w:val="23445507"/>
    <w:rsid w:val="235B7B38"/>
    <w:rsid w:val="23C02E50"/>
    <w:rsid w:val="23F07C6E"/>
    <w:rsid w:val="23F62E64"/>
    <w:rsid w:val="244A3662"/>
    <w:rsid w:val="244E6C8F"/>
    <w:rsid w:val="248A649B"/>
    <w:rsid w:val="24D36D8C"/>
    <w:rsid w:val="24E60CD3"/>
    <w:rsid w:val="24FA057C"/>
    <w:rsid w:val="255159B8"/>
    <w:rsid w:val="25A057BC"/>
    <w:rsid w:val="25AC4CE1"/>
    <w:rsid w:val="25D410BE"/>
    <w:rsid w:val="26105EE8"/>
    <w:rsid w:val="26856AF6"/>
    <w:rsid w:val="26CC23EE"/>
    <w:rsid w:val="26EC5013"/>
    <w:rsid w:val="26EE1644"/>
    <w:rsid w:val="272904A1"/>
    <w:rsid w:val="274075F9"/>
    <w:rsid w:val="2798039A"/>
    <w:rsid w:val="27BB526F"/>
    <w:rsid w:val="282120A0"/>
    <w:rsid w:val="28536AAA"/>
    <w:rsid w:val="286D49C6"/>
    <w:rsid w:val="28961B95"/>
    <w:rsid w:val="2903160F"/>
    <w:rsid w:val="296D07FE"/>
    <w:rsid w:val="296F1BFF"/>
    <w:rsid w:val="298A3939"/>
    <w:rsid w:val="29AC15A3"/>
    <w:rsid w:val="29C559F1"/>
    <w:rsid w:val="29DA4207"/>
    <w:rsid w:val="2A181DCB"/>
    <w:rsid w:val="2AA73DFE"/>
    <w:rsid w:val="2ABA1D74"/>
    <w:rsid w:val="2ABF3E96"/>
    <w:rsid w:val="2AED21C8"/>
    <w:rsid w:val="2AF224D3"/>
    <w:rsid w:val="2B536258"/>
    <w:rsid w:val="2BAA580C"/>
    <w:rsid w:val="2BAC5AF3"/>
    <w:rsid w:val="2BAF1283"/>
    <w:rsid w:val="2BCB2429"/>
    <w:rsid w:val="2BDB26FC"/>
    <w:rsid w:val="2C1617F2"/>
    <w:rsid w:val="2C770AB9"/>
    <w:rsid w:val="2C9A37D8"/>
    <w:rsid w:val="2CCE75EE"/>
    <w:rsid w:val="2CED1B8F"/>
    <w:rsid w:val="2D1E40B6"/>
    <w:rsid w:val="2D6D7973"/>
    <w:rsid w:val="2DAA7435"/>
    <w:rsid w:val="2DBA368E"/>
    <w:rsid w:val="2DC84A79"/>
    <w:rsid w:val="2EB07978"/>
    <w:rsid w:val="2F017DF5"/>
    <w:rsid w:val="2F157610"/>
    <w:rsid w:val="2FB03271"/>
    <w:rsid w:val="2FCB0B9E"/>
    <w:rsid w:val="2FD64631"/>
    <w:rsid w:val="300523A6"/>
    <w:rsid w:val="30136DB2"/>
    <w:rsid w:val="303D6A9E"/>
    <w:rsid w:val="3085608A"/>
    <w:rsid w:val="30B1373E"/>
    <w:rsid w:val="30C017F5"/>
    <w:rsid w:val="30C1020A"/>
    <w:rsid w:val="30DE1FCB"/>
    <w:rsid w:val="30FF60C3"/>
    <w:rsid w:val="310B73BD"/>
    <w:rsid w:val="312C10A7"/>
    <w:rsid w:val="314D7D21"/>
    <w:rsid w:val="317A0BEF"/>
    <w:rsid w:val="31B85749"/>
    <w:rsid w:val="322569E2"/>
    <w:rsid w:val="32694E27"/>
    <w:rsid w:val="327563A2"/>
    <w:rsid w:val="327A266A"/>
    <w:rsid w:val="32DB4BAC"/>
    <w:rsid w:val="32E0572E"/>
    <w:rsid w:val="32EA315B"/>
    <w:rsid w:val="32F17714"/>
    <w:rsid w:val="331C78D3"/>
    <w:rsid w:val="336924D7"/>
    <w:rsid w:val="33CA7D2E"/>
    <w:rsid w:val="33DE6187"/>
    <w:rsid w:val="33E314B7"/>
    <w:rsid w:val="340954E9"/>
    <w:rsid w:val="34303AC8"/>
    <w:rsid w:val="35194EC9"/>
    <w:rsid w:val="35755645"/>
    <w:rsid w:val="35AA7F08"/>
    <w:rsid w:val="36DC7239"/>
    <w:rsid w:val="37004722"/>
    <w:rsid w:val="371C4572"/>
    <w:rsid w:val="37537A83"/>
    <w:rsid w:val="37660359"/>
    <w:rsid w:val="37B27F95"/>
    <w:rsid w:val="380E70BD"/>
    <w:rsid w:val="38BB2C7F"/>
    <w:rsid w:val="390200C3"/>
    <w:rsid w:val="390A1CFB"/>
    <w:rsid w:val="393A0442"/>
    <w:rsid w:val="39772E4C"/>
    <w:rsid w:val="39900412"/>
    <w:rsid w:val="3998650C"/>
    <w:rsid w:val="39D73E02"/>
    <w:rsid w:val="39F02F3A"/>
    <w:rsid w:val="3A8046B5"/>
    <w:rsid w:val="3A897108"/>
    <w:rsid w:val="3A90798E"/>
    <w:rsid w:val="3AA625FC"/>
    <w:rsid w:val="3AFB40BB"/>
    <w:rsid w:val="3B6469E4"/>
    <w:rsid w:val="3B7F4CEE"/>
    <w:rsid w:val="3BD10A61"/>
    <w:rsid w:val="3C193344"/>
    <w:rsid w:val="3C416C45"/>
    <w:rsid w:val="3D3D557E"/>
    <w:rsid w:val="3D571DB8"/>
    <w:rsid w:val="3D6870DB"/>
    <w:rsid w:val="3D983418"/>
    <w:rsid w:val="3DB414DB"/>
    <w:rsid w:val="3DC54391"/>
    <w:rsid w:val="3DEF4D2B"/>
    <w:rsid w:val="3DEF7AD7"/>
    <w:rsid w:val="3E2E78FD"/>
    <w:rsid w:val="3E42660A"/>
    <w:rsid w:val="3EA11877"/>
    <w:rsid w:val="3EB31A59"/>
    <w:rsid w:val="3EE954E2"/>
    <w:rsid w:val="3EF768F3"/>
    <w:rsid w:val="3F306B46"/>
    <w:rsid w:val="3F5B5415"/>
    <w:rsid w:val="3FAF7C97"/>
    <w:rsid w:val="3FB63C9A"/>
    <w:rsid w:val="3FE36E4F"/>
    <w:rsid w:val="3FE91D43"/>
    <w:rsid w:val="40047B48"/>
    <w:rsid w:val="4036088D"/>
    <w:rsid w:val="40AC5C9D"/>
    <w:rsid w:val="40B93B06"/>
    <w:rsid w:val="40E30250"/>
    <w:rsid w:val="40F540DF"/>
    <w:rsid w:val="40F710EA"/>
    <w:rsid w:val="41220EFC"/>
    <w:rsid w:val="414A0319"/>
    <w:rsid w:val="419C2959"/>
    <w:rsid w:val="41C6261E"/>
    <w:rsid w:val="41DF1980"/>
    <w:rsid w:val="422103E8"/>
    <w:rsid w:val="429E33F2"/>
    <w:rsid w:val="42B11041"/>
    <w:rsid w:val="42B96090"/>
    <w:rsid w:val="42BB7FB0"/>
    <w:rsid w:val="42D2694A"/>
    <w:rsid w:val="42E25842"/>
    <w:rsid w:val="43731319"/>
    <w:rsid w:val="43A847D5"/>
    <w:rsid w:val="443501F4"/>
    <w:rsid w:val="448D7794"/>
    <w:rsid w:val="44CA2814"/>
    <w:rsid w:val="45CD5DC3"/>
    <w:rsid w:val="45D03816"/>
    <w:rsid w:val="467D0C4C"/>
    <w:rsid w:val="46910505"/>
    <w:rsid w:val="47077A95"/>
    <w:rsid w:val="474173DB"/>
    <w:rsid w:val="47483C4C"/>
    <w:rsid w:val="47B76E99"/>
    <w:rsid w:val="47C515EE"/>
    <w:rsid w:val="47D76707"/>
    <w:rsid w:val="48037437"/>
    <w:rsid w:val="482065C5"/>
    <w:rsid w:val="48A40275"/>
    <w:rsid w:val="48A74AC5"/>
    <w:rsid w:val="48D3052F"/>
    <w:rsid w:val="48EA1EE1"/>
    <w:rsid w:val="49117959"/>
    <w:rsid w:val="497C1293"/>
    <w:rsid w:val="49F23E4A"/>
    <w:rsid w:val="49F7474D"/>
    <w:rsid w:val="49FC4552"/>
    <w:rsid w:val="4A067E10"/>
    <w:rsid w:val="4A162E25"/>
    <w:rsid w:val="4A1827AB"/>
    <w:rsid w:val="4A1906A8"/>
    <w:rsid w:val="4A5B022B"/>
    <w:rsid w:val="4ABA0F0D"/>
    <w:rsid w:val="4B1B2584"/>
    <w:rsid w:val="4B5311F1"/>
    <w:rsid w:val="4B901290"/>
    <w:rsid w:val="4BBB484C"/>
    <w:rsid w:val="4BDB147B"/>
    <w:rsid w:val="4BFF09B3"/>
    <w:rsid w:val="4C1256F2"/>
    <w:rsid w:val="4C35221C"/>
    <w:rsid w:val="4C856040"/>
    <w:rsid w:val="4CB04AC1"/>
    <w:rsid w:val="4CD35A2C"/>
    <w:rsid w:val="4CE12BF0"/>
    <w:rsid w:val="4CF9527D"/>
    <w:rsid w:val="4D146DCA"/>
    <w:rsid w:val="4D5269A3"/>
    <w:rsid w:val="4D932A83"/>
    <w:rsid w:val="4DDC4544"/>
    <w:rsid w:val="4DE7537F"/>
    <w:rsid w:val="4E645309"/>
    <w:rsid w:val="4EA74888"/>
    <w:rsid w:val="4EAB6C4F"/>
    <w:rsid w:val="4EB31C4E"/>
    <w:rsid w:val="4EBD1CDC"/>
    <w:rsid w:val="4ED7383F"/>
    <w:rsid w:val="4EFD2097"/>
    <w:rsid w:val="4F0F42E7"/>
    <w:rsid w:val="4F0F74E7"/>
    <w:rsid w:val="4F2F7312"/>
    <w:rsid w:val="4F464DBF"/>
    <w:rsid w:val="4F576F12"/>
    <w:rsid w:val="4F7D7084"/>
    <w:rsid w:val="4FD03999"/>
    <w:rsid w:val="4FF34064"/>
    <w:rsid w:val="50025BF9"/>
    <w:rsid w:val="50385A65"/>
    <w:rsid w:val="51531091"/>
    <w:rsid w:val="51B366AA"/>
    <w:rsid w:val="51DB0941"/>
    <w:rsid w:val="52ED11E3"/>
    <w:rsid w:val="533D484F"/>
    <w:rsid w:val="53810450"/>
    <w:rsid w:val="53887486"/>
    <w:rsid w:val="54401B9B"/>
    <w:rsid w:val="548E3F00"/>
    <w:rsid w:val="549E2D11"/>
    <w:rsid w:val="54C95533"/>
    <w:rsid w:val="550A65B1"/>
    <w:rsid w:val="55FC5CEB"/>
    <w:rsid w:val="560F033D"/>
    <w:rsid w:val="563E265C"/>
    <w:rsid w:val="56574FFF"/>
    <w:rsid w:val="566E172D"/>
    <w:rsid w:val="56942D28"/>
    <w:rsid w:val="56A63AB2"/>
    <w:rsid w:val="56C913D7"/>
    <w:rsid w:val="571C2F57"/>
    <w:rsid w:val="579D619C"/>
    <w:rsid w:val="57B73FFA"/>
    <w:rsid w:val="57B81A7C"/>
    <w:rsid w:val="57EF5135"/>
    <w:rsid w:val="58035183"/>
    <w:rsid w:val="58377C4F"/>
    <w:rsid w:val="584A2B1A"/>
    <w:rsid w:val="58DD56E8"/>
    <w:rsid w:val="59091DA7"/>
    <w:rsid w:val="59307AAC"/>
    <w:rsid w:val="5953436A"/>
    <w:rsid w:val="5A090D1B"/>
    <w:rsid w:val="5A780FDA"/>
    <w:rsid w:val="5AEF7020"/>
    <w:rsid w:val="5B0A2280"/>
    <w:rsid w:val="5B692295"/>
    <w:rsid w:val="5B7510F6"/>
    <w:rsid w:val="5B947333"/>
    <w:rsid w:val="5BA501E7"/>
    <w:rsid w:val="5BBA569A"/>
    <w:rsid w:val="5BE91A17"/>
    <w:rsid w:val="5C580CD0"/>
    <w:rsid w:val="5CB309A7"/>
    <w:rsid w:val="5CB6135E"/>
    <w:rsid w:val="5D2B1E23"/>
    <w:rsid w:val="5D3E497E"/>
    <w:rsid w:val="5D5533E7"/>
    <w:rsid w:val="5D840F98"/>
    <w:rsid w:val="5D89100E"/>
    <w:rsid w:val="5DB8123A"/>
    <w:rsid w:val="5DBD35D7"/>
    <w:rsid w:val="5DC62E3D"/>
    <w:rsid w:val="5DD508A4"/>
    <w:rsid w:val="5E216287"/>
    <w:rsid w:val="5E4B2AEF"/>
    <w:rsid w:val="5E5A3737"/>
    <w:rsid w:val="5EB502DD"/>
    <w:rsid w:val="5ED74548"/>
    <w:rsid w:val="5EE96065"/>
    <w:rsid w:val="5F3D7107"/>
    <w:rsid w:val="5F7B36D3"/>
    <w:rsid w:val="5FCD043A"/>
    <w:rsid w:val="5FD30A45"/>
    <w:rsid w:val="607D653C"/>
    <w:rsid w:val="610A27F4"/>
    <w:rsid w:val="61141225"/>
    <w:rsid w:val="61254A6C"/>
    <w:rsid w:val="617826C0"/>
    <w:rsid w:val="61CF6D84"/>
    <w:rsid w:val="620801FD"/>
    <w:rsid w:val="621912C5"/>
    <w:rsid w:val="624874C2"/>
    <w:rsid w:val="627C1CD7"/>
    <w:rsid w:val="627D5725"/>
    <w:rsid w:val="628307C3"/>
    <w:rsid w:val="62B64567"/>
    <w:rsid w:val="63B55B3D"/>
    <w:rsid w:val="63B81860"/>
    <w:rsid w:val="63BA3814"/>
    <w:rsid w:val="63E6245D"/>
    <w:rsid w:val="63FA2D56"/>
    <w:rsid w:val="63FB1143"/>
    <w:rsid w:val="640C46C2"/>
    <w:rsid w:val="642A3C4A"/>
    <w:rsid w:val="646A4C0E"/>
    <w:rsid w:val="64841A94"/>
    <w:rsid w:val="64916349"/>
    <w:rsid w:val="64B775D8"/>
    <w:rsid w:val="656236C8"/>
    <w:rsid w:val="65C72A83"/>
    <w:rsid w:val="661B2803"/>
    <w:rsid w:val="665925BF"/>
    <w:rsid w:val="668D1C60"/>
    <w:rsid w:val="66B30A6C"/>
    <w:rsid w:val="66C6728B"/>
    <w:rsid w:val="6779527A"/>
    <w:rsid w:val="679F641A"/>
    <w:rsid w:val="67B40485"/>
    <w:rsid w:val="67CF17AA"/>
    <w:rsid w:val="68063579"/>
    <w:rsid w:val="6852655B"/>
    <w:rsid w:val="685A76EF"/>
    <w:rsid w:val="68BE5A29"/>
    <w:rsid w:val="68C53F3C"/>
    <w:rsid w:val="68DB52BD"/>
    <w:rsid w:val="68EF27FD"/>
    <w:rsid w:val="68F409A2"/>
    <w:rsid w:val="69A87CA5"/>
    <w:rsid w:val="69B909EC"/>
    <w:rsid w:val="6A2F5BBF"/>
    <w:rsid w:val="6A352CFA"/>
    <w:rsid w:val="6A3C167C"/>
    <w:rsid w:val="6A6948A7"/>
    <w:rsid w:val="6A803ABE"/>
    <w:rsid w:val="6AB84B29"/>
    <w:rsid w:val="6ABA4988"/>
    <w:rsid w:val="6AE37ED0"/>
    <w:rsid w:val="6B102114"/>
    <w:rsid w:val="6B141DC1"/>
    <w:rsid w:val="6B465EF2"/>
    <w:rsid w:val="6B533AAF"/>
    <w:rsid w:val="6BE36B0F"/>
    <w:rsid w:val="6C384898"/>
    <w:rsid w:val="6C4067B3"/>
    <w:rsid w:val="6C5E6C88"/>
    <w:rsid w:val="6CD5374E"/>
    <w:rsid w:val="6CFA3284"/>
    <w:rsid w:val="6D2D4296"/>
    <w:rsid w:val="6D4D0BD4"/>
    <w:rsid w:val="6D8D7B57"/>
    <w:rsid w:val="6D953A18"/>
    <w:rsid w:val="6DD4461D"/>
    <w:rsid w:val="6DDB60E7"/>
    <w:rsid w:val="6DDC4C43"/>
    <w:rsid w:val="6E6F6B0F"/>
    <w:rsid w:val="6E7E049A"/>
    <w:rsid w:val="6EE7731C"/>
    <w:rsid w:val="6F134326"/>
    <w:rsid w:val="6F7E4F72"/>
    <w:rsid w:val="70012FFD"/>
    <w:rsid w:val="70070EED"/>
    <w:rsid w:val="701926FB"/>
    <w:rsid w:val="701A7E1B"/>
    <w:rsid w:val="7062676E"/>
    <w:rsid w:val="709018F5"/>
    <w:rsid w:val="709E62E8"/>
    <w:rsid w:val="70DC62C7"/>
    <w:rsid w:val="71204FDE"/>
    <w:rsid w:val="712C374B"/>
    <w:rsid w:val="7147053B"/>
    <w:rsid w:val="71606400"/>
    <w:rsid w:val="71BA0AA2"/>
    <w:rsid w:val="71F65A86"/>
    <w:rsid w:val="720D211B"/>
    <w:rsid w:val="725227E5"/>
    <w:rsid w:val="728B792C"/>
    <w:rsid w:val="7293106C"/>
    <w:rsid w:val="72AC7A3F"/>
    <w:rsid w:val="72BE6808"/>
    <w:rsid w:val="731606DD"/>
    <w:rsid w:val="73BD5CE9"/>
    <w:rsid w:val="73BD69E2"/>
    <w:rsid w:val="73DC159E"/>
    <w:rsid w:val="73EF791C"/>
    <w:rsid w:val="742E4CAC"/>
    <w:rsid w:val="743064B6"/>
    <w:rsid w:val="7467054C"/>
    <w:rsid w:val="747A6EB3"/>
    <w:rsid w:val="748F0CCD"/>
    <w:rsid w:val="750803F6"/>
    <w:rsid w:val="75085553"/>
    <w:rsid w:val="75117EFE"/>
    <w:rsid w:val="75343136"/>
    <w:rsid w:val="75BC4F99"/>
    <w:rsid w:val="75F100F2"/>
    <w:rsid w:val="75F11717"/>
    <w:rsid w:val="760B6CBC"/>
    <w:rsid w:val="762229CE"/>
    <w:rsid w:val="764B7947"/>
    <w:rsid w:val="766B0673"/>
    <w:rsid w:val="76D4166E"/>
    <w:rsid w:val="76DE235F"/>
    <w:rsid w:val="76EF70F3"/>
    <w:rsid w:val="774E00D5"/>
    <w:rsid w:val="775A5536"/>
    <w:rsid w:val="77851E60"/>
    <w:rsid w:val="77FB7EF0"/>
    <w:rsid w:val="78215ACF"/>
    <w:rsid w:val="78401960"/>
    <w:rsid w:val="78457744"/>
    <w:rsid w:val="786E2039"/>
    <w:rsid w:val="78E95D82"/>
    <w:rsid w:val="79011C05"/>
    <w:rsid w:val="793014B0"/>
    <w:rsid w:val="79526F34"/>
    <w:rsid w:val="797F16CF"/>
    <w:rsid w:val="79AB4AE3"/>
    <w:rsid w:val="79AE4C86"/>
    <w:rsid w:val="79BD1B72"/>
    <w:rsid w:val="79E955B1"/>
    <w:rsid w:val="79F239E4"/>
    <w:rsid w:val="7A4B2370"/>
    <w:rsid w:val="7A8560E9"/>
    <w:rsid w:val="7AF57A3D"/>
    <w:rsid w:val="7B396F32"/>
    <w:rsid w:val="7BA3785F"/>
    <w:rsid w:val="7BE77FE6"/>
    <w:rsid w:val="7C127546"/>
    <w:rsid w:val="7CC434A9"/>
    <w:rsid w:val="7CC55C1C"/>
    <w:rsid w:val="7CF36AA5"/>
    <w:rsid w:val="7CF440F5"/>
    <w:rsid w:val="7D517359"/>
    <w:rsid w:val="7D547F6B"/>
    <w:rsid w:val="7D672CB0"/>
    <w:rsid w:val="7D8B467B"/>
    <w:rsid w:val="7D8F2C65"/>
    <w:rsid w:val="7DCB4BFE"/>
    <w:rsid w:val="7DEE07A8"/>
    <w:rsid w:val="7E747B9C"/>
    <w:rsid w:val="7EA52321"/>
    <w:rsid w:val="7EFF5C62"/>
    <w:rsid w:val="7F323556"/>
    <w:rsid w:val="7F383744"/>
    <w:rsid w:val="7FA254E4"/>
    <w:rsid w:val="7FB2048C"/>
    <w:rsid w:val="7FC479C3"/>
    <w:rsid w:val="7FF1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link w:val="9"/>
    <w:qFormat/>
    <w:uiPriority w:val="99"/>
    <w:pPr>
      <w:tabs>
        <w:tab w:val="center" w:pos="4153"/>
        <w:tab w:val="right" w:pos="8306"/>
      </w:tabs>
      <w:snapToGrid w:val="0"/>
      <w:jc w:val="left"/>
    </w:pPr>
    <w:rPr>
      <w:rFonts w:cs="宋体"/>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cs="宋体"/>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table" w:customStyle="1" w:styleId="11">
    <w:name w:val="无格式表格 31"/>
    <w:basedOn w:val="5"/>
    <w:qFormat/>
    <w:uiPriority w:val="0"/>
    <w:rPr>
      <w:rFonts w:ascii="Times New Roman" w:hAnsi="Times New Roma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2">
    <w:name w:val="Body text|1"/>
    <w:basedOn w:val="1"/>
    <w:qFormat/>
    <w:uiPriority w:val="0"/>
    <w:pPr>
      <w:widowControl w:val="0"/>
      <w:shd w:val="clear" w:color="auto" w:fill="auto"/>
      <w:spacing w:line="394" w:lineRule="auto"/>
      <w:ind w:firstLine="40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9B49E-6202-4233-AC1D-A93C893633F0}">
  <ds:schemaRefs/>
</ds:datastoreItem>
</file>

<file path=docProps/app.xml><?xml version="1.0" encoding="utf-8"?>
<Properties xmlns="http://schemas.openxmlformats.org/officeDocument/2006/extended-properties" xmlns:vt="http://schemas.openxmlformats.org/officeDocument/2006/docPropsVTypes">
  <Template>Normal</Template>
  <Pages>4</Pages>
  <Words>517</Words>
  <Characters>2948</Characters>
  <Lines>24</Lines>
  <Paragraphs>6</Paragraphs>
  <TotalTime>251</TotalTime>
  <ScaleCrop>false</ScaleCrop>
  <LinksUpToDate>false</LinksUpToDate>
  <CharactersWithSpaces>3459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2018-09-02T01:17:00Z</dcterms:created>
  <dc:creator>user</dc:creator>
  <cp:lastModifiedBy>刘家旭</cp:lastModifiedBy>
  <cp:lastPrinted>2021-12-09T20:19:00Z</cp:lastPrinted>
  <dcterms:modified xsi:type="dcterms:W3CDTF">2021-12-30T08:01:53Z</dcterms:modified>
  <cp:revision>818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D26EDC5D655644EDAD040B8D21299964</vt:lpwstr>
  </property>
</Properties>
</file>