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4" w:rsidRPr="00006527" w:rsidRDefault="00776453" w:rsidP="000A5F3D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06527">
        <w:rPr>
          <w:rFonts w:asciiTheme="majorEastAsia" w:eastAsiaTheme="majorEastAsia" w:hAnsiTheme="majorEastAsia"/>
          <w:sz w:val="32"/>
          <w:szCs w:val="32"/>
        </w:rPr>
        <w:t>精研细磨，共同</w:t>
      </w:r>
      <w:r w:rsidR="00465024" w:rsidRPr="00006527">
        <w:rPr>
          <w:rFonts w:asciiTheme="majorEastAsia" w:eastAsiaTheme="majorEastAsia" w:hAnsiTheme="majorEastAsia"/>
          <w:sz w:val="32"/>
          <w:szCs w:val="32"/>
        </w:rPr>
        <w:t>成长</w:t>
      </w:r>
    </w:p>
    <w:p w:rsidR="00465024" w:rsidRPr="00006527" w:rsidRDefault="00465024" w:rsidP="000A5F3D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06527">
        <w:rPr>
          <w:rFonts w:asciiTheme="majorEastAsia" w:eastAsiaTheme="majorEastAsia" w:hAnsiTheme="majorEastAsia" w:hint="eastAsia"/>
          <w:sz w:val="28"/>
          <w:szCs w:val="28"/>
        </w:rPr>
        <w:t>——记2022年双流区刘勇名师工作室</w:t>
      </w:r>
      <w:r w:rsidR="007128CD" w:rsidRPr="00006527">
        <w:rPr>
          <w:rFonts w:asciiTheme="majorEastAsia" w:eastAsiaTheme="majorEastAsia" w:hAnsiTheme="majorEastAsia" w:hint="eastAsia"/>
          <w:sz w:val="28"/>
          <w:szCs w:val="28"/>
        </w:rPr>
        <w:t>承担区教研</w:t>
      </w:r>
      <w:r w:rsidR="00776453" w:rsidRPr="00006527">
        <w:rPr>
          <w:rFonts w:asciiTheme="majorEastAsia" w:eastAsiaTheme="majorEastAsia" w:hAnsiTheme="majorEastAsia" w:hint="eastAsia"/>
          <w:sz w:val="28"/>
          <w:szCs w:val="28"/>
        </w:rPr>
        <w:t>磨课</w:t>
      </w:r>
      <w:r w:rsidRPr="00006527">
        <w:rPr>
          <w:rFonts w:asciiTheme="majorEastAsia" w:eastAsiaTheme="majorEastAsia" w:hAnsiTheme="majorEastAsia" w:hint="eastAsia"/>
          <w:sz w:val="28"/>
          <w:szCs w:val="28"/>
        </w:rPr>
        <w:t>活动</w:t>
      </w:r>
    </w:p>
    <w:p w:rsidR="00465024" w:rsidRPr="00006527" w:rsidRDefault="00465024" w:rsidP="000A5F3D">
      <w:pPr>
        <w:snapToGrid w:val="0"/>
        <w:spacing w:line="360" w:lineRule="auto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006527">
        <w:rPr>
          <w:rFonts w:asciiTheme="majorEastAsia" w:eastAsiaTheme="majorEastAsia" w:hAnsiTheme="majorEastAsia"/>
          <w:color w:val="000000"/>
          <w:sz w:val="28"/>
          <w:szCs w:val="28"/>
        </w:rPr>
        <w:t>文/刘湘 图/杨必容</w:t>
      </w:r>
    </w:p>
    <w:p w:rsidR="00465024" w:rsidRDefault="00465024" w:rsidP="000A5F3D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A5F3D">
        <w:rPr>
          <w:rFonts w:asciiTheme="minorEastAsia" w:hAnsiTheme="minorEastAsia"/>
          <w:color w:val="000000"/>
          <w:sz w:val="24"/>
          <w:szCs w:val="24"/>
        </w:rPr>
        <w:t>202</w:t>
      </w:r>
      <w:r w:rsidRPr="000A5F3D">
        <w:rPr>
          <w:rFonts w:asciiTheme="minorEastAsia" w:hAnsiTheme="minorEastAsia" w:hint="eastAsia"/>
          <w:color w:val="000000"/>
          <w:sz w:val="24"/>
          <w:szCs w:val="24"/>
        </w:rPr>
        <w:t>2</w:t>
      </w:r>
      <w:r w:rsidRPr="000A5F3D">
        <w:rPr>
          <w:rFonts w:asciiTheme="minorEastAsia" w:hAnsiTheme="minorEastAsia"/>
          <w:color w:val="000000"/>
          <w:sz w:val="24"/>
          <w:szCs w:val="24"/>
        </w:rPr>
        <w:t>年</w:t>
      </w:r>
      <w:r w:rsidRPr="000A5F3D">
        <w:rPr>
          <w:rFonts w:asciiTheme="minorEastAsia" w:hAnsiTheme="minorEastAsia" w:hint="eastAsia"/>
          <w:color w:val="000000"/>
          <w:sz w:val="24"/>
          <w:szCs w:val="24"/>
        </w:rPr>
        <w:t>3</w:t>
      </w:r>
      <w:r w:rsidRPr="000A5F3D">
        <w:rPr>
          <w:rFonts w:asciiTheme="minorEastAsia" w:hAnsiTheme="minorEastAsia"/>
          <w:color w:val="000000"/>
          <w:sz w:val="24"/>
          <w:szCs w:val="24"/>
        </w:rPr>
        <w:t>月</w:t>
      </w:r>
      <w:r w:rsidRPr="000A5F3D"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Pr="000A5F3D">
        <w:rPr>
          <w:rFonts w:asciiTheme="minorEastAsia" w:hAnsiTheme="minorEastAsia"/>
          <w:color w:val="000000"/>
          <w:sz w:val="24"/>
          <w:szCs w:val="24"/>
        </w:rPr>
        <w:t>日</w:t>
      </w:r>
      <w:r w:rsidRPr="000A5F3D">
        <w:rPr>
          <w:rFonts w:asciiTheme="minorEastAsia" w:hAnsiTheme="minorEastAsia" w:hint="eastAsia"/>
          <w:color w:val="000000"/>
          <w:sz w:val="24"/>
          <w:szCs w:val="24"/>
        </w:rPr>
        <w:t>下</w:t>
      </w:r>
      <w:r w:rsidRPr="000A5F3D">
        <w:rPr>
          <w:rFonts w:asciiTheme="minorEastAsia" w:hAnsiTheme="minorEastAsia"/>
          <w:color w:val="000000"/>
          <w:sz w:val="24"/>
          <w:szCs w:val="24"/>
        </w:rPr>
        <w:t>午，</w:t>
      </w:r>
      <w:r w:rsidR="002555AB" w:rsidRPr="000A5F3D">
        <w:rPr>
          <w:rFonts w:asciiTheme="minorEastAsia" w:hAnsiTheme="minorEastAsia"/>
          <w:color w:val="000000"/>
          <w:sz w:val="24"/>
          <w:szCs w:val="24"/>
        </w:rPr>
        <w:t>成都市和</w:t>
      </w:r>
      <w:r w:rsidRPr="000A5F3D">
        <w:rPr>
          <w:rFonts w:asciiTheme="minorEastAsia" w:hAnsiTheme="minorEastAsia"/>
          <w:color w:val="000000"/>
          <w:sz w:val="24"/>
          <w:szCs w:val="24"/>
        </w:rPr>
        <w:t>双流区</w:t>
      </w:r>
      <w:r w:rsidR="002555AB" w:rsidRPr="000A5F3D">
        <w:rPr>
          <w:rFonts w:asciiTheme="minorEastAsia" w:hAnsiTheme="minorEastAsia"/>
          <w:color w:val="000000"/>
          <w:sz w:val="24"/>
          <w:szCs w:val="24"/>
        </w:rPr>
        <w:t>两级</w:t>
      </w:r>
      <w:r w:rsidRPr="000A5F3D">
        <w:rPr>
          <w:rFonts w:asciiTheme="minorEastAsia" w:hAnsiTheme="minorEastAsia"/>
          <w:color w:val="000000"/>
          <w:sz w:val="24"/>
          <w:szCs w:val="24"/>
        </w:rPr>
        <w:t>刘勇名师工作室</w:t>
      </w:r>
      <w:r w:rsidR="00045D24" w:rsidRPr="000A5F3D">
        <w:rPr>
          <w:rFonts w:asciiTheme="minorEastAsia" w:hAnsiTheme="minorEastAsia"/>
          <w:color w:val="000000"/>
          <w:sz w:val="24"/>
          <w:szCs w:val="24"/>
        </w:rPr>
        <w:t>成员齐聚棠外，围绕</w:t>
      </w:r>
      <w:r w:rsidRPr="000A5F3D">
        <w:rPr>
          <w:rFonts w:asciiTheme="minorEastAsia" w:hAnsiTheme="minorEastAsia"/>
          <w:color w:val="000000"/>
          <w:sz w:val="24"/>
          <w:szCs w:val="24"/>
        </w:rPr>
        <w:t>“如何开展合作至效的集体备课”</w:t>
      </w:r>
      <w:r w:rsidR="000A5F3D">
        <w:rPr>
          <w:rFonts w:asciiTheme="minorEastAsia" w:hAnsiTheme="minorEastAsia"/>
          <w:color w:val="000000"/>
          <w:sz w:val="24"/>
          <w:szCs w:val="24"/>
        </w:rPr>
        <w:t>的</w:t>
      </w:r>
      <w:r w:rsidR="00045D24" w:rsidRPr="000A5F3D">
        <w:rPr>
          <w:rFonts w:asciiTheme="minorEastAsia" w:hAnsiTheme="minorEastAsia"/>
          <w:color w:val="000000"/>
          <w:sz w:val="24"/>
          <w:szCs w:val="24"/>
        </w:rPr>
        <w:t>主题，开展</w:t>
      </w:r>
      <w:r w:rsidR="00A03C80">
        <w:rPr>
          <w:rFonts w:asciiTheme="minorEastAsia" w:hAnsiTheme="minorEastAsia"/>
          <w:color w:val="000000"/>
          <w:sz w:val="24"/>
          <w:szCs w:val="24"/>
        </w:rPr>
        <w:t>研讨</w:t>
      </w:r>
      <w:r w:rsidRPr="000A5F3D">
        <w:rPr>
          <w:rFonts w:asciiTheme="minorEastAsia" w:hAnsiTheme="minorEastAsia"/>
          <w:color w:val="000000"/>
          <w:sz w:val="24"/>
          <w:szCs w:val="24"/>
        </w:rPr>
        <w:t>活动。</w:t>
      </w:r>
      <w:r w:rsidRPr="000A5F3D">
        <w:rPr>
          <w:rFonts w:asciiTheme="minorEastAsia" w:hAnsiTheme="minorEastAsia" w:hint="eastAsia"/>
          <w:sz w:val="24"/>
          <w:szCs w:val="24"/>
        </w:rPr>
        <w:t>本次活动</w:t>
      </w:r>
      <w:r w:rsidR="00045D24" w:rsidRPr="000A5F3D">
        <w:rPr>
          <w:rFonts w:asciiTheme="minorEastAsia" w:hAnsiTheme="minorEastAsia" w:hint="eastAsia"/>
          <w:sz w:val="24"/>
          <w:szCs w:val="24"/>
        </w:rPr>
        <w:t>特邀杨开清老师莅临指导</w:t>
      </w:r>
      <w:r w:rsidRPr="000A5F3D">
        <w:rPr>
          <w:rFonts w:asciiTheme="minorEastAsia" w:hAnsiTheme="minorEastAsia" w:hint="eastAsia"/>
          <w:sz w:val="24"/>
          <w:szCs w:val="24"/>
        </w:rPr>
        <w:t>。</w:t>
      </w:r>
    </w:p>
    <w:p w:rsidR="00387B6F" w:rsidRPr="000A5F3D" w:rsidRDefault="00387B6F" w:rsidP="00387B6F">
      <w:pPr>
        <w:snapToGrid w:val="0"/>
        <w:spacing w:line="360" w:lineRule="auto"/>
        <w:ind w:firstLineChars="200" w:firstLine="48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387B6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228975" cy="2137635"/>
            <wp:effectExtent l="19050" t="0" r="9525" b="0"/>
            <wp:docPr id="11" name="图片 3" descr="C:\Users\Administrator\Desktop\2022.03.09工作室照片\DSC_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2.03.09工作室照片\DSC_7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E1" w:rsidRDefault="00FC0850" w:rsidP="000A5F3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A5F3D">
        <w:rPr>
          <w:rFonts w:asciiTheme="minorEastAsia" w:hAnsiTheme="minorEastAsia"/>
          <w:sz w:val="24"/>
          <w:szCs w:val="24"/>
        </w:rPr>
        <w:t>首先由</w:t>
      </w:r>
      <w:r w:rsidR="00006527">
        <w:rPr>
          <w:rFonts w:asciiTheme="minorEastAsia" w:hAnsiTheme="minorEastAsia"/>
          <w:sz w:val="24"/>
          <w:szCs w:val="24"/>
        </w:rPr>
        <w:t>区工作室成员</w:t>
      </w:r>
      <w:r w:rsidRPr="000A5F3D">
        <w:rPr>
          <w:rFonts w:asciiTheme="minorEastAsia" w:hAnsiTheme="minorEastAsia"/>
          <w:sz w:val="24"/>
          <w:szCs w:val="24"/>
        </w:rPr>
        <w:t>罗丽辉老师展示七下三单元整合课说课，</w:t>
      </w:r>
      <w:r w:rsidR="007D777A" w:rsidRPr="000A5F3D">
        <w:rPr>
          <w:rFonts w:asciiTheme="minorEastAsia" w:hAnsiTheme="minorEastAsia"/>
          <w:sz w:val="24"/>
          <w:szCs w:val="24"/>
        </w:rPr>
        <w:t>罗老师从“教材分析、学情分析、教学目标、教学方法、教学过程”五个方面进行了说课。</w:t>
      </w:r>
      <w:r w:rsidR="001534E1" w:rsidRPr="000A5F3D">
        <w:rPr>
          <w:rFonts w:asciiTheme="minorEastAsia" w:hAnsiTheme="minorEastAsia"/>
          <w:sz w:val="24"/>
          <w:szCs w:val="24"/>
        </w:rPr>
        <w:t>基于对教材和学情的分析、对教学目标和方法的选定，</w:t>
      </w:r>
      <w:r w:rsidR="007D777A" w:rsidRPr="000A5F3D">
        <w:rPr>
          <w:rFonts w:asciiTheme="minorEastAsia" w:hAnsiTheme="minorEastAsia"/>
          <w:sz w:val="24"/>
          <w:szCs w:val="24"/>
        </w:rPr>
        <w:t>罗老师</w:t>
      </w:r>
      <w:r w:rsidR="001534E1" w:rsidRPr="000A5F3D">
        <w:rPr>
          <w:rFonts w:asciiTheme="minorEastAsia" w:hAnsiTheme="minorEastAsia"/>
          <w:sz w:val="24"/>
          <w:szCs w:val="24"/>
        </w:rPr>
        <w:t>以路遥的《平凡世界》中一句名言</w:t>
      </w:r>
      <w:r w:rsidR="00B82022" w:rsidRPr="000A5F3D">
        <w:rPr>
          <w:rFonts w:asciiTheme="minorEastAsia" w:hAnsiTheme="minorEastAsia"/>
          <w:sz w:val="24"/>
          <w:szCs w:val="24"/>
        </w:rPr>
        <w:t>温情导入，接着通过让学生</w:t>
      </w:r>
      <w:r w:rsidR="008E5923" w:rsidRPr="000A5F3D">
        <w:rPr>
          <w:rFonts w:asciiTheme="minorEastAsia" w:hAnsiTheme="minorEastAsia"/>
          <w:sz w:val="24"/>
          <w:szCs w:val="24"/>
        </w:rPr>
        <w:t>找出《阿长与</w:t>
      </w:r>
      <w:r w:rsidR="008E5923" w:rsidRPr="000A5F3D">
        <w:rPr>
          <w:rFonts w:asciiTheme="minorEastAsia" w:hAnsiTheme="minorEastAsia" w:hint="eastAsia"/>
          <w:sz w:val="24"/>
          <w:szCs w:val="24"/>
        </w:rPr>
        <w:t>&lt;三海经&gt;</w:t>
      </w:r>
      <w:r w:rsidR="008E5923" w:rsidRPr="000A5F3D">
        <w:rPr>
          <w:rFonts w:asciiTheme="minorEastAsia" w:hAnsiTheme="minorEastAsia"/>
          <w:sz w:val="24"/>
          <w:szCs w:val="24"/>
        </w:rPr>
        <w:t>》、《老王》</w:t>
      </w:r>
      <w:r w:rsidR="00B82022" w:rsidRPr="000A5F3D">
        <w:rPr>
          <w:rFonts w:asciiTheme="minorEastAsia" w:hAnsiTheme="minorEastAsia"/>
          <w:sz w:val="24"/>
          <w:szCs w:val="24"/>
        </w:rPr>
        <w:t>中反复出现的“物”，并赏析相关细节，从而帮助学生品味人物的情感变化，最后罗老师提炼出“三</w:t>
      </w:r>
      <w:r w:rsidR="008E5923" w:rsidRPr="000A5F3D">
        <w:rPr>
          <w:rFonts w:asciiTheme="minorEastAsia" w:hAnsiTheme="minorEastAsia"/>
          <w:sz w:val="24"/>
          <w:szCs w:val="24"/>
        </w:rPr>
        <w:t>关一明</w:t>
      </w:r>
      <w:r w:rsidR="00B82022" w:rsidRPr="000A5F3D">
        <w:rPr>
          <w:rFonts w:asciiTheme="minorEastAsia" w:hAnsiTheme="minorEastAsia"/>
          <w:sz w:val="24"/>
          <w:szCs w:val="24"/>
        </w:rPr>
        <w:t>”</w:t>
      </w:r>
      <w:r w:rsidR="008E5923" w:rsidRPr="000A5F3D">
        <w:rPr>
          <w:rFonts w:asciiTheme="minorEastAsia" w:hAnsiTheme="minorEastAsia"/>
          <w:sz w:val="24"/>
          <w:szCs w:val="24"/>
        </w:rPr>
        <w:t>的阅读方法，引导学生迁移运用——自读《台阶》。</w:t>
      </w:r>
    </w:p>
    <w:p w:rsidR="000A5F3D" w:rsidRPr="000A5F3D" w:rsidRDefault="000A5F3D" w:rsidP="000A5F3D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257550" cy="2272818"/>
            <wp:effectExtent l="19050" t="0" r="0" b="0"/>
            <wp:docPr id="1" name="图片 1" descr="C:\Users\Administrator\Desktop\2022.03.09工作室照片\DSC_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.03.09工作室照片\DSC_7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81" cy="227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F5" w:rsidRDefault="007128CD" w:rsidP="000A5F3D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A5F3D">
        <w:rPr>
          <w:rFonts w:asciiTheme="minorEastAsia" w:hAnsiTheme="minorEastAsia"/>
          <w:sz w:val="24"/>
          <w:szCs w:val="24"/>
        </w:rPr>
        <w:lastRenderedPageBreak/>
        <w:t>随后，杨南老师介绍了团队集体备课的过程，</w:t>
      </w:r>
      <w:r w:rsidR="00A26A74">
        <w:rPr>
          <w:rFonts w:asciiTheme="minorEastAsia" w:hAnsiTheme="minorEastAsia"/>
          <w:sz w:val="24"/>
          <w:szCs w:val="24"/>
        </w:rPr>
        <w:t>杨老师认为</w:t>
      </w:r>
      <w:r w:rsidR="00BB6D45" w:rsidRPr="000A5F3D">
        <w:rPr>
          <w:rFonts w:asciiTheme="minorEastAsia" w:hAnsiTheme="minorEastAsia"/>
          <w:sz w:val="24"/>
          <w:szCs w:val="24"/>
        </w:rPr>
        <w:t>集备要</w:t>
      </w:r>
      <w:r w:rsidR="00BB6D45" w:rsidRPr="000A5F3D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充分调动所有人员，</w:t>
      </w:r>
      <w:r w:rsidR="00BB6D45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对</w:t>
      </w:r>
      <w:r w:rsidR="00BB6D45" w:rsidRPr="000A5F3D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“</w:t>
      </w:r>
      <w:r w:rsidR="00BB6D45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共案”</w:t>
      </w:r>
      <w:r w:rsidR="00D21AD0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进行</w:t>
      </w:r>
      <w:r w:rsidR="00BB6D45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个性化的加工，</w:t>
      </w:r>
      <w:r w:rsidR="00316035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杨</w:t>
      </w:r>
      <w:r w:rsidR="00D21AD0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老师</w:t>
      </w:r>
      <w:r w:rsidR="00316035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由在集备时发现的问题</w:t>
      </w:r>
      <w:r w:rsidR="001B3937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说</w:t>
      </w:r>
      <w:r w:rsidR="005C714C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起，形成</w:t>
      </w:r>
      <w:r w:rsidR="00316035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了集备的“四步法”</w:t>
      </w:r>
      <w:r w:rsidR="005C714C" w:rsidRPr="000A5F3D">
        <w:rPr>
          <w:rFonts w:asciiTheme="minorEastAsia" w:hAnsiTheme="minorEastAsia" w:cs="方正书宋简体"/>
          <w:color w:val="231F20"/>
          <w:kern w:val="0"/>
          <w:sz w:val="24"/>
          <w:szCs w:val="24"/>
        </w:rPr>
        <w:t>。</w:t>
      </w:r>
      <w:r w:rsidR="000A5F3D" w:rsidRPr="000A5F3D">
        <w:rPr>
          <w:rFonts w:asciiTheme="minorEastAsia" w:hAnsiTheme="minorEastAsia"/>
          <w:sz w:val="24"/>
          <w:szCs w:val="24"/>
        </w:rPr>
        <w:t>紧接着</w:t>
      </w:r>
      <w:r w:rsidR="00200CC7" w:rsidRPr="000A5F3D">
        <w:rPr>
          <w:rFonts w:asciiTheme="minorEastAsia" w:hAnsiTheme="minorEastAsia"/>
          <w:sz w:val="24"/>
          <w:szCs w:val="24"/>
        </w:rPr>
        <w:t>，敬炜煊老师从</w:t>
      </w:r>
      <w:r w:rsidR="00200CC7" w:rsidRPr="000A5F3D">
        <w:rPr>
          <w:rFonts w:asciiTheme="minorEastAsia" w:hAnsiTheme="minorEastAsia" w:hint="eastAsia"/>
          <w:sz w:val="24"/>
          <w:szCs w:val="24"/>
        </w:rPr>
        <w:t>“</w:t>
      </w:r>
      <w:r w:rsidR="000A5F3D" w:rsidRPr="000A5F3D">
        <w:rPr>
          <w:rFonts w:asciiTheme="minorEastAsia" w:hAnsiTheme="minorEastAsia" w:hint="eastAsia"/>
          <w:sz w:val="24"/>
          <w:szCs w:val="24"/>
        </w:rPr>
        <w:t>作</w:t>
      </w:r>
      <w:r w:rsidR="00200CC7" w:rsidRPr="000A5F3D">
        <w:rPr>
          <w:rFonts w:asciiTheme="minorEastAsia" w:hAnsiTheme="minorEastAsia"/>
          <w:sz w:val="24"/>
          <w:szCs w:val="24"/>
        </w:rPr>
        <w:t>业目标、作业内容、作业类型、作业差异性、作业时间”五个方面介绍了</w:t>
      </w:r>
      <w:r w:rsidR="000A5F3D" w:rsidRPr="000A5F3D">
        <w:rPr>
          <w:rFonts w:asciiTheme="minorEastAsia" w:hAnsiTheme="minorEastAsia"/>
          <w:sz w:val="24"/>
          <w:szCs w:val="24"/>
        </w:rPr>
        <w:t>集备中对</w:t>
      </w:r>
      <w:r w:rsidR="00200CC7" w:rsidRPr="000A5F3D">
        <w:rPr>
          <w:rFonts w:asciiTheme="minorEastAsia" w:hAnsiTheme="minorEastAsia"/>
          <w:sz w:val="24"/>
          <w:szCs w:val="24"/>
        </w:rPr>
        <w:t>作业</w:t>
      </w:r>
      <w:r w:rsidR="000A5F3D" w:rsidRPr="000A5F3D">
        <w:rPr>
          <w:rFonts w:asciiTheme="minorEastAsia" w:hAnsiTheme="minorEastAsia"/>
          <w:sz w:val="24"/>
          <w:szCs w:val="24"/>
        </w:rPr>
        <w:t>的</w:t>
      </w:r>
      <w:r w:rsidR="00200CC7" w:rsidRPr="000A5F3D">
        <w:rPr>
          <w:rFonts w:asciiTheme="minorEastAsia" w:hAnsiTheme="minorEastAsia"/>
          <w:sz w:val="24"/>
          <w:szCs w:val="24"/>
        </w:rPr>
        <w:t>设计，</w:t>
      </w:r>
      <w:r w:rsidR="000A5F3D" w:rsidRPr="000A5F3D">
        <w:rPr>
          <w:rFonts w:asciiTheme="minorEastAsia" w:hAnsiTheme="minorEastAsia"/>
          <w:sz w:val="24"/>
          <w:szCs w:val="24"/>
        </w:rPr>
        <w:t>敬老师对“作业目标”</w:t>
      </w:r>
      <w:r w:rsidR="00A03C80">
        <w:rPr>
          <w:rFonts w:asciiTheme="minorEastAsia" w:hAnsiTheme="minorEastAsia"/>
          <w:sz w:val="24"/>
          <w:szCs w:val="24"/>
        </w:rPr>
        <w:t>的拟定对应了本堂课的学习目标，突出了语文学科关键能力</w:t>
      </w:r>
      <w:r w:rsidR="00A03C80">
        <w:rPr>
          <w:rFonts w:asciiTheme="minorEastAsia" w:hAnsiTheme="minorEastAsia" w:hint="eastAsia"/>
          <w:sz w:val="24"/>
          <w:szCs w:val="24"/>
        </w:rPr>
        <w:t>。</w:t>
      </w:r>
      <w:r w:rsidR="000A5F3D" w:rsidRPr="000A5F3D">
        <w:rPr>
          <w:rFonts w:asciiTheme="minorEastAsia" w:hAnsiTheme="minorEastAsia"/>
          <w:sz w:val="24"/>
          <w:szCs w:val="24"/>
        </w:rPr>
        <w:t>作业形式多样，贴近生活。</w:t>
      </w:r>
    </w:p>
    <w:p w:rsidR="000A5F3D" w:rsidRDefault="000A5F3D" w:rsidP="000A5F3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inorEastAsia" w:hAnsiTheme="minorEastAsia" w:cs="方正书宋简体"/>
          <w:noProof/>
          <w:color w:val="231F20"/>
          <w:kern w:val="0"/>
          <w:sz w:val="24"/>
          <w:szCs w:val="24"/>
        </w:rPr>
        <w:drawing>
          <wp:inline distT="0" distB="0" distL="0" distR="0">
            <wp:extent cx="2362200" cy="2317764"/>
            <wp:effectExtent l="0" t="19050" r="0" b="6336"/>
            <wp:docPr id="5" name="图片 5" descr="C:\Users\Administrator\Desktop\2022.03.09工作室照片\DSC_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22.03.09工作室照片\DSC_7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3797" cy="231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3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inorEastAsia" w:hAnsiTheme="minorEastAsia" w:cs="方正书宋简体"/>
          <w:noProof/>
          <w:color w:val="231F20"/>
          <w:kern w:val="0"/>
          <w:sz w:val="24"/>
          <w:szCs w:val="24"/>
        </w:rPr>
        <w:drawing>
          <wp:inline distT="0" distB="0" distL="0" distR="0">
            <wp:extent cx="2266950" cy="2320174"/>
            <wp:effectExtent l="19050" t="0" r="0" b="0"/>
            <wp:docPr id="6" name="图片 6" descr="C:\Users\Administrator\Desktop\2022.03.09工作室照片\DSC_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22.03.09工作室照片\DSC_7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44" cy="23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2F" w:rsidRDefault="00BB572F" w:rsidP="00BB572F">
      <w:pPr>
        <w:widowControl/>
        <w:spacing w:line="360" w:lineRule="auto"/>
        <w:ind w:firstLineChars="200" w:firstLine="20"/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572F" w:rsidRDefault="00BB572F" w:rsidP="00BB572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方正书宋简体"/>
          <w:color w:val="231F20"/>
          <w:kern w:val="0"/>
          <w:sz w:val="24"/>
          <w:szCs w:val="24"/>
        </w:rPr>
      </w:pPr>
      <w:r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刘勇导师和杨开清</w:t>
      </w:r>
      <w:r w:rsidR="00A26A74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老师肯定了三位学员的务实精神和问题意识，也</w:t>
      </w:r>
      <w:r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对学员</w:t>
      </w:r>
      <w:r w:rsidR="00A26A74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们</w:t>
      </w:r>
      <w:r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的说课提出了纲领性</w:t>
      </w:r>
      <w:r w:rsidR="00A26A74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和切实可操作</w:t>
      </w:r>
      <w:r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的建议。</w:t>
      </w:r>
      <w:r w:rsidR="00A26A74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刘老师</w:t>
      </w:r>
      <w:r w:rsidR="00E544D6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强调</w:t>
      </w:r>
      <w:r w:rsidR="00A26A74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，基于单元视野的教学，要用大任务重构单篇，</w:t>
      </w:r>
      <w:r w:rsidR="00E544D6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可通过“三看”</w:t>
      </w:r>
      <w:r w:rsidR="00A03C80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：看单元导读、看素材、看学情，来</w:t>
      </w:r>
      <w:r w:rsidR="00E544D6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确定大任务，任务要有挑战性，让学生感兴趣。</w:t>
      </w:r>
      <w:r w:rsidR="00A26A74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杨老师指出，上大单元要提取出大概念，然后具体化，形成网络</w:t>
      </w:r>
      <w:r w:rsidR="00E544D6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，设置情境化的任务，</w:t>
      </w:r>
      <w:r w:rsidR="00FE794A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就本单元来说，</w:t>
      </w:r>
      <w:r w:rsidR="00E544D6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可</w:t>
      </w:r>
      <w:r w:rsidR="00FE794A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围绕“小”与“大”的关系进行结构化</w:t>
      </w:r>
      <w:r w:rsidR="000828EF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,如小人物与小物件、小人物与小事件、小人物与大特写</w:t>
      </w:r>
      <w:r w:rsidR="00E544D6">
        <w:rPr>
          <w:rFonts w:asciiTheme="minorEastAsia" w:hAnsiTheme="minorEastAsia" w:cs="方正书宋简体" w:hint="eastAsia"/>
          <w:color w:val="231F20"/>
          <w:kern w:val="0"/>
          <w:sz w:val="24"/>
          <w:szCs w:val="24"/>
        </w:rPr>
        <w:t>。</w:t>
      </w:r>
    </w:p>
    <w:p w:rsidR="00FE794A" w:rsidRDefault="00FE794A" w:rsidP="00FE794A">
      <w:pPr>
        <w:widowControl/>
        <w:spacing w:line="360" w:lineRule="auto"/>
        <w:ind w:firstLineChars="200" w:firstLine="480"/>
        <w:jc w:val="center"/>
        <w:rPr>
          <w:rFonts w:asciiTheme="minorEastAsia" w:hAnsiTheme="minorEastAsia" w:cs="方正书宋简体"/>
          <w:color w:val="231F20"/>
          <w:kern w:val="0"/>
          <w:sz w:val="24"/>
          <w:szCs w:val="24"/>
        </w:rPr>
      </w:pPr>
      <w:r>
        <w:rPr>
          <w:rFonts w:asciiTheme="minorEastAsia" w:hAnsiTheme="minorEastAsia" w:cs="方正书宋简体"/>
          <w:noProof/>
          <w:color w:val="231F20"/>
          <w:kern w:val="0"/>
          <w:sz w:val="24"/>
          <w:szCs w:val="24"/>
        </w:rPr>
        <w:drawing>
          <wp:inline distT="0" distB="0" distL="0" distR="0">
            <wp:extent cx="3305175" cy="2188080"/>
            <wp:effectExtent l="19050" t="0" r="9525" b="0"/>
            <wp:docPr id="2" name="图片 1" descr="C:\Users\Administrator\Desktop\2022.03.09工作室照片\DSC_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.03.09工作室照片\DSC_7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3" cy="218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4A" w:rsidRPr="00BB572F" w:rsidRDefault="005038F0" w:rsidP="005038F0">
      <w:pPr>
        <w:widowControl/>
        <w:spacing w:line="360" w:lineRule="auto"/>
        <w:ind w:firstLineChars="200" w:firstLine="480"/>
        <w:jc w:val="center"/>
        <w:rPr>
          <w:rFonts w:asciiTheme="minorEastAsia" w:hAnsiTheme="minorEastAsia" w:cs="方正书宋简体"/>
          <w:color w:val="231F20"/>
          <w:kern w:val="0"/>
          <w:sz w:val="24"/>
          <w:szCs w:val="24"/>
        </w:rPr>
      </w:pPr>
      <w:r>
        <w:rPr>
          <w:rFonts w:asciiTheme="minorEastAsia" w:hAnsiTheme="minorEastAsia" w:cs="方正书宋简体"/>
          <w:noProof/>
          <w:color w:val="231F20"/>
          <w:kern w:val="0"/>
          <w:sz w:val="24"/>
          <w:szCs w:val="24"/>
        </w:rPr>
        <w:lastRenderedPageBreak/>
        <w:drawing>
          <wp:inline distT="0" distB="0" distL="0" distR="0">
            <wp:extent cx="3028950" cy="2005215"/>
            <wp:effectExtent l="19050" t="0" r="0" b="0"/>
            <wp:docPr id="3" name="图片 2" descr="C:\Users\Administrator\Desktop\2022.03.09工作室照片\DSC_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2.03.09工作室照片\DSC_7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30960" cy="20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3D" w:rsidRDefault="000A5F3D" w:rsidP="000A5F3D">
      <w:pPr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 w:rsidRPr="000A5F3D">
        <w:rPr>
          <w:rFonts w:asciiTheme="minorEastAsia" w:hAnsiTheme="minorEastAsia" w:hint="eastAsia"/>
          <w:sz w:val="24"/>
          <w:szCs w:val="24"/>
        </w:rPr>
        <w:t>接着是</w:t>
      </w:r>
      <w:r w:rsidRPr="000A5F3D">
        <w:rPr>
          <w:rFonts w:asciiTheme="minorEastAsia" w:hAnsiTheme="minorEastAsia" w:hint="eastAsia"/>
          <w:color w:val="000000"/>
          <w:sz w:val="24"/>
          <w:szCs w:val="24"/>
        </w:rPr>
        <w:t>成都市刘勇名师工作室成员叶柯南老师展示八下六单元说课，叶老师以学生感兴趣的“穿越”情节作导入，引导学生从动物的形象中，悟作者的情感及其蕴藏的丰富哲理，学习譬喻说理的技巧。</w:t>
      </w:r>
    </w:p>
    <w:p w:rsidR="000A5F3D" w:rsidRPr="000A5F3D" w:rsidRDefault="000A5F3D" w:rsidP="005038F0">
      <w:pPr>
        <w:spacing w:line="360" w:lineRule="auto"/>
        <w:ind w:firstLine="48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2667000" cy="2689107"/>
            <wp:effectExtent l="38100" t="0" r="19050" b="0"/>
            <wp:docPr id="7" name="图片 7" descr="C:\Users\Administrator\Desktop\2022.03.09工作室照片\DSC_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22.03.09工作室照片\DSC_7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7938" cy="269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3D" w:rsidRDefault="000A5F3D" w:rsidP="000A5F3D">
      <w:pPr>
        <w:spacing w:line="360" w:lineRule="auto"/>
        <w:ind w:firstLineChars="200" w:firstLine="480"/>
        <w:rPr>
          <w:bCs/>
          <w:sz w:val="24"/>
          <w:szCs w:val="24"/>
        </w:rPr>
      </w:pPr>
      <w:r w:rsidRPr="000A5F3D">
        <w:rPr>
          <w:rFonts w:asciiTheme="minorEastAsia" w:hAnsiTheme="minorEastAsia" w:hint="eastAsia"/>
          <w:color w:val="000000"/>
          <w:sz w:val="24"/>
          <w:szCs w:val="24"/>
        </w:rPr>
        <w:t>张飞艳老师汇报了其团队的集备过程，张老师确立了“大单元”的设计理念，分享了集备流程，展示了丰厚的集备成果。谢佳欣老师介绍了作业设计，谢老师明确了</w:t>
      </w:r>
      <w:r w:rsidRPr="000A5F3D">
        <w:rPr>
          <w:rFonts w:hint="eastAsia"/>
          <w:bCs/>
          <w:sz w:val="24"/>
          <w:szCs w:val="24"/>
        </w:rPr>
        <w:t>作业设计的总体性原则：在梳理中自我建构，梳理是基础；在运用中有效迁移，迁移是目的；在整合中提升能力，整合是方向。作业类型分基础类和素养提升类。</w:t>
      </w:r>
    </w:p>
    <w:p w:rsidR="00BB572F" w:rsidRDefault="000008AB" w:rsidP="00006527">
      <w:pPr>
        <w:spacing w:line="360" w:lineRule="auto"/>
        <w:ind w:firstLineChars="200" w:firstLine="48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3190875" cy="2112411"/>
            <wp:effectExtent l="19050" t="0" r="9525" b="0"/>
            <wp:docPr id="10" name="图片 10" descr="C:\Users\Administrator\Desktop\2022.03.09工作室照片\DSC_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2022.03.09工作室照片\DSC_72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F0" w:rsidRPr="000A5F3D" w:rsidRDefault="005038F0" w:rsidP="005038F0">
      <w:pPr>
        <w:spacing w:line="360" w:lineRule="auto"/>
        <w:ind w:firstLineChars="200" w:firstLine="48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三位学员说课后，刘勇导师和杨开清老师作了点评与指导。刘老师和杨老师高度评价了叶柯南老师的教学设计，认为设计有创意，有充分的学习活动，有时代的崭新意义和</w:t>
      </w:r>
      <w:r w:rsidR="00387B6F">
        <w:rPr>
          <w:rFonts w:hint="eastAsia"/>
          <w:bCs/>
          <w:sz w:val="24"/>
          <w:szCs w:val="24"/>
        </w:rPr>
        <w:t>文化意义，也为其团队扎实的文本解读点了赞。</w:t>
      </w:r>
    </w:p>
    <w:p w:rsidR="000A5F3D" w:rsidRDefault="000008AB" w:rsidP="000A5F3D">
      <w:pPr>
        <w:spacing w:line="360" w:lineRule="auto"/>
        <w:ind w:firstLine="48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552700" cy="1752600"/>
            <wp:effectExtent l="19050" t="0" r="0" b="0"/>
            <wp:docPr id="8" name="图片 8" descr="C:\Users\Administrator\Desktop\2022.03.09工作室照片\DSC_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22.03.09工作室照片\DSC_7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3" cy="17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8A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257425" cy="1751628"/>
            <wp:effectExtent l="19050" t="0" r="9525" b="0"/>
            <wp:docPr id="9" name="图片 9" descr="C:\Users\Administrator\Desktop\2022.03.09工作室照片\DSC_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2022.03.09工作室照片\DSC_72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59" cy="174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6F" w:rsidRDefault="00387B6F" w:rsidP="000A5F3D">
      <w:pPr>
        <w:spacing w:line="360" w:lineRule="auto"/>
        <w:ind w:firstLine="48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87B6F" w:rsidRPr="00387B6F" w:rsidRDefault="00295B4A" w:rsidP="000A5F3D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时间在分享与思维碰撞中溜走，学员们意犹未尽，阳春三月天，万物生光辉，相信在师父的引领下，两级工作室</w:t>
      </w:r>
      <w:r w:rsidR="00006527">
        <w:rPr>
          <w:rFonts w:asciiTheme="minorEastAsia" w:hAnsiTheme="minorEastAsia" w:hint="eastAsia"/>
          <w:sz w:val="24"/>
          <w:szCs w:val="24"/>
        </w:rPr>
        <w:t>成员汇集智慧，互助成长，定能“百花齐放春满园”，圆满完成本月的区教研工作。</w:t>
      </w:r>
    </w:p>
    <w:sectPr w:rsidR="00387B6F" w:rsidRPr="00387B6F" w:rsidSect="00135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C7" w:rsidRDefault="007828C7" w:rsidP="00631A98">
      <w:r>
        <w:separator/>
      </w:r>
    </w:p>
  </w:endnote>
  <w:endnote w:type="continuationSeparator" w:id="1">
    <w:p w:rsidR="007828C7" w:rsidRDefault="007828C7" w:rsidP="0063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C7" w:rsidRDefault="007828C7" w:rsidP="00631A98">
      <w:r>
        <w:separator/>
      </w:r>
    </w:p>
  </w:footnote>
  <w:footnote w:type="continuationSeparator" w:id="1">
    <w:p w:rsidR="007828C7" w:rsidRDefault="007828C7" w:rsidP="00631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024"/>
    <w:rsid w:val="000008AB"/>
    <w:rsid w:val="00006527"/>
    <w:rsid w:val="00045D24"/>
    <w:rsid w:val="000828EF"/>
    <w:rsid w:val="000A5F3D"/>
    <w:rsid w:val="00135CF5"/>
    <w:rsid w:val="001534E1"/>
    <w:rsid w:val="001B3937"/>
    <w:rsid w:val="00200CC7"/>
    <w:rsid w:val="00247416"/>
    <w:rsid w:val="002555AB"/>
    <w:rsid w:val="00295B4A"/>
    <w:rsid w:val="00316035"/>
    <w:rsid w:val="00387B6F"/>
    <w:rsid w:val="00465024"/>
    <w:rsid w:val="005038F0"/>
    <w:rsid w:val="005C714C"/>
    <w:rsid w:val="00631A98"/>
    <w:rsid w:val="006414D9"/>
    <w:rsid w:val="007128CD"/>
    <w:rsid w:val="00732FBD"/>
    <w:rsid w:val="00776453"/>
    <w:rsid w:val="007828C7"/>
    <w:rsid w:val="007D777A"/>
    <w:rsid w:val="0086631B"/>
    <w:rsid w:val="008C46A0"/>
    <w:rsid w:val="008C4C28"/>
    <w:rsid w:val="008E5923"/>
    <w:rsid w:val="0090616E"/>
    <w:rsid w:val="0099155C"/>
    <w:rsid w:val="00A03C80"/>
    <w:rsid w:val="00A26A74"/>
    <w:rsid w:val="00B82022"/>
    <w:rsid w:val="00BB572F"/>
    <w:rsid w:val="00BB6D45"/>
    <w:rsid w:val="00CC7829"/>
    <w:rsid w:val="00D21AD0"/>
    <w:rsid w:val="00E544D6"/>
    <w:rsid w:val="00FC0850"/>
    <w:rsid w:val="00FC39D5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3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1A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1A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5F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2022-03-11T09:14:00Z</dcterms:created>
  <dcterms:modified xsi:type="dcterms:W3CDTF">2022-03-13T02:50:00Z</dcterms:modified>
</cp:coreProperties>
</file>